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r>
        <w:pict>
          <v:shape id="_x0000_s2050" o:spid="_x0000_s2050" style="position:absolute;left:0pt;margin-left:0pt;margin-top:20.1pt;height:62.4pt;width:0.65pt;z-index:251659264;mso-width-relative:page;mso-height-relative:page;" filled="f" stroked="f" coordsize="12,1248" path="m0,0l12,0,12,624,0,624,0,0xem0,624l12,624,12,1247,0,1247,0,624xe">
            <v:path/>
            <v:fill on="f" focussize="0,0"/>
            <v:stroke on="f"/>
            <v:imagedata o:title=""/>
            <o:lock v:ext="edit" aspectratio="f"/>
          </v:shape>
        </w:pict>
      </w:r>
    </w:p>
    <w:p>
      <w:pPr>
        <w:spacing w:before="175" w:line="221" w:lineRule="auto"/>
        <w:ind w:left="1207"/>
        <w:rPr>
          <w:rFonts w:ascii="方正小标宋简体" w:hAnsi="方正小标宋简体" w:eastAsia="方正小标宋简体" w:cs="方正小标宋简体"/>
          <w:sz w:val="47"/>
          <w:szCs w:val="47"/>
        </w:rPr>
      </w:pPr>
      <w:r>
        <w:rPr>
          <w:rFonts w:ascii="方正小标宋简体" w:hAnsi="方正小标宋简体" w:eastAsia="方正小标宋简体" w:cs="方正小标宋简体"/>
          <w:color w:val="000000" w:themeColor="text1"/>
          <w:spacing w:val="5"/>
          <w:sz w:val="47"/>
          <w:szCs w:val="47"/>
          <w:u w:val="none" w:color="auto"/>
          <w14:textFill>
            <w14:solidFill>
              <w14:schemeClr w14:val="tx1"/>
            </w14:solidFill>
          </w14:textFill>
        </w:rPr>
        <w:t>2017年度</w:t>
      </w:r>
      <w:r>
        <w:rPr>
          <w:rFonts w:ascii="方正小标宋简体" w:hAnsi="方正小标宋简体" w:eastAsia="方正小标宋简体" w:cs="方正小标宋简体"/>
          <w:spacing w:val="5"/>
          <w:sz w:val="47"/>
          <w:szCs w:val="47"/>
        </w:rPr>
        <w:t>云浮市云安区</w:t>
      </w:r>
      <w:r>
        <w:rPr>
          <w:rFonts w:hint="eastAsia" w:ascii="方正小标宋简体" w:hAnsi="方正小标宋简体" w:eastAsia="方正小标宋简体" w:cs="方正小标宋简体"/>
          <w:spacing w:val="5"/>
          <w:sz w:val="47"/>
          <w:szCs w:val="47"/>
          <w:lang w:eastAsia="zh-CN"/>
        </w:rPr>
        <w:t>高村</w:t>
      </w:r>
      <w:r>
        <w:rPr>
          <w:rFonts w:ascii="方正小标宋简体" w:hAnsi="方正小标宋简体" w:eastAsia="方正小标宋简体" w:cs="方正小标宋简体"/>
          <w:spacing w:val="5"/>
          <w:sz w:val="47"/>
          <w:szCs w:val="47"/>
        </w:rPr>
        <w:t>镇卫生院</w:t>
      </w:r>
    </w:p>
    <w:p>
      <w:pPr>
        <w:spacing w:line="213" w:lineRule="auto"/>
        <w:ind w:left="3687"/>
        <w:rPr>
          <w:rFonts w:ascii="方正小标宋简体" w:hAnsi="方正小标宋简体" w:eastAsia="方正小标宋简体" w:cs="方正小标宋简体"/>
          <w:sz w:val="47"/>
          <w:szCs w:val="47"/>
        </w:rPr>
      </w:pPr>
      <w:r>
        <w:rPr>
          <w:rFonts w:ascii="方正小标宋简体" w:hAnsi="方正小标宋简体" w:eastAsia="方正小标宋简体" w:cs="方正小标宋简体"/>
          <w:spacing w:val="4"/>
          <w:sz w:val="47"/>
          <w:szCs w:val="47"/>
        </w:rPr>
        <w:t>部门决算公开</w:t>
      </w:r>
    </w:p>
    <w:p>
      <w:pPr>
        <w:spacing w:line="213" w:lineRule="auto"/>
        <w:rPr>
          <w:rFonts w:ascii="方正小标宋简体" w:hAnsi="方正小标宋简体" w:eastAsia="方正小标宋简体" w:cs="方正小标宋简体"/>
          <w:sz w:val="47"/>
          <w:szCs w:val="47"/>
        </w:rPr>
        <w:sectPr>
          <w:footerReference r:id="rId5" w:type="default"/>
          <w:pgSz w:w="11906" w:h="16840"/>
          <w:pgMar w:top="1431" w:right="1058" w:bottom="1155" w:left="540" w:header="0" w:footer="983" w:gutter="0"/>
          <w:cols w:space="720" w:num="1"/>
        </w:sectPr>
      </w:pPr>
    </w:p>
    <w:p>
      <w:pPr>
        <w:spacing w:before="135" w:line="225" w:lineRule="auto"/>
        <w:ind w:left="4552"/>
        <w:outlineLvl w:val="0"/>
        <w:rPr>
          <w:rFonts w:ascii="黑体" w:hAnsi="黑体" w:eastAsia="黑体" w:cs="黑体"/>
          <w:sz w:val="43"/>
          <w:szCs w:val="43"/>
        </w:rPr>
      </w:pPr>
      <w:r>
        <w:rPr>
          <w:rFonts w:ascii="黑体" w:hAnsi="黑体" w:eastAsia="黑体" w:cs="黑体"/>
          <w:b/>
          <w:bCs/>
          <w:spacing w:val="-37"/>
          <w:sz w:val="43"/>
          <w:szCs w:val="43"/>
        </w:rPr>
        <w:t>目</w:t>
      </w:r>
      <w:r>
        <w:rPr>
          <w:rFonts w:ascii="黑体" w:hAnsi="黑体" w:eastAsia="黑体" w:cs="黑体"/>
          <w:spacing w:val="5"/>
          <w:sz w:val="43"/>
          <w:szCs w:val="43"/>
        </w:rPr>
        <w:t xml:space="preserve">       </w:t>
      </w:r>
      <w:r>
        <w:rPr>
          <w:rFonts w:ascii="黑体" w:hAnsi="黑体" w:eastAsia="黑体" w:cs="黑体"/>
          <w:b/>
          <w:bCs/>
          <w:spacing w:val="-37"/>
          <w:sz w:val="43"/>
          <w:szCs w:val="43"/>
        </w:rPr>
        <w:t>录</w:t>
      </w:r>
    </w:p>
    <w:p>
      <w:pPr>
        <w:spacing w:line="303" w:lineRule="auto"/>
        <w:rPr>
          <w:rFonts w:ascii="Arial"/>
          <w:sz w:val="21"/>
        </w:rPr>
      </w:pPr>
    </w:p>
    <w:p>
      <w:pPr>
        <w:spacing w:line="304" w:lineRule="auto"/>
        <w:rPr>
          <w:rFonts w:ascii="Arial"/>
          <w:sz w:val="21"/>
        </w:rPr>
      </w:pPr>
    </w:p>
    <w:p>
      <w:pPr>
        <w:pStyle w:val="2"/>
        <w:spacing w:before="150" w:line="204" w:lineRule="auto"/>
        <w:ind w:left="1260" w:leftChars="0" w:firstLine="0" w:firstLineChars="0"/>
        <w:outlineLvl w:val="1"/>
        <w:rPr>
          <w:rFonts w:ascii="Arial"/>
          <w:sz w:val="21"/>
        </w:rPr>
      </w:pPr>
      <w:r>
        <w:rPr>
          <w:b/>
          <w:bCs/>
          <w:spacing w:val="6"/>
        </w:rPr>
        <w:t>第一部分</w:t>
      </w:r>
      <w:r>
        <w:rPr>
          <w:b/>
          <w:bCs/>
          <w:spacing w:val="24"/>
        </w:rPr>
        <w:t xml:space="preserve">   </w:t>
      </w:r>
      <w:r>
        <w:rPr>
          <w:b/>
          <w:bCs/>
          <w:strike w:val="0"/>
          <w:dstrike w:val="0"/>
          <w:spacing w:val="24"/>
          <w:u w:val="none"/>
        </w:rPr>
        <w:t xml:space="preserve"> </w:t>
      </w:r>
      <w:r>
        <w:rPr>
          <w:b/>
          <w:bCs/>
          <w:strike w:val="0"/>
          <w:dstrike w:val="0"/>
          <w:spacing w:val="-84"/>
          <w:u w:val="none"/>
        </w:rPr>
        <w:t xml:space="preserve"> </w:t>
      </w:r>
      <w:r>
        <w:rPr>
          <w:b/>
          <w:bCs/>
          <w:strike w:val="0"/>
          <w:dstrike w:val="0"/>
          <w:spacing w:val="6"/>
          <w:u w:val="none"/>
        </w:rPr>
        <w:t>云浮市云安区</w:t>
      </w:r>
      <w:r>
        <w:rPr>
          <w:rFonts w:hint="eastAsia"/>
          <w:b/>
          <w:bCs/>
          <w:strike w:val="0"/>
          <w:dstrike w:val="0"/>
          <w:spacing w:val="6"/>
          <w:u w:val="none"/>
          <w:lang w:eastAsia="zh-CN"/>
        </w:rPr>
        <w:t>高村</w:t>
      </w:r>
      <w:r>
        <w:rPr>
          <w:b/>
          <w:bCs/>
          <w:spacing w:val="6"/>
        </w:rPr>
        <w:t>镇卫生院概况</w:t>
      </w:r>
    </w:p>
    <w:p>
      <w:pPr>
        <w:pStyle w:val="2"/>
        <w:spacing w:before="133" w:line="190" w:lineRule="auto"/>
        <w:ind w:left="1370"/>
        <w:rPr>
          <w:sz w:val="31"/>
          <w:szCs w:val="31"/>
        </w:rPr>
      </w:pPr>
      <w:r>
        <w:rPr>
          <w:spacing w:val="6"/>
          <w:sz w:val="31"/>
          <w:szCs w:val="31"/>
        </w:rPr>
        <w:t>一、</w:t>
      </w:r>
      <w:r>
        <w:rPr>
          <w:spacing w:val="74"/>
          <w:sz w:val="31"/>
          <w:szCs w:val="31"/>
        </w:rPr>
        <w:t xml:space="preserve"> </w:t>
      </w:r>
      <w:r>
        <w:rPr>
          <w:spacing w:val="6"/>
          <w:sz w:val="31"/>
          <w:szCs w:val="31"/>
        </w:rPr>
        <w:t>部门主要职责</w:t>
      </w:r>
    </w:p>
    <w:p>
      <w:pPr>
        <w:pStyle w:val="2"/>
        <w:spacing w:before="202" w:line="189" w:lineRule="auto"/>
        <w:ind w:left="1369"/>
        <w:outlineLvl w:val="2"/>
        <w:rPr>
          <w:sz w:val="31"/>
          <w:szCs w:val="31"/>
        </w:rPr>
      </w:pPr>
      <w:r>
        <w:rPr>
          <w:spacing w:val="6"/>
          <w:sz w:val="31"/>
          <w:szCs w:val="31"/>
        </w:rPr>
        <w:t>二、</w:t>
      </w:r>
      <w:r>
        <w:rPr>
          <w:spacing w:val="81"/>
          <w:sz w:val="31"/>
          <w:szCs w:val="31"/>
        </w:rPr>
        <w:t xml:space="preserve"> </w:t>
      </w:r>
      <w:r>
        <w:rPr>
          <w:spacing w:val="6"/>
          <w:sz w:val="31"/>
          <w:szCs w:val="31"/>
        </w:rPr>
        <w:t>部门决算单位构成</w:t>
      </w:r>
    </w:p>
    <w:p>
      <w:pPr>
        <w:pStyle w:val="2"/>
        <w:spacing w:before="221" w:line="276" w:lineRule="auto"/>
        <w:ind w:left="564" w:right="242" w:firstLine="711"/>
      </w:pPr>
      <w:r>
        <w:rPr>
          <w:b/>
          <w:bCs/>
          <w:spacing w:val="8"/>
        </w:rPr>
        <w:t>第二部分</w:t>
      </w:r>
      <w:r>
        <w:rPr>
          <w:b/>
          <w:bCs/>
          <w:spacing w:val="107"/>
        </w:rPr>
        <w:t xml:space="preserve"> </w:t>
      </w:r>
      <w:r>
        <w:rPr>
          <w:b/>
          <w:bCs/>
          <w:spacing w:val="8"/>
        </w:rPr>
        <w:t>云浮市云安区</w:t>
      </w:r>
      <w:r>
        <w:rPr>
          <w:rFonts w:hint="eastAsia"/>
          <w:b/>
          <w:bCs/>
          <w:spacing w:val="8"/>
          <w:lang w:eastAsia="zh-CN"/>
        </w:rPr>
        <w:t>高村</w:t>
      </w:r>
      <w:r>
        <w:rPr>
          <w:b/>
          <w:bCs/>
          <w:spacing w:val="8"/>
        </w:rPr>
        <w:t>镇卫生院</w:t>
      </w:r>
      <w:r>
        <w:rPr>
          <w:b/>
          <w:bCs/>
          <w:spacing w:val="-9"/>
        </w:rPr>
        <w:t>部门决算表</w:t>
      </w:r>
    </w:p>
    <w:sdt>
      <w:sdtPr>
        <w:rPr>
          <w:rFonts w:ascii="微软雅黑" w:hAnsi="微软雅黑" w:eastAsia="微软雅黑" w:cs="微软雅黑"/>
          <w:sz w:val="31"/>
          <w:szCs w:val="31"/>
        </w:rPr>
        <w:id w:val="147452207"/>
        <w:docPartObj>
          <w:docPartGallery w:val="Table of Contents"/>
          <w:docPartUnique/>
        </w:docPartObj>
      </w:sdtPr>
      <w:sdtEndPr>
        <w:rPr>
          <w:rFonts w:ascii="微软雅黑" w:hAnsi="微软雅黑" w:eastAsia="微软雅黑" w:cs="微软雅黑"/>
          <w:sz w:val="31"/>
          <w:szCs w:val="31"/>
        </w:rPr>
      </w:sdtEndPr>
      <w:sdtContent>
        <w:p>
          <w:pPr>
            <w:pStyle w:val="2"/>
            <w:spacing w:before="1" w:line="188" w:lineRule="auto"/>
            <w:ind w:left="1212"/>
            <w:rPr>
              <w:sz w:val="31"/>
              <w:szCs w:val="31"/>
            </w:rPr>
          </w:pPr>
          <w:r>
            <w:fldChar w:fldCharType="begin"/>
          </w:r>
          <w:r>
            <w:instrText xml:space="preserve"> HYPERLINK \l "bookmark1" </w:instrText>
          </w:r>
          <w:r>
            <w:fldChar w:fldCharType="separate"/>
          </w:r>
          <w:r>
            <w:rPr>
              <w:spacing w:val="6"/>
              <w:sz w:val="31"/>
              <w:szCs w:val="31"/>
            </w:rPr>
            <w:t>一、收入支出决算总表</w:t>
          </w:r>
          <w:r>
            <w:rPr>
              <w:spacing w:val="6"/>
              <w:sz w:val="31"/>
              <w:szCs w:val="31"/>
            </w:rPr>
            <w:fldChar w:fldCharType="end"/>
          </w:r>
        </w:p>
        <w:p>
          <w:pPr>
            <w:pStyle w:val="2"/>
            <w:spacing w:before="188" w:line="189" w:lineRule="auto"/>
            <w:ind w:left="1208"/>
            <w:rPr>
              <w:sz w:val="31"/>
              <w:szCs w:val="31"/>
            </w:rPr>
          </w:pPr>
          <w:r>
            <w:fldChar w:fldCharType="begin"/>
          </w:r>
          <w:r>
            <w:instrText xml:space="preserve"> HYPERLINK \l "bookmark2" </w:instrText>
          </w:r>
          <w:r>
            <w:fldChar w:fldCharType="separate"/>
          </w:r>
          <w:r>
            <w:rPr>
              <w:spacing w:val="5"/>
              <w:sz w:val="31"/>
              <w:szCs w:val="31"/>
            </w:rPr>
            <w:t>二、收入决算表</w:t>
          </w:r>
          <w:r>
            <w:rPr>
              <w:spacing w:val="5"/>
              <w:sz w:val="31"/>
              <w:szCs w:val="31"/>
            </w:rPr>
            <w:fldChar w:fldCharType="end"/>
          </w:r>
        </w:p>
        <w:p>
          <w:pPr>
            <w:pStyle w:val="2"/>
            <w:spacing w:before="208" w:line="189" w:lineRule="auto"/>
            <w:ind w:left="1209"/>
            <w:rPr>
              <w:sz w:val="31"/>
              <w:szCs w:val="31"/>
            </w:rPr>
          </w:pPr>
          <w:r>
            <w:fldChar w:fldCharType="begin"/>
          </w:r>
          <w:r>
            <w:instrText xml:space="preserve"> HYPERLINK \l "bookmark3" </w:instrText>
          </w:r>
          <w:r>
            <w:fldChar w:fldCharType="separate"/>
          </w:r>
          <w:r>
            <w:rPr>
              <w:spacing w:val="5"/>
              <w:sz w:val="31"/>
              <w:szCs w:val="31"/>
            </w:rPr>
            <w:t>三、支出决算表</w:t>
          </w:r>
          <w:r>
            <w:rPr>
              <w:spacing w:val="5"/>
              <w:sz w:val="31"/>
              <w:szCs w:val="31"/>
            </w:rPr>
            <w:fldChar w:fldCharType="end"/>
          </w:r>
        </w:p>
        <w:p>
          <w:pPr>
            <w:pStyle w:val="2"/>
            <w:spacing w:before="215" w:line="189" w:lineRule="auto"/>
            <w:ind w:left="1239"/>
            <w:rPr>
              <w:sz w:val="31"/>
              <w:szCs w:val="31"/>
            </w:rPr>
          </w:pPr>
          <w:r>
            <w:fldChar w:fldCharType="begin"/>
          </w:r>
          <w:r>
            <w:instrText xml:space="preserve"> HYPERLINK \l "bookmark4" </w:instrText>
          </w:r>
          <w:r>
            <w:fldChar w:fldCharType="separate"/>
          </w:r>
          <w:r>
            <w:rPr>
              <w:spacing w:val="5"/>
              <w:sz w:val="31"/>
              <w:szCs w:val="31"/>
            </w:rPr>
            <w:t>四、财政拨款收入支出决算总表</w:t>
          </w:r>
          <w:r>
            <w:rPr>
              <w:spacing w:val="5"/>
              <w:sz w:val="31"/>
              <w:szCs w:val="31"/>
            </w:rPr>
            <w:fldChar w:fldCharType="end"/>
          </w:r>
        </w:p>
      </w:sdtContent>
    </w:sdt>
    <w:p>
      <w:pPr>
        <w:pStyle w:val="2"/>
        <w:spacing w:before="206" w:line="188" w:lineRule="auto"/>
        <w:ind w:left="1208"/>
        <w:rPr>
          <w:sz w:val="31"/>
          <w:szCs w:val="31"/>
        </w:rPr>
      </w:pPr>
      <w:r>
        <w:rPr>
          <w:spacing w:val="7"/>
          <w:sz w:val="31"/>
          <w:szCs w:val="31"/>
        </w:rPr>
        <w:t>五、一般公共预算财政拨款支出决算表</w:t>
      </w:r>
    </w:p>
    <w:p>
      <w:pPr>
        <w:pStyle w:val="2"/>
        <w:spacing w:before="208" w:line="188" w:lineRule="auto"/>
        <w:ind w:left="1202"/>
        <w:rPr>
          <w:sz w:val="31"/>
          <w:szCs w:val="31"/>
        </w:rPr>
      </w:pPr>
      <w:r>
        <w:rPr>
          <w:spacing w:val="8"/>
          <w:sz w:val="31"/>
          <w:szCs w:val="31"/>
        </w:rPr>
        <w:t>六、一般公共预算财政拨款基本支出决算表</w:t>
      </w:r>
    </w:p>
    <w:p>
      <w:pPr>
        <w:pStyle w:val="2"/>
        <w:spacing w:before="205" w:line="189" w:lineRule="auto"/>
        <w:ind w:left="1204"/>
        <w:rPr>
          <w:sz w:val="31"/>
          <w:szCs w:val="31"/>
        </w:rPr>
      </w:pPr>
      <w:r>
        <w:rPr>
          <w:spacing w:val="11"/>
          <w:sz w:val="31"/>
          <w:szCs w:val="31"/>
        </w:rPr>
        <w:t>七、一般公共预算财政拨款</w:t>
      </w:r>
      <w:r>
        <w:rPr>
          <w:spacing w:val="-65"/>
          <w:sz w:val="31"/>
          <w:szCs w:val="31"/>
        </w:rPr>
        <w:t xml:space="preserve"> </w:t>
      </w:r>
      <w:r>
        <w:rPr>
          <w:rFonts w:ascii="Arial" w:hAnsi="Arial" w:eastAsia="Arial" w:cs="Arial"/>
          <w:spacing w:val="11"/>
          <w:sz w:val="31"/>
          <w:szCs w:val="31"/>
        </w:rPr>
        <w:t>“</w:t>
      </w:r>
      <w:r>
        <w:rPr>
          <w:spacing w:val="11"/>
          <w:sz w:val="31"/>
          <w:szCs w:val="31"/>
        </w:rPr>
        <w:t>三公</w:t>
      </w:r>
      <w:r>
        <w:rPr>
          <w:spacing w:val="-65"/>
          <w:sz w:val="31"/>
          <w:szCs w:val="31"/>
        </w:rPr>
        <w:t xml:space="preserve"> </w:t>
      </w:r>
      <w:r>
        <w:rPr>
          <w:rFonts w:ascii="Arial" w:hAnsi="Arial" w:eastAsia="Arial" w:cs="Arial"/>
          <w:spacing w:val="11"/>
          <w:sz w:val="31"/>
          <w:szCs w:val="31"/>
        </w:rPr>
        <w:t>”</w:t>
      </w:r>
      <w:r>
        <w:rPr>
          <w:spacing w:val="11"/>
          <w:sz w:val="31"/>
          <w:szCs w:val="31"/>
        </w:rPr>
        <w:t>经费支出决算表</w:t>
      </w:r>
    </w:p>
    <w:p>
      <w:pPr>
        <w:pStyle w:val="2"/>
        <w:spacing w:before="207" w:line="188" w:lineRule="auto"/>
        <w:ind w:left="1202"/>
        <w:rPr>
          <w:sz w:val="31"/>
          <w:szCs w:val="31"/>
        </w:rPr>
      </w:pPr>
      <w:r>
        <w:rPr>
          <w:spacing w:val="8"/>
          <w:sz w:val="31"/>
          <w:szCs w:val="31"/>
        </w:rPr>
        <w:t>八、政府性基金预算财政拨款收入支出决算表</w:t>
      </w:r>
    </w:p>
    <w:p>
      <w:pPr>
        <w:pStyle w:val="2"/>
        <w:spacing w:before="218" w:line="289" w:lineRule="auto"/>
        <w:ind w:left="1111" w:leftChars="529" w:right="2396" w:firstLine="0" w:firstLineChars="0"/>
        <w:rPr>
          <w:color w:val="auto"/>
        </w:rPr>
      </w:pPr>
      <w:r>
        <w:rPr>
          <w:b/>
          <w:bCs/>
          <w:color w:val="auto"/>
          <w:spacing w:val="7"/>
        </w:rPr>
        <w:t>第三部分</w:t>
      </w:r>
      <w:r>
        <w:rPr>
          <w:b/>
          <w:bCs/>
          <w:color w:val="auto"/>
          <w:spacing w:val="104"/>
        </w:rPr>
        <w:t xml:space="preserve"> </w:t>
      </w:r>
      <w:r>
        <w:rPr>
          <w:b/>
          <w:bCs/>
          <w:color w:val="auto"/>
          <w:spacing w:val="7"/>
        </w:rPr>
        <w:t>云浮市云安区</w:t>
      </w:r>
      <w:r>
        <w:rPr>
          <w:rFonts w:hint="eastAsia"/>
          <w:b/>
          <w:bCs/>
          <w:color w:val="auto"/>
          <w:spacing w:val="7"/>
          <w:lang w:eastAsia="zh-CN"/>
        </w:rPr>
        <w:t>高村</w:t>
      </w:r>
      <w:r>
        <w:rPr>
          <w:b/>
          <w:bCs/>
          <w:color w:val="auto"/>
          <w:spacing w:val="7"/>
        </w:rPr>
        <w:t>镇卫生院</w:t>
      </w:r>
      <w:r>
        <w:rPr>
          <w:b/>
          <w:bCs/>
          <w:color w:val="auto"/>
        </w:rPr>
        <w:t xml:space="preserve"> </w:t>
      </w:r>
      <w:r>
        <w:rPr>
          <w:b/>
          <w:bCs/>
          <w:color w:val="auto"/>
          <w:spacing w:val="-12"/>
          <w:u w:val="none" w:color="auto"/>
        </w:rPr>
        <w:t>2017</w:t>
      </w:r>
      <w:r>
        <w:rPr>
          <w:b/>
          <w:bCs/>
          <w:color w:val="auto"/>
          <w:spacing w:val="-12"/>
        </w:rPr>
        <w:t>年部门决算情况说明</w:t>
      </w:r>
    </w:p>
    <w:p>
      <w:pPr>
        <w:spacing w:line="388" w:lineRule="auto"/>
        <w:rPr>
          <w:rFonts w:ascii="Arial"/>
          <w:sz w:val="21"/>
        </w:rPr>
      </w:pPr>
    </w:p>
    <w:p>
      <w:pPr>
        <w:pStyle w:val="2"/>
        <w:spacing w:before="151" w:line="205" w:lineRule="auto"/>
        <w:ind w:left="1278"/>
        <w:outlineLvl w:val="1"/>
        <w:sectPr>
          <w:footerReference r:id="rId6" w:type="default"/>
          <w:pgSz w:w="11906" w:h="16840"/>
          <w:pgMar w:top="1431" w:right="1075" w:bottom="1157" w:left="540" w:header="0" w:footer="983" w:gutter="0"/>
          <w:cols w:space="720" w:num="1"/>
        </w:sectPr>
      </w:pPr>
      <w:r>
        <w:rPr>
          <w:b/>
          <w:bCs/>
          <w:spacing w:val="7"/>
        </w:rPr>
        <w:t>第四部分</w:t>
      </w:r>
      <w:r>
        <w:rPr>
          <w:b/>
          <w:bCs/>
          <w:spacing w:val="75"/>
        </w:rPr>
        <w:t xml:space="preserve"> </w:t>
      </w:r>
      <w:r>
        <w:rPr>
          <w:b/>
          <w:bCs/>
          <w:spacing w:val="7"/>
        </w:rPr>
        <w:t>名词解释</w:t>
      </w:r>
    </w:p>
    <w:p>
      <w:pPr>
        <w:spacing w:afterAutospacing="0" w:line="252" w:lineRule="auto"/>
        <w:rPr>
          <w:rFonts w:ascii="Arial"/>
          <w:sz w:val="21"/>
        </w:rPr>
      </w:pPr>
    </w:p>
    <w:p>
      <w:pPr>
        <w:pStyle w:val="2"/>
        <w:spacing w:before="182" w:beforeAutospacing="0" w:line="201" w:lineRule="auto"/>
        <w:ind w:left="1260" w:leftChars="600" w:right="2" w:firstLine="0" w:firstLineChars="0"/>
        <w:jc w:val="both"/>
      </w:pPr>
      <w:r>
        <w:rPr>
          <w:b/>
          <w:bCs/>
          <w:spacing w:val="8"/>
        </w:rPr>
        <w:t>第一部分</w:t>
      </w:r>
      <w:r>
        <w:rPr>
          <w:b/>
          <w:bCs/>
          <w:spacing w:val="94"/>
        </w:rPr>
        <w:t xml:space="preserve"> </w:t>
      </w:r>
      <w:r>
        <w:rPr>
          <w:b/>
          <w:bCs/>
          <w:spacing w:val="8"/>
        </w:rPr>
        <w:t>云浮市云安区</w:t>
      </w:r>
      <w:r>
        <w:rPr>
          <w:rFonts w:hint="eastAsia"/>
          <w:b/>
          <w:bCs/>
          <w:spacing w:val="8"/>
          <w:lang w:eastAsia="zh-CN"/>
        </w:rPr>
        <w:t>高村</w:t>
      </w:r>
      <w:r>
        <w:rPr>
          <w:b/>
          <w:bCs/>
          <w:spacing w:val="8"/>
        </w:rPr>
        <w:t>镇卫生院</w:t>
      </w:r>
      <w:r>
        <w:rPr>
          <w:rFonts w:hint="eastAsia"/>
          <w:b/>
          <w:bCs/>
          <w:spacing w:val="8"/>
          <w:lang w:eastAsia="zh-CN"/>
        </w:rPr>
        <w:t>概况</w:t>
      </w:r>
    </w:p>
    <w:p>
      <w:pPr>
        <w:pStyle w:val="2"/>
        <w:spacing w:before="182" w:line="184" w:lineRule="auto"/>
        <w:ind w:left="1147"/>
        <w:outlineLvl w:val="2"/>
        <w:rPr>
          <w:sz w:val="31"/>
          <w:szCs w:val="31"/>
        </w:rPr>
      </w:pPr>
      <w:r>
        <w:rPr>
          <w:b/>
          <w:bCs/>
          <w:spacing w:val="12"/>
          <w:sz w:val="31"/>
          <w:szCs w:val="31"/>
        </w:rPr>
        <w:t>（一）部门主要职责</w:t>
      </w:r>
    </w:p>
    <w:p>
      <w:pPr>
        <w:ind w:left="596" w:leftChars="284" w:firstLine="894" w:firstLineChars="300"/>
        <w:rPr>
          <w:rFonts w:hint="eastAsia" w:ascii="微软雅黑" w:hAnsi="微软雅黑" w:eastAsia="微软雅黑" w:cs="微软雅黑"/>
          <w:snapToGrid w:val="0"/>
          <w:color w:val="auto"/>
          <w:spacing w:val="-1"/>
          <w:kern w:val="0"/>
          <w:sz w:val="30"/>
          <w:szCs w:val="30"/>
          <w:u w:val="none" w:color="auto"/>
          <w:lang w:val="en-US" w:eastAsia="en-US" w:bidi="ar-SA"/>
        </w:rPr>
      </w:pPr>
      <w:r>
        <w:rPr>
          <w:rFonts w:ascii="微软雅黑" w:hAnsi="微软雅黑" w:eastAsia="微软雅黑" w:cs="微软雅黑"/>
          <w:snapToGrid w:val="0"/>
          <w:color w:val="auto"/>
          <w:spacing w:val="-1"/>
          <w:kern w:val="0"/>
          <w:sz w:val="30"/>
          <w:szCs w:val="30"/>
          <w:u w:val="none" w:color="auto"/>
          <w:lang w:val="en-US" w:eastAsia="en-US" w:bidi="ar-SA"/>
        </w:rPr>
        <mc:AlternateContent>
          <mc:Choice Requires="wps">
            <w:drawing>
              <wp:anchor distT="0" distB="0" distL="114300" distR="114300" simplePos="0" relativeHeight="251674624" behindDoc="1" locked="0" layoutInCell="1" allowOverlap="1">
                <wp:simplePos x="0" y="0"/>
                <wp:positionH relativeFrom="page">
                  <wp:posOffset>4527550</wp:posOffset>
                </wp:positionH>
                <wp:positionV relativeFrom="paragraph">
                  <wp:posOffset>694055</wp:posOffset>
                </wp:positionV>
                <wp:extent cx="31750" cy="0"/>
                <wp:effectExtent l="0" t="0" r="0" b="0"/>
                <wp:wrapNone/>
                <wp:docPr id="7" name="直线 36"/>
                <wp:cNvGraphicFramePr/>
                <a:graphic xmlns:a="http://schemas.openxmlformats.org/drawingml/2006/main">
                  <a:graphicData uri="http://schemas.microsoft.com/office/word/2010/wordprocessingShape">
                    <wps:wsp>
                      <wps:cNvCnPr/>
                      <wps:spPr>
                        <a:xfrm>
                          <a:off x="0" y="0"/>
                          <a:ext cx="31750" cy="0"/>
                        </a:xfrm>
                        <a:prstGeom prst="line">
                          <a:avLst/>
                        </a:prstGeom>
                        <a:ln w="10668" cap="flat" cmpd="sng">
                          <a:solidFill>
                            <a:srgbClr val="000000"/>
                          </a:solidFill>
                          <a:prstDash val="solid"/>
                          <a:headEnd type="none" w="med" len="med"/>
                          <a:tailEnd type="none" w="med" len="med"/>
                        </a:ln>
                      </wps:spPr>
                      <wps:bodyPr upright="true"/>
                    </wps:wsp>
                  </a:graphicData>
                </a:graphic>
              </wp:anchor>
            </w:drawing>
          </mc:Choice>
          <mc:Fallback>
            <w:pict>
              <v:line id="直线 36" o:spid="_x0000_s1026" o:spt="20" style="position:absolute;left:0pt;margin-left:356.5pt;margin-top:54.65pt;height:0pt;width:2.5pt;mso-position-horizontal-relative:page;z-index:-251641856;mso-width-relative:page;mso-height-relative:page;" filled="f" stroked="t" coordsize="21600,21600" o:gfxdata="UEsFBgAAAAAAAAAAAAAAAAAAAAAAAFBLAwQKAAAAAACHTuJAAAAAAAAAAAAAAAAABAAAAGRycy9Q&#10;SwMEFAAAAAgAh07iQCfN6NPYAAAACwEAAA8AAABkcnMvZG93bnJldi54bWxNj0FLw0AQhe+C/2EZ&#10;wZvdjRXbxmx6EIQiWLSVnrfZMYnuzobston99U5B0OO893jzvWI5eieO2Mc2kIZsokAgVcG2VGt4&#10;3z7dzEHEZMgaFwg1fGOEZXl5UZjchoHe8LhJteASirnR0KTU5VLGqkFv4iR0SOx9hN6bxGdfS9ub&#10;gcu9k7dK3UtvWuIPjenwscHqa3PwGu6G1bh43q3W4zZ+OvmyO2Wv9Unr66tMPYBIOKa/MJzxGR1K&#10;ZtqHA9konIZZNuUtiQ21mILgxCybs7L/VWRZyP8byh9QSwMEFAAAAAgAh07iQJt2FGDPAQAAkAMA&#10;AA4AAABkcnMvZTJvRG9jLnhtbK1TS44TMRDdI3EHy3vSnRmRQa10ZjFh2CCIBHOAij/dlvyTy0kn&#10;Z+EarNhwnLkGZSeT4bNBiCycsqv86tXz6+XtwVm2VwlN8D2fz1rOlBdBGj/0/OHz/as3nGEGL8EG&#10;r3p+VMhvVy9fLKfYqaswBitVYgTisZtiz8ecY9c0KEblAGchKk9JHZKDTNs0NDLBROjONldtu2im&#10;kGRMQShEOl2fknxV8bVWIn/UGlVmtufELdc11XVb1ma1hG5IEEcjzjTgH1g4MJ6aXqDWkIHtkvkD&#10;yhmRAgadZyK4JmhthKoz0DTz9rdpPo0QVZ2FxMF4kQn/H6z4sN8kZmTPbzjz4OiJHr98ffz2nV0v&#10;ijhTxI5q7vwmnXcYN6lMetDJlX+agR2qoMeLoOqQmaDD6/nNa1JdPGWa52sxYX6ngmMl6Lk1vkwK&#10;HezfY6ZWVPpUUo6tZxP5q10syFACyCnaQqbQReKOfqiXMVgj74215QqmYXtnE9tDefv6KxMR8C9l&#10;pcsacDzV1dTJFaMC+dZLlo+RVPFkX144OCU5s4rcXiIChC6DsX9TSa2tJwZF1JOMJdoGeaQ32MVk&#10;hpGkyGmnKtGSpGevlM8WLb76eV/Bnj+k1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AnzejT2AAA&#10;AAsBAAAPAAAAAAAAAAEAIAAAADgAAABkcnMvZG93bnJldi54bWxQSwECFAAUAAAACACHTuJAm3YU&#10;YM8BAACQAwAADgAAAAAAAAABACAAAAA9AQAAZHJzL2Uyb0RvYy54bWxQSwUGAAAAAAYABgBZAQAA&#10;fgUAAAAA&#10;">
                <v:fill on="f" focussize="0,0"/>
                <v:stroke weight="0.84pt" color="#000000" joinstyle="round"/>
                <v:imagedata o:title=""/>
                <o:lock v:ext="edit" aspectratio="f"/>
              </v:line>
            </w:pict>
          </mc:Fallback>
        </mc:AlternateContent>
      </w:r>
      <w:r>
        <w:rPr>
          <w:rFonts w:ascii="微软雅黑" w:hAnsi="微软雅黑" w:eastAsia="微软雅黑" w:cs="微软雅黑"/>
          <w:snapToGrid w:val="0"/>
          <w:color w:val="auto"/>
          <w:spacing w:val="-1"/>
          <w:kern w:val="0"/>
          <w:sz w:val="30"/>
          <w:szCs w:val="30"/>
          <w:u w:val="none" w:color="auto"/>
          <w:lang w:val="en-US" w:eastAsia="en-US" w:bidi="ar-SA"/>
        </w:rPr>
        <w:t>云浮市云 安区高村</w:t>
      </w:r>
      <w:r>
        <w:rPr>
          <w:rFonts w:hint="eastAsia" w:ascii="微软雅黑" w:hAnsi="微软雅黑" w:eastAsia="微软雅黑" w:cs="微软雅黑"/>
          <w:snapToGrid w:val="0"/>
          <w:color w:val="auto"/>
          <w:spacing w:val="-1"/>
          <w:kern w:val="0"/>
          <w:sz w:val="30"/>
          <w:szCs w:val="30"/>
          <w:u w:val="none" w:color="auto"/>
          <w:lang w:val="en-US" w:eastAsia="en-US" w:bidi="ar-SA"/>
        </w:rPr>
        <w:t>镇卫</w:t>
      </w:r>
      <w:r>
        <w:rPr>
          <w:rFonts w:ascii="微软雅黑" w:hAnsi="微软雅黑" w:eastAsia="微软雅黑" w:cs="微软雅黑"/>
          <w:snapToGrid w:val="0"/>
          <w:color w:val="auto"/>
          <w:spacing w:val="-1"/>
          <w:kern w:val="0"/>
          <w:sz w:val="30"/>
          <w:szCs w:val="30"/>
          <w:u w:val="none" w:color="auto"/>
          <w:lang w:val="en-US" w:eastAsia="en-US" w:bidi="ar-SA"/>
        </w:rPr>
        <w:t>生院的主要</w:t>
      </w:r>
      <w:r>
        <w:rPr>
          <w:rFonts w:hint="eastAsia" w:ascii="微软雅黑" w:hAnsi="微软雅黑" w:eastAsia="微软雅黑" w:cs="微软雅黑"/>
          <w:snapToGrid w:val="0"/>
          <w:color w:val="auto"/>
          <w:spacing w:val="-1"/>
          <w:kern w:val="0"/>
          <w:sz w:val="30"/>
          <w:szCs w:val="30"/>
          <w:u w:val="none" w:color="auto"/>
          <w:lang w:val="en-US" w:eastAsia="en-US" w:bidi="ar-SA"/>
        </w:rPr>
        <w:t>职责</w:t>
      </w:r>
      <w:r>
        <w:rPr>
          <w:rFonts w:ascii="微软雅黑" w:hAnsi="微软雅黑" w:eastAsia="微软雅黑" w:cs="微软雅黑"/>
          <w:snapToGrid w:val="0"/>
          <w:color w:val="auto"/>
          <w:spacing w:val="-1"/>
          <w:kern w:val="0"/>
          <w:sz w:val="30"/>
          <w:szCs w:val="30"/>
          <w:u w:val="none" w:color="auto"/>
          <w:lang w:val="en-US" w:eastAsia="en-US" w:bidi="ar-SA"/>
        </w:rPr>
        <w:t>是： … 云浮市云安区高村</w:t>
      </w:r>
      <w:r>
        <w:rPr>
          <w:rFonts w:hint="eastAsia" w:ascii="微软雅黑" w:hAnsi="微软雅黑" w:eastAsia="微软雅黑" w:cs="微软雅黑"/>
          <w:snapToGrid w:val="0"/>
          <w:color w:val="auto"/>
          <w:spacing w:val="-1"/>
          <w:kern w:val="0"/>
          <w:sz w:val="30"/>
          <w:szCs w:val="30"/>
          <w:u w:val="none" w:color="auto"/>
          <w:lang w:val="en-US" w:eastAsia="en-US" w:bidi="ar-SA"/>
        </w:rPr>
        <w:t>镇卫</w:t>
      </w:r>
      <w:r>
        <w:rPr>
          <w:rFonts w:ascii="微软雅黑" w:hAnsi="微软雅黑" w:eastAsia="微软雅黑" w:cs="微软雅黑"/>
          <w:snapToGrid w:val="0"/>
          <w:color w:val="auto"/>
          <w:spacing w:val="-1"/>
          <w:kern w:val="0"/>
          <w:sz w:val="30"/>
          <w:szCs w:val="30"/>
          <w:u w:val="none" w:color="auto"/>
          <w:lang w:val="en-US" w:eastAsia="en-US" w:bidi="ar-SA"/>
        </w:rPr>
        <w:t>生院 内</w:t>
      </w:r>
      <w:r>
        <w:rPr>
          <w:rFonts w:hint="eastAsia" w:ascii="微软雅黑" w:hAnsi="微软雅黑" w:eastAsia="微软雅黑" w:cs="微软雅黑"/>
          <w:snapToGrid w:val="0"/>
          <w:color w:val="auto"/>
          <w:spacing w:val="-1"/>
          <w:kern w:val="0"/>
          <w:sz w:val="30"/>
          <w:szCs w:val="30"/>
          <w:u w:val="none" w:color="auto"/>
          <w:lang w:val="en-US" w:eastAsia="en-US" w:bidi="ar-SA"/>
        </w:rPr>
        <w:t>设</w:t>
      </w:r>
      <w:r>
        <w:rPr>
          <w:rFonts w:ascii="微软雅黑" w:hAnsi="微软雅黑" w:eastAsia="微软雅黑" w:cs="微软雅黑"/>
          <w:snapToGrid w:val="0"/>
          <w:color w:val="auto"/>
          <w:spacing w:val="-1"/>
          <w:kern w:val="0"/>
          <w:sz w:val="30"/>
          <w:szCs w:val="30"/>
          <w:u w:val="none" w:color="auto"/>
          <w:lang w:val="en-US" w:eastAsia="en-US" w:bidi="ar-SA"/>
        </w:rPr>
        <w:t>五个机构，分</w:t>
      </w:r>
      <w:r>
        <w:rPr>
          <w:rFonts w:hint="eastAsia" w:ascii="微软雅黑" w:hAnsi="微软雅黑" w:eastAsia="微软雅黑" w:cs="微软雅黑"/>
          <w:snapToGrid w:val="0"/>
          <w:color w:val="auto"/>
          <w:spacing w:val="-1"/>
          <w:kern w:val="0"/>
          <w:sz w:val="30"/>
          <w:szCs w:val="30"/>
          <w:u w:val="none" w:color="auto"/>
          <w:lang w:val="en-US" w:eastAsia="en-US" w:bidi="ar-SA"/>
        </w:rPr>
        <w:t>别</w:t>
      </w:r>
      <w:r>
        <w:rPr>
          <w:rFonts w:ascii="微软雅黑" w:hAnsi="微软雅黑" w:eastAsia="微软雅黑" w:cs="微软雅黑"/>
          <w:snapToGrid w:val="0"/>
          <w:color w:val="auto"/>
          <w:spacing w:val="-1"/>
          <w:kern w:val="0"/>
          <w:sz w:val="30"/>
          <w:szCs w:val="30"/>
          <w:u w:val="none" w:color="auto"/>
          <w:lang w:val="en-US" w:eastAsia="en-US" w:bidi="ar-SA"/>
        </w:rPr>
        <w:t>是</w:t>
      </w:r>
      <w:r>
        <w:rPr>
          <w:rFonts w:hint="eastAsia" w:ascii="微软雅黑" w:hAnsi="微软雅黑" w:eastAsia="微软雅黑" w:cs="微软雅黑"/>
          <w:snapToGrid w:val="0"/>
          <w:color w:val="auto"/>
          <w:spacing w:val="-1"/>
          <w:kern w:val="0"/>
          <w:sz w:val="30"/>
          <w:szCs w:val="30"/>
          <w:u w:val="none" w:color="auto"/>
          <w:lang w:val="en-US" w:eastAsia="en-US" w:bidi="ar-SA"/>
        </w:rPr>
        <w:t>办</w:t>
      </w:r>
      <w:r>
        <w:rPr>
          <w:rFonts w:ascii="微软雅黑" w:hAnsi="微软雅黑" w:eastAsia="微软雅黑" w:cs="微软雅黑"/>
          <w:snapToGrid w:val="0"/>
          <w:color w:val="auto"/>
          <w:spacing w:val="-1"/>
          <w:kern w:val="0"/>
          <w:sz w:val="30"/>
          <w:szCs w:val="30"/>
          <w:u w:val="none" w:color="auto"/>
          <w:lang w:val="en-US" w:eastAsia="en-US" w:bidi="ar-SA"/>
        </w:rPr>
        <w:t>公室、医</w:t>
      </w:r>
      <w:r>
        <w:rPr>
          <w:rFonts w:hint="eastAsia" w:ascii="微软雅黑" w:hAnsi="微软雅黑" w:eastAsia="微软雅黑" w:cs="微软雅黑"/>
          <w:snapToGrid w:val="0"/>
          <w:color w:val="auto"/>
          <w:spacing w:val="-1"/>
          <w:kern w:val="0"/>
          <w:sz w:val="30"/>
          <w:szCs w:val="30"/>
          <w:u w:val="none" w:color="auto"/>
          <w:lang w:val="en-US" w:eastAsia="en-US" w:bidi="ar-SA"/>
        </w:rPr>
        <w:t>务组</w:t>
      </w:r>
      <w:r>
        <w:rPr>
          <w:rFonts w:ascii="微软雅黑" w:hAnsi="微软雅黑" w:eastAsia="微软雅黑" w:cs="微软雅黑"/>
          <w:snapToGrid w:val="0"/>
          <w:color w:val="auto"/>
          <w:spacing w:val="-1"/>
          <w:kern w:val="0"/>
          <w:sz w:val="30"/>
          <w:szCs w:val="30"/>
          <w:u w:val="none" w:color="auto"/>
          <w:lang w:val="en-US" w:eastAsia="en-US" w:bidi="ar-SA"/>
        </w:rPr>
        <w:t>、</w:t>
      </w:r>
      <w:r>
        <w:rPr>
          <w:rFonts w:hint="eastAsia" w:ascii="微软雅黑" w:hAnsi="微软雅黑" w:eastAsia="微软雅黑" w:cs="微软雅黑"/>
          <w:snapToGrid w:val="0"/>
          <w:color w:val="auto"/>
          <w:spacing w:val="-1"/>
          <w:kern w:val="0"/>
          <w:sz w:val="30"/>
          <w:szCs w:val="30"/>
          <w:u w:val="none" w:color="auto"/>
          <w:lang w:val="en-US" w:eastAsia="en-US" w:bidi="ar-SA"/>
        </w:rPr>
        <w:t>护</w:t>
      </w:r>
      <w:r>
        <w:rPr>
          <w:rFonts w:ascii="微软雅黑" w:hAnsi="微软雅黑" w:eastAsia="微软雅黑" w:cs="微软雅黑"/>
          <w:snapToGrid w:val="0"/>
          <w:color w:val="auto"/>
          <w:spacing w:val="-1"/>
          <w:kern w:val="0"/>
          <w:sz w:val="30"/>
          <w:szCs w:val="30"/>
          <w:u w:val="none" w:color="auto"/>
          <w:lang w:val="en-US" w:eastAsia="en-US" w:bidi="ar-SA"/>
        </w:rPr>
        <w:t>理部、</w:t>
      </w:r>
      <w:r>
        <w:rPr>
          <w:rFonts w:hint="eastAsia" w:ascii="微软雅黑" w:hAnsi="微软雅黑" w:eastAsia="微软雅黑" w:cs="微软雅黑"/>
          <w:snapToGrid w:val="0"/>
          <w:color w:val="auto"/>
          <w:spacing w:val="-1"/>
          <w:kern w:val="0"/>
          <w:sz w:val="30"/>
          <w:szCs w:val="30"/>
          <w:u w:val="none" w:color="auto"/>
          <w:lang w:val="en-US" w:eastAsia="en-US" w:bidi="ar-SA"/>
        </w:rPr>
        <w:t>财务</w:t>
      </w:r>
      <w:r>
        <w:rPr>
          <w:rFonts w:ascii="微软雅黑" w:hAnsi="微软雅黑" w:eastAsia="微软雅黑" w:cs="微软雅黑"/>
          <w:snapToGrid w:val="0"/>
          <w:color w:val="auto"/>
          <w:spacing w:val="-1"/>
          <w:kern w:val="0"/>
          <w:sz w:val="30"/>
          <w:szCs w:val="30"/>
          <w:u w:val="none" w:color="auto"/>
          <w:lang w:val="en-US" w:eastAsia="en-US" w:bidi="ar-SA"/>
        </w:rPr>
        <w:t>室、公共</w:t>
      </w:r>
      <w:r>
        <w:rPr>
          <w:rFonts w:hint="eastAsia" w:ascii="微软雅黑" w:hAnsi="微软雅黑" w:eastAsia="微软雅黑" w:cs="微软雅黑"/>
          <w:snapToGrid w:val="0"/>
          <w:color w:val="auto"/>
          <w:spacing w:val="-1"/>
          <w:kern w:val="0"/>
          <w:sz w:val="30"/>
          <w:szCs w:val="30"/>
          <w:u w:val="none" w:color="auto"/>
          <w:lang w:val="en-US" w:eastAsia="en-US" w:bidi="ar-SA"/>
        </w:rPr>
        <w:t>卫</w:t>
      </w:r>
      <w:r>
        <w:rPr>
          <w:rFonts w:ascii="微软雅黑" w:hAnsi="微软雅黑" w:eastAsia="微软雅黑" w:cs="微软雅黑"/>
          <w:snapToGrid w:val="0"/>
          <w:color w:val="auto"/>
          <w:spacing w:val="-1"/>
          <w:kern w:val="0"/>
          <w:sz w:val="30"/>
          <w:szCs w:val="30"/>
          <w:u w:val="none" w:color="auto"/>
          <w:lang w:val="en-US" w:eastAsia="en-US" w:bidi="ar-SA"/>
        </w:rPr>
        <w:t>生服</w:t>
      </w:r>
      <w:r>
        <w:rPr>
          <w:rFonts w:hint="eastAsia" w:ascii="微软雅黑" w:hAnsi="微软雅黑" w:eastAsia="微软雅黑" w:cs="微软雅黑"/>
          <w:snapToGrid w:val="0"/>
          <w:color w:val="auto"/>
          <w:spacing w:val="-1"/>
          <w:kern w:val="0"/>
          <w:sz w:val="30"/>
          <w:szCs w:val="30"/>
          <w:u w:val="none" w:color="auto"/>
          <w:lang w:val="en-US" w:eastAsia="en-US" w:bidi="ar-SA"/>
        </w:rPr>
        <w:t>务</w:t>
      </w:r>
      <w:r>
        <w:rPr>
          <w:rFonts w:ascii="微软雅黑" w:hAnsi="微软雅黑" w:eastAsia="微软雅黑" w:cs="微软雅黑"/>
          <w:snapToGrid w:val="0"/>
          <w:color w:val="auto"/>
          <w:spacing w:val="-1"/>
          <w:kern w:val="0"/>
          <w:sz w:val="30"/>
          <w:szCs w:val="30"/>
          <w:u w:val="none" w:color="auto"/>
          <w:lang w:val="en-US" w:eastAsia="en-US" w:bidi="ar-SA"/>
        </w:rPr>
        <w:t>管理</w:t>
      </w:r>
      <w:r>
        <w:rPr>
          <w:rFonts w:hint="eastAsia" w:ascii="微软雅黑" w:hAnsi="微软雅黑" w:eastAsia="微软雅黑" w:cs="微软雅黑"/>
          <w:snapToGrid w:val="0"/>
          <w:color w:val="auto"/>
          <w:spacing w:val="-1"/>
          <w:kern w:val="0"/>
          <w:sz w:val="30"/>
          <w:szCs w:val="30"/>
          <w:u w:val="none" w:color="auto"/>
          <w:lang w:val="en-US" w:eastAsia="en-US" w:bidi="ar-SA"/>
        </w:rPr>
        <w:t>办</w:t>
      </w:r>
      <w:r>
        <w:rPr>
          <w:rFonts w:ascii="微软雅黑" w:hAnsi="微软雅黑" w:eastAsia="微软雅黑" w:cs="微软雅黑"/>
          <w:snapToGrid w:val="0"/>
          <w:color w:val="auto"/>
          <w:spacing w:val="-1"/>
          <w:kern w:val="0"/>
          <w:sz w:val="30"/>
          <w:szCs w:val="30"/>
          <w:u w:val="none" w:color="auto"/>
          <w:lang w:val="en-US" w:eastAsia="en-US" w:bidi="ar-SA"/>
        </w:rPr>
        <w:t>公室。主要</w:t>
      </w:r>
      <w:r>
        <w:rPr>
          <w:rFonts w:hint="eastAsia" w:ascii="微软雅黑" w:hAnsi="微软雅黑" w:eastAsia="微软雅黑" w:cs="微软雅黑"/>
          <w:snapToGrid w:val="0"/>
          <w:color w:val="auto"/>
          <w:spacing w:val="-1"/>
          <w:kern w:val="0"/>
          <w:sz w:val="30"/>
          <w:szCs w:val="30"/>
          <w:u w:val="none" w:color="auto"/>
          <w:lang w:val="en-US" w:eastAsia="en-US" w:bidi="ar-SA"/>
        </w:rPr>
        <w:t>职</w:t>
      </w:r>
      <w:r>
        <w:rPr>
          <w:rFonts w:ascii="微软雅黑" w:hAnsi="微软雅黑" w:eastAsia="微软雅黑" w:cs="微软雅黑"/>
          <w:snapToGrid w:val="0"/>
          <w:color w:val="auto"/>
          <w:spacing w:val="-1"/>
          <w:kern w:val="0"/>
          <w:sz w:val="30"/>
          <w:szCs w:val="30"/>
          <w:u w:val="none" w:color="auto"/>
          <w:lang w:val="en-US" w:eastAsia="en-US" w:bidi="ar-SA"/>
        </w:rPr>
        <w:t>能是</w:t>
      </w:r>
      <w:r>
        <w:rPr>
          <w:rFonts w:hint="eastAsia" w:ascii="微软雅黑" w:hAnsi="微软雅黑" w:eastAsia="微软雅黑" w:cs="微软雅黑"/>
          <w:snapToGrid w:val="0"/>
          <w:color w:val="auto"/>
          <w:spacing w:val="-1"/>
          <w:kern w:val="0"/>
          <w:sz w:val="30"/>
          <w:szCs w:val="30"/>
          <w:u w:val="none" w:color="auto"/>
          <w:lang w:val="en-US" w:eastAsia="en-US" w:bidi="ar-SA"/>
        </w:rPr>
        <w:t>为</w:t>
      </w:r>
      <w:r>
        <w:rPr>
          <w:rFonts w:ascii="微软雅黑" w:hAnsi="微软雅黑" w:eastAsia="微软雅黑" w:cs="微软雅黑"/>
          <w:snapToGrid w:val="0"/>
          <w:color w:val="auto"/>
          <w:spacing w:val="-1"/>
          <w:kern w:val="0"/>
          <w:sz w:val="30"/>
          <w:szCs w:val="30"/>
          <w:u w:val="none" w:color="auto"/>
          <w:lang w:val="en-US" w:eastAsia="en-US" w:bidi="ar-SA"/>
        </w:rPr>
        <w:t>人民身体健康提供医</w:t>
      </w:r>
      <w:r>
        <w:rPr>
          <w:rFonts w:hint="eastAsia"/>
        </w:rPr>
        <w:t>疗</w:t>
      </w:r>
      <w:r>
        <w:rPr>
          <w:rFonts w:hint="eastAsia" w:ascii="微软雅黑" w:hAnsi="微软雅黑" w:eastAsia="微软雅黑" w:cs="微软雅黑"/>
          <w:snapToGrid w:val="0"/>
          <w:color w:val="auto"/>
          <w:spacing w:val="-1"/>
          <w:kern w:val="0"/>
          <w:sz w:val="30"/>
          <w:szCs w:val="30"/>
          <w:u w:val="none" w:color="auto"/>
          <w:lang w:val="en-US" w:eastAsia="en-US" w:bidi="ar-SA"/>
        </w:rPr>
        <w:t>与预</w:t>
      </w:r>
      <w:r>
        <w:rPr>
          <w:rFonts w:hint="eastAsia" w:ascii="微软雅黑" w:hAnsi="微软雅黑" w:eastAsia="微软雅黑" w:cs="微软雅黑"/>
          <w:snapToGrid w:val="0"/>
          <w:color w:val="auto"/>
          <w:spacing w:val="-1"/>
          <w:kern w:val="0"/>
          <w:sz w:val="30"/>
          <w:szCs w:val="30"/>
          <w:u w:val="none" w:color="auto"/>
          <w:lang w:val="en-US" w:eastAsia="en-US" w:bidi="ar-SA"/>
        </w:rPr>
        <w:tab/>
      </w:r>
      <w:r>
        <w:rPr>
          <w:rFonts w:hint="eastAsia" w:ascii="微软雅黑" w:hAnsi="微软雅黑" w:eastAsia="微软雅黑" w:cs="微软雅黑"/>
          <w:snapToGrid w:val="0"/>
          <w:color w:val="auto"/>
          <w:spacing w:val="-1"/>
          <w:kern w:val="0"/>
          <w:sz w:val="30"/>
          <w:szCs w:val="30"/>
          <w:u w:val="none" w:color="auto"/>
          <w:lang w:val="en-US" w:eastAsia="en-US" w:bidi="ar-SA"/>
        </w:rPr>
        <w:t>防保健服务，负责医疗、常见病多发病护理、恢 复期病人康复治 疗与护理、预防保健等相关工作。</w:t>
      </w:r>
    </w:p>
    <w:p>
      <w:pPr>
        <w:pStyle w:val="2"/>
        <w:spacing w:before="182" w:line="184" w:lineRule="auto"/>
        <w:ind w:left="1147"/>
        <w:outlineLvl w:val="2"/>
        <w:rPr>
          <w:b/>
          <w:bCs/>
          <w:spacing w:val="12"/>
          <w:sz w:val="31"/>
          <w:szCs w:val="31"/>
        </w:rPr>
      </w:pPr>
    </w:p>
    <w:p>
      <w:pPr>
        <w:pStyle w:val="2"/>
        <w:spacing w:before="182" w:line="184" w:lineRule="auto"/>
        <w:ind w:left="1147"/>
        <w:outlineLvl w:val="2"/>
        <w:rPr>
          <w:rFonts w:hint="eastAsia"/>
          <w:b/>
          <w:bCs/>
          <w:spacing w:val="12"/>
          <w:sz w:val="31"/>
          <w:szCs w:val="31"/>
          <w:lang w:val="en-US" w:eastAsia="en-US"/>
        </w:rPr>
      </w:pPr>
      <w:r>
        <w:rPr>
          <w:rFonts w:hint="eastAsia"/>
          <w:b/>
          <w:bCs/>
          <w:spacing w:val="12"/>
          <w:sz w:val="31"/>
          <w:szCs w:val="31"/>
          <w:lang w:val="en-US" w:eastAsia="en-US"/>
        </w:rPr>
        <w:t>（二）部门决算单位构成</w:t>
      </w:r>
    </w:p>
    <w:p>
      <w:pPr>
        <w:ind w:firstLine="1192" w:firstLineChars="400"/>
        <w:rPr>
          <w:rFonts w:hint="eastAsia" w:ascii="微软雅黑" w:hAnsi="微软雅黑" w:eastAsia="微软雅黑" w:cs="微软雅黑"/>
          <w:snapToGrid w:val="0"/>
          <w:color w:val="auto"/>
          <w:spacing w:val="-1"/>
          <w:kern w:val="0"/>
          <w:sz w:val="30"/>
          <w:szCs w:val="30"/>
          <w:u w:val="none" w:color="auto"/>
          <w:lang w:val="en-US" w:eastAsia="en-US" w:bidi="ar-SA"/>
        </w:rPr>
      </w:pPr>
      <w:r>
        <w:rPr>
          <w:rFonts w:hint="eastAsia" w:ascii="微软雅黑" w:hAnsi="微软雅黑" w:eastAsia="微软雅黑" w:cs="微软雅黑"/>
          <w:snapToGrid w:val="0"/>
          <w:color w:val="auto"/>
          <w:spacing w:val="-1"/>
          <w:kern w:val="0"/>
          <w:sz w:val="30"/>
          <w:szCs w:val="30"/>
          <w:u w:val="none" w:color="auto"/>
          <w:lang w:val="en-US" w:eastAsia="en-US" w:bidi="ar-SA"/>
        </w:rPr>
        <w:t>云浮市云安区高村镇卫生院现有编制 54 人，其中实有在职人员34 人，离退休人员 5 人。</w:t>
      </w:r>
    </w:p>
    <w:p>
      <w:pPr>
        <w:pStyle w:val="2"/>
        <w:spacing w:before="355" w:line="261" w:lineRule="auto"/>
        <w:ind w:left="558" w:right="160" w:firstLine="615"/>
        <w:rPr>
          <w:rFonts w:hint="eastAsia" w:ascii="微软雅黑" w:hAnsi="微软雅黑" w:eastAsia="微软雅黑" w:cs="微软雅黑"/>
          <w:snapToGrid w:val="0"/>
          <w:color w:val="auto"/>
          <w:spacing w:val="-1"/>
          <w:kern w:val="0"/>
          <w:sz w:val="30"/>
          <w:szCs w:val="30"/>
          <w:u w:val="none" w:color="auto"/>
          <w:lang w:val="en-US" w:eastAsia="zh-CN" w:bidi="ar-SA"/>
        </w:rPr>
        <w:sectPr>
          <w:footerReference r:id="rId7" w:type="default"/>
          <w:pgSz w:w="11906" w:h="16840"/>
          <w:pgMar w:top="1431" w:right="1070" w:bottom="1157" w:left="540" w:header="0" w:footer="983" w:gutter="0"/>
          <w:cols w:space="720" w:num="1"/>
        </w:sectPr>
      </w:pPr>
    </w:p>
    <w:p>
      <w:pPr>
        <w:spacing w:line="268" w:lineRule="auto"/>
        <w:ind w:firstLine="1080" w:firstLineChars="300"/>
        <w:rPr>
          <w:rFonts w:hint="eastAsia"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eastAsia="zh-CN"/>
        </w:rPr>
        <w:t>第二部分</w:t>
      </w:r>
      <w:r>
        <w:rPr>
          <w:rFonts w:hint="eastAsia" w:ascii="微软雅黑" w:hAnsi="微软雅黑" w:eastAsia="微软雅黑" w:cs="微软雅黑"/>
          <w:b/>
          <w:bCs/>
          <w:sz w:val="36"/>
          <w:szCs w:val="36"/>
          <w:lang w:val="en-US" w:eastAsia="zh-CN"/>
        </w:rPr>
        <w:t xml:space="preserve">  </w:t>
      </w:r>
      <w:r>
        <w:rPr>
          <w:rFonts w:hint="eastAsia" w:ascii="微软雅黑" w:hAnsi="微软雅黑" w:eastAsia="微软雅黑" w:cs="微软雅黑"/>
          <w:b/>
          <w:bCs/>
          <w:sz w:val="36"/>
          <w:szCs w:val="36"/>
          <w:lang w:eastAsia="zh-CN"/>
        </w:rPr>
        <w:t>云浮市云安区高村镇卫生院</w:t>
      </w:r>
      <w:r>
        <w:rPr>
          <w:rFonts w:hint="eastAsia" w:ascii="微软雅黑" w:hAnsi="微软雅黑" w:eastAsia="微软雅黑" w:cs="微软雅黑"/>
          <w:b/>
          <w:bCs/>
          <w:sz w:val="36"/>
          <w:szCs w:val="36"/>
          <w:lang w:val="en-US" w:eastAsia="zh-CN"/>
        </w:rPr>
        <w:t>2017年部门决算表</w:t>
      </w:r>
    </w:p>
    <w:p>
      <w:pPr>
        <w:pStyle w:val="2"/>
        <w:spacing w:before="133" w:line="189" w:lineRule="auto"/>
        <w:ind w:left="3648"/>
        <w:rPr>
          <w:sz w:val="31"/>
          <w:szCs w:val="31"/>
        </w:rPr>
      </w:pPr>
      <w:r>
        <w:rPr>
          <w:spacing w:val="5"/>
          <w:sz w:val="31"/>
          <w:szCs w:val="31"/>
        </w:rPr>
        <w:t>收入支出决算总表</w:t>
      </w:r>
    </w:p>
    <w:p>
      <w:pPr>
        <w:spacing w:line="338" w:lineRule="auto"/>
        <w:rPr>
          <w:rFonts w:ascii="Arial"/>
          <w:sz w:val="21"/>
        </w:rPr>
      </w:pPr>
      <w:r>
        <w:pict>
          <v:shape id="_x0000_s2051" o:spid="_x0000_s2051" o:spt="202" type="#_x0000_t202" style="position:absolute;left:0pt;margin-left:408.65pt;margin-top:4.55pt;height:48.85pt;width:55.8pt;z-index:251660288;mso-width-relative:page;mso-height-relative:page;" filled="f" stroked="f" coordsize="21600,21600">
            <v:path/>
            <v:fill on="f" focussize="0,0"/>
            <v:stroke on="f"/>
            <v:imagedata o:title=""/>
            <o:lock v:ext="edit" aspectratio="f"/>
            <v:textbox inset="0mm,0mm,0mm,0mm">
              <w:txbxContent>
                <w:p>
                  <w:pPr>
                    <w:pStyle w:val="2"/>
                    <w:spacing w:before="18" w:line="235" w:lineRule="auto"/>
                    <w:ind w:left="20" w:right="20" w:firstLine="3"/>
                    <w:jc w:val="center"/>
                    <w:rPr>
                      <w:spacing w:val="-2"/>
                      <w:sz w:val="19"/>
                      <w:szCs w:val="19"/>
                    </w:rPr>
                  </w:pPr>
                  <w:r>
                    <w:rPr>
                      <w:spacing w:val="-2"/>
                      <w:sz w:val="19"/>
                      <w:szCs w:val="19"/>
                    </w:rPr>
                    <w:t>公开01表</w:t>
                  </w:r>
                </w:p>
                <w:p>
                  <w:pPr>
                    <w:pStyle w:val="2"/>
                    <w:spacing w:before="18" w:line="235" w:lineRule="auto"/>
                    <w:ind w:left="20" w:right="20" w:firstLine="3"/>
                    <w:jc w:val="center"/>
                    <w:rPr>
                      <w:rFonts w:hint="eastAsia" w:eastAsia="微软雅黑"/>
                      <w:sz w:val="19"/>
                      <w:szCs w:val="19"/>
                      <w:lang w:eastAsia="zh-CN"/>
                    </w:rPr>
                  </w:pPr>
                  <w:r>
                    <w:rPr>
                      <w:rFonts w:hint="eastAsia"/>
                      <w:spacing w:val="-2"/>
                      <w:sz w:val="19"/>
                      <w:szCs w:val="19"/>
                      <w:lang w:eastAsia="zh-CN"/>
                    </w:rPr>
                    <w:t>单</w:t>
                  </w:r>
                  <w:r>
                    <w:rPr>
                      <w:spacing w:val="-7"/>
                      <w:sz w:val="19"/>
                      <w:szCs w:val="19"/>
                    </w:rPr>
                    <w:t>位： 万</w:t>
                  </w:r>
                  <w:r>
                    <w:rPr>
                      <w:rFonts w:hint="eastAsia"/>
                      <w:spacing w:val="-7"/>
                      <w:sz w:val="19"/>
                      <w:szCs w:val="19"/>
                      <w:lang w:eastAsia="zh-CN"/>
                    </w:rPr>
                    <w:t>元</w:t>
                  </w:r>
                </w:p>
              </w:txbxContent>
            </v:textbox>
          </v:shape>
        </w:pict>
      </w:r>
    </w:p>
    <w:p>
      <w:pPr>
        <w:pStyle w:val="2"/>
        <w:spacing w:line="240" w:lineRule="auto"/>
        <w:ind w:left="0" w:leftChars="0" w:right="0" w:firstLine="392" w:firstLineChars="200"/>
        <w:rPr>
          <w:sz w:val="19"/>
          <w:szCs w:val="19"/>
        </w:rPr>
      </w:pPr>
      <w:r>
        <w:rPr>
          <w:spacing w:val="3"/>
          <w:sz w:val="19"/>
          <w:szCs w:val="19"/>
        </w:rPr>
        <w:t xml:space="preserve">部门： </w:t>
      </w:r>
      <w:r>
        <w:rPr>
          <w:color w:val="auto"/>
          <w:spacing w:val="3"/>
          <w:sz w:val="19"/>
          <w:szCs w:val="19"/>
          <w:u w:val="none" w:color="auto"/>
        </w:rPr>
        <w:t>云浮市云浮市云安</w:t>
      </w:r>
      <w:r>
        <w:rPr>
          <w:rFonts w:hint="eastAsia"/>
          <w:color w:val="auto"/>
          <w:spacing w:val="7"/>
          <w:sz w:val="19"/>
          <w:szCs w:val="19"/>
          <w:u w:val="none" w:color="auto"/>
          <w:lang w:eastAsia="zh-CN"/>
        </w:rPr>
        <w:t>高村</w:t>
      </w:r>
      <w:r>
        <w:rPr>
          <w:color w:val="auto"/>
          <w:spacing w:val="7"/>
          <w:sz w:val="19"/>
          <w:szCs w:val="19"/>
          <w:u w:val="none" w:color="auto"/>
        </w:rPr>
        <w:t>镇卫生院</w:t>
      </w:r>
    </w:p>
    <w:tbl>
      <w:tblPr>
        <w:tblStyle w:val="6"/>
        <w:tblW w:w="8941" w:type="dxa"/>
        <w:tblInd w:w="4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96"/>
        <w:gridCol w:w="538"/>
        <w:gridCol w:w="956"/>
        <w:gridCol w:w="3018"/>
        <w:gridCol w:w="463"/>
        <w:gridCol w:w="11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4290" w:type="dxa"/>
            <w:gridSpan w:val="3"/>
            <w:tcBorders>
              <w:top w:val="single" w:color="000000" w:sz="6" w:space="0"/>
              <w:left w:val="single" w:color="000000" w:sz="6" w:space="0"/>
            </w:tcBorders>
            <w:vAlign w:val="top"/>
          </w:tcPr>
          <w:p>
            <w:pPr>
              <w:pStyle w:val="7"/>
              <w:spacing w:before="121" w:line="187" w:lineRule="auto"/>
              <w:ind w:left="1928"/>
              <w:rPr>
                <w:sz w:val="24"/>
                <w:szCs w:val="24"/>
              </w:rPr>
            </w:pPr>
            <w:r>
              <w:rPr>
                <w:spacing w:val="-4"/>
                <w:w w:val="98"/>
                <w:sz w:val="24"/>
                <w:szCs w:val="24"/>
              </w:rPr>
              <w:t>收入</w:t>
            </w:r>
          </w:p>
        </w:tc>
        <w:tc>
          <w:tcPr>
            <w:tcW w:w="4651" w:type="dxa"/>
            <w:gridSpan w:val="3"/>
            <w:tcBorders>
              <w:top w:val="single" w:color="000000" w:sz="6" w:space="0"/>
              <w:right w:val="single" w:color="000000" w:sz="6" w:space="0"/>
            </w:tcBorders>
            <w:vAlign w:val="top"/>
          </w:tcPr>
          <w:p>
            <w:pPr>
              <w:pStyle w:val="7"/>
              <w:spacing w:before="121" w:line="187" w:lineRule="auto"/>
              <w:ind w:left="2098"/>
              <w:rPr>
                <w:sz w:val="24"/>
                <w:szCs w:val="24"/>
              </w:rPr>
            </w:pPr>
            <w:r>
              <w:rPr>
                <w:spacing w:val="-4"/>
                <w:sz w:val="24"/>
                <w:szCs w:val="24"/>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796" w:type="dxa"/>
            <w:tcBorders>
              <w:left w:val="single" w:color="000000" w:sz="6" w:space="0"/>
            </w:tcBorders>
            <w:vAlign w:val="top"/>
          </w:tcPr>
          <w:p>
            <w:pPr>
              <w:pStyle w:val="7"/>
              <w:spacing w:before="206" w:line="200" w:lineRule="auto"/>
              <w:ind w:left="926"/>
              <w:rPr>
                <w:sz w:val="24"/>
                <w:szCs w:val="24"/>
              </w:rPr>
            </w:pPr>
            <w:r>
              <w:rPr>
                <w:spacing w:val="-3"/>
                <w:sz w:val="24"/>
                <w:szCs w:val="24"/>
              </w:rPr>
              <w:t>项</w:t>
            </w:r>
            <w:r>
              <w:rPr>
                <w:spacing w:val="13"/>
                <w:sz w:val="24"/>
                <w:szCs w:val="24"/>
              </w:rPr>
              <w:t xml:space="preserve">    </w:t>
            </w:r>
            <w:r>
              <w:rPr>
                <w:spacing w:val="-3"/>
                <w:sz w:val="24"/>
                <w:szCs w:val="24"/>
              </w:rPr>
              <w:t>目</w:t>
            </w:r>
          </w:p>
        </w:tc>
        <w:tc>
          <w:tcPr>
            <w:tcW w:w="538" w:type="dxa"/>
            <w:textDirection w:val="tbRlV"/>
            <w:vAlign w:val="top"/>
          </w:tcPr>
          <w:p>
            <w:pPr>
              <w:pStyle w:val="7"/>
              <w:spacing w:before="182" w:line="183" w:lineRule="auto"/>
              <w:ind w:left="55"/>
              <w:rPr>
                <w:sz w:val="19"/>
                <w:szCs w:val="19"/>
              </w:rPr>
            </w:pPr>
            <w:r>
              <w:rPr>
                <w:spacing w:val="8"/>
                <w:sz w:val="19"/>
                <w:szCs w:val="19"/>
              </w:rPr>
              <w:t>行 次</w:t>
            </w:r>
          </w:p>
        </w:tc>
        <w:tc>
          <w:tcPr>
            <w:tcW w:w="956" w:type="dxa"/>
            <w:vAlign w:val="top"/>
          </w:tcPr>
          <w:p>
            <w:pPr>
              <w:pStyle w:val="7"/>
              <w:spacing w:before="205" w:line="200" w:lineRule="auto"/>
              <w:ind w:left="133"/>
              <w:rPr>
                <w:sz w:val="24"/>
                <w:szCs w:val="24"/>
              </w:rPr>
            </w:pPr>
            <w:r>
              <w:rPr>
                <w:spacing w:val="-3"/>
                <w:sz w:val="24"/>
                <w:szCs w:val="24"/>
              </w:rPr>
              <w:t>决算数</w:t>
            </w:r>
          </w:p>
        </w:tc>
        <w:tc>
          <w:tcPr>
            <w:tcW w:w="3018" w:type="dxa"/>
            <w:vAlign w:val="top"/>
          </w:tcPr>
          <w:p>
            <w:pPr>
              <w:pStyle w:val="7"/>
              <w:spacing w:before="206" w:line="200" w:lineRule="auto"/>
              <w:ind w:left="892"/>
              <w:rPr>
                <w:sz w:val="24"/>
                <w:szCs w:val="24"/>
              </w:rPr>
            </w:pPr>
            <w:r>
              <w:rPr>
                <w:spacing w:val="-3"/>
                <w:sz w:val="24"/>
                <w:szCs w:val="24"/>
              </w:rPr>
              <w:t>项</w:t>
            </w:r>
            <w:r>
              <w:rPr>
                <w:spacing w:val="13"/>
                <w:sz w:val="24"/>
                <w:szCs w:val="24"/>
              </w:rPr>
              <w:t xml:space="preserve">    </w:t>
            </w:r>
            <w:r>
              <w:rPr>
                <w:spacing w:val="-3"/>
                <w:sz w:val="24"/>
                <w:szCs w:val="24"/>
              </w:rPr>
              <w:t>目</w:t>
            </w:r>
          </w:p>
        </w:tc>
        <w:tc>
          <w:tcPr>
            <w:tcW w:w="463" w:type="dxa"/>
            <w:textDirection w:val="tbRlV"/>
            <w:vAlign w:val="top"/>
          </w:tcPr>
          <w:p>
            <w:pPr>
              <w:pStyle w:val="7"/>
              <w:spacing w:before="127" w:line="183" w:lineRule="auto"/>
              <w:ind w:left="55"/>
              <w:rPr>
                <w:sz w:val="19"/>
                <w:szCs w:val="19"/>
              </w:rPr>
            </w:pPr>
            <w:r>
              <w:rPr>
                <w:spacing w:val="8"/>
                <w:sz w:val="19"/>
                <w:szCs w:val="19"/>
              </w:rPr>
              <w:t>行 次</w:t>
            </w:r>
          </w:p>
        </w:tc>
        <w:tc>
          <w:tcPr>
            <w:tcW w:w="1170" w:type="dxa"/>
            <w:tcBorders>
              <w:right w:val="single" w:color="000000" w:sz="6" w:space="0"/>
            </w:tcBorders>
            <w:vAlign w:val="top"/>
          </w:tcPr>
          <w:p>
            <w:pPr>
              <w:pStyle w:val="7"/>
              <w:spacing w:before="205" w:line="200" w:lineRule="auto"/>
              <w:ind w:left="249"/>
              <w:rPr>
                <w:sz w:val="24"/>
                <w:szCs w:val="24"/>
              </w:rPr>
            </w:pPr>
            <w:r>
              <w:rPr>
                <w:spacing w:val="-3"/>
                <w:sz w:val="24"/>
                <w:szCs w:val="24"/>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796" w:type="dxa"/>
            <w:tcBorders>
              <w:left w:val="single" w:color="000000" w:sz="6" w:space="0"/>
            </w:tcBorders>
            <w:vAlign w:val="top"/>
          </w:tcPr>
          <w:p>
            <w:pPr>
              <w:pStyle w:val="7"/>
              <w:spacing w:before="115" w:line="191" w:lineRule="auto"/>
              <w:ind w:left="919"/>
              <w:rPr>
                <w:sz w:val="24"/>
                <w:szCs w:val="24"/>
              </w:rPr>
            </w:pPr>
            <w:r>
              <w:rPr>
                <w:spacing w:val="-1"/>
                <w:sz w:val="24"/>
                <w:szCs w:val="24"/>
              </w:rPr>
              <w:t>栏</w:t>
            </w:r>
            <w:r>
              <w:rPr>
                <w:spacing w:val="13"/>
                <w:sz w:val="24"/>
                <w:szCs w:val="24"/>
              </w:rPr>
              <w:t xml:space="preserve">   </w:t>
            </w:r>
            <w:r>
              <w:rPr>
                <w:spacing w:val="-1"/>
                <w:sz w:val="24"/>
                <w:szCs w:val="24"/>
              </w:rPr>
              <w:t>次</w:t>
            </w:r>
          </w:p>
        </w:tc>
        <w:tc>
          <w:tcPr>
            <w:tcW w:w="538" w:type="dxa"/>
            <w:vAlign w:val="top"/>
          </w:tcPr>
          <w:p>
            <w:pPr>
              <w:rPr>
                <w:rFonts w:ascii="Arial"/>
                <w:sz w:val="21"/>
              </w:rPr>
            </w:pPr>
          </w:p>
        </w:tc>
        <w:tc>
          <w:tcPr>
            <w:tcW w:w="956" w:type="dxa"/>
            <w:vAlign w:val="top"/>
          </w:tcPr>
          <w:p>
            <w:pPr>
              <w:pStyle w:val="7"/>
              <w:spacing w:before="142" w:line="175" w:lineRule="auto"/>
              <w:ind w:left="457"/>
              <w:rPr>
                <w:sz w:val="24"/>
                <w:szCs w:val="24"/>
              </w:rPr>
            </w:pPr>
            <w:r>
              <w:rPr>
                <w:sz w:val="24"/>
                <w:szCs w:val="24"/>
              </w:rPr>
              <w:t>1</w:t>
            </w:r>
          </w:p>
        </w:tc>
        <w:tc>
          <w:tcPr>
            <w:tcW w:w="3018" w:type="dxa"/>
            <w:vAlign w:val="top"/>
          </w:tcPr>
          <w:p>
            <w:pPr>
              <w:pStyle w:val="7"/>
              <w:spacing w:before="115" w:line="191" w:lineRule="auto"/>
              <w:ind w:left="1042"/>
              <w:rPr>
                <w:sz w:val="24"/>
                <w:szCs w:val="24"/>
              </w:rPr>
            </w:pPr>
            <w:r>
              <w:rPr>
                <w:spacing w:val="-1"/>
                <w:sz w:val="24"/>
                <w:szCs w:val="24"/>
              </w:rPr>
              <w:t>栏</w:t>
            </w:r>
            <w:r>
              <w:rPr>
                <w:spacing w:val="13"/>
                <w:sz w:val="24"/>
                <w:szCs w:val="24"/>
              </w:rPr>
              <w:t xml:space="preserve">   </w:t>
            </w:r>
            <w:r>
              <w:rPr>
                <w:spacing w:val="-1"/>
                <w:sz w:val="24"/>
                <w:szCs w:val="24"/>
              </w:rPr>
              <w:t>次</w:t>
            </w:r>
          </w:p>
        </w:tc>
        <w:tc>
          <w:tcPr>
            <w:tcW w:w="463" w:type="dxa"/>
            <w:vAlign w:val="top"/>
          </w:tcPr>
          <w:p>
            <w:pPr>
              <w:rPr>
                <w:rFonts w:ascii="Arial"/>
                <w:sz w:val="21"/>
              </w:rPr>
            </w:pPr>
          </w:p>
        </w:tc>
        <w:tc>
          <w:tcPr>
            <w:tcW w:w="1170" w:type="dxa"/>
            <w:tcBorders>
              <w:right w:val="single" w:color="000000" w:sz="6" w:space="0"/>
            </w:tcBorders>
            <w:vAlign w:val="top"/>
          </w:tcPr>
          <w:p>
            <w:pPr>
              <w:pStyle w:val="7"/>
              <w:spacing w:before="142" w:line="175" w:lineRule="auto"/>
              <w:ind w:left="549"/>
              <w:rPr>
                <w:sz w:val="24"/>
                <w:szCs w:val="24"/>
              </w:rPr>
            </w:pPr>
            <w:r>
              <w:rPr>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2796" w:type="dxa"/>
            <w:tcBorders>
              <w:left w:val="single" w:color="000000" w:sz="6" w:space="0"/>
            </w:tcBorders>
            <w:vAlign w:val="top"/>
          </w:tcPr>
          <w:p>
            <w:pPr>
              <w:pStyle w:val="7"/>
              <w:spacing w:before="125" w:line="195" w:lineRule="auto"/>
              <w:ind w:left="120"/>
            </w:pPr>
            <w:r>
              <w:rPr>
                <w:spacing w:val="-3"/>
              </w:rPr>
              <w:t>一、财政拨款收入</w:t>
            </w:r>
          </w:p>
        </w:tc>
        <w:tc>
          <w:tcPr>
            <w:tcW w:w="538" w:type="dxa"/>
            <w:vAlign w:val="top"/>
          </w:tcPr>
          <w:p>
            <w:pPr>
              <w:pStyle w:val="7"/>
              <w:spacing w:before="147" w:line="181" w:lineRule="auto"/>
              <w:ind w:left="247"/>
            </w:pPr>
            <w:r>
              <w:t>1</w:t>
            </w:r>
          </w:p>
        </w:tc>
        <w:tc>
          <w:tcPr>
            <w:tcW w:w="956" w:type="dxa"/>
            <w:vAlign w:val="top"/>
          </w:tcPr>
          <w:p>
            <w:pPr>
              <w:pStyle w:val="7"/>
              <w:spacing w:before="147" w:line="181" w:lineRule="auto"/>
              <w:ind w:left="201"/>
              <w:rPr>
                <w:rFonts w:hint="default" w:eastAsia="微软雅黑"/>
                <w:lang w:val="en-US" w:eastAsia="zh-CN"/>
              </w:rPr>
            </w:pPr>
            <w:r>
              <w:rPr>
                <w:rFonts w:hint="eastAsia"/>
                <w:color w:val="2E97D3"/>
                <w:spacing w:val="-15"/>
                <w:u w:val="single" w:color="auto"/>
                <w:lang w:val="en-US" w:eastAsia="zh-CN"/>
              </w:rPr>
              <w:t>1022.41</w:t>
            </w:r>
          </w:p>
        </w:tc>
        <w:tc>
          <w:tcPr>
            <w:tcW w:w="3018" w:type="dxa"/>
            <w:vAlign w:val="top"/>
          </w:tcPr>
          <w:p>
            <w:pPr>
              <w:pStyle w:val="7"/>
              <w:spacing w:before="125" w:line="195" w:lineRule="auto"/>
              <w:ind w:left="122"/>
            </w:pPr>
            <w:r>
              <w:rPr>
                <w:spacing w:val="-2"/>
              </w:rPr>
              <w:t>一、一般公共服务支出</w:t>
            </w:r>
          </w:p>
        </w:tc>
        <w:tc>
          <w:tcPr>
            <w:tcW w:w="463" w:type="dxa"/>
            <w:vAlign w:val="top"/>
          </w:tcPr>
          <w:p>
            <w:pPr>
              <w:pStyle w:val="7"/>
              <w:spacing w:before="147" w:line="181" w:lineRule="auto"/>
              <w:ind w:left="172"/>
            </w:pPr>
            <w:r>
              <w:rPr>
                <w:spacing w:val="-14"/>
                <w:w w:val="97"/>
              </w:rPr>
              <w:t>14</w:t>
            </w:r>
          </w:p>
        </w:tc>
        <w:tc>
          <w:tcPr>
            <w:tcW w:w="1170"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2796" w:type="dxa"/>
            <w:tcBorders>
              <w:left w:val="single" w:color="000000" w:sz="6" w:space="0"/>
            </w:tcBorders>
            <w:vAlign w:val="top"/>
          </w:tcPr>
          <w:p>
            <w:pPr>
              <w:pStyle w:val="7"/>
              <w:spacing w:before="126" w:line="194" w:lineRule="auto"/>
              <w:ind w:left="120"/>
            </w:pPr>
            <w:r>
              <w:rPr>
                <w:spacing w:val="-3"/>
              </w:rPr>
              <w:t>二、上级补助收入</w:t>
            </w:r>
          </w:p>
        </w:tc>
        <w:tc>
          <w:tcPr>
            <w:tcW w:w="538" w:type="dxa"/>
            <w:vAlign w:val="top"/>
          </w:tcPr>
          <w:p>
            <w:pPr>
              <w:pStyle w:val="7"/>
              <w:spacing w:before="148" w:line="180" w:lineRule="auto"/>
              <w:ind w:left="224"/>
            </w:pPr>
            <w:r>
              <w:t>2</w:t>
            </w:r>
          </w:p>
        </w:tc>
        <w:tc>
          <w:tcPr>
            <w:tcW w:w="956" w:type="dxa"/>
            <w:vAlign w:val="top"/>
          </w:tcPr>
          <w:p>
            <w:pPr>
              <w:rPr>
                <w:rFonts w:ascii="Arial"/>
                <w:sz w:val="21"/>
              </w:rPr>
            </w:pPr>
          </w:p>
        </w:tc>
        <w:tc>
          <w:tcPr>
            <w:tcW w:w="3018" w:type="dxa"/>
            <w:vAlign w:val="top"/>
          </w:tcPr>
          <w:p>
            <w:pPr>
              <w:pStyle w:val="7"/>
              <w:spacing w:before="126" w:line="194" w:lineRule="auto"/>
              <w:ind w:left="122"/>
            </w:pPr>
            <w:r>
              <w:rPr>
                <w:spacing w:val="-3"/>
              </w:rPr>
              <w:t>二、外交支出</w:t>
            </w:r>
          </w:p>
        </w:tc>
        <w:tc>
          <w:tcPr>
            <w:tcW w:w="463" w:type="dxa"/>
            <w:vAlign w:val="top"/>
          </w:tcPr>
          <w:p>
            <w:pPr>
              <w:pStyle w:val="7"/>
              <w:spacing w:before="148" w:line="180" w:lineRule="auto"/>
              <w:ind w:left="172"/>
            </w:pPr>
            <w:r>
              <w:rPr>
                <w:spacing w:val="-18"/>
              </w:rPr>
              <w:t>15</w:t>
            </w:r>
          </w:p>
        </w:tc>
        <w:tc>
          <w:tcPr>
            <w:tcW w:w="1170"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2796" w:type="dxa"/>
            <w:tcBorders>
              <w:left w:val="single" w:color="000000" w:sz="6" w:space="0"/>
            </w:tcBorders>
            <w:vAlign w:val="top"/>
          </w:tcPr>
          <w:p>
            <w:pPr>
              <w:pStyle w:val="7"/>
              <w:spacing w:before="130" w:line="192" w:lineRule="auto"/>
              <w:ind w:left="119"/>
            </w:pPr>
            <w:r>
              <w:rPr>
                <w:spacing w:val="-3"/>
              </w:rPr>
              <w:t>三、事业收入</w:t>
            </w:r>
          </w:p>
        </w:tc>
        <w:tc>
          <w:tcPr>
            <w:tcW w:w="538" w:type="dxa"/>
            <w:vAlign w:val="top"/>
          </w:tcPr>
          <w:p>
            <w:pPr>
              <w:pStyle w:val="7"/>
              <w:spacing w:before="150" w:line="179" w:lineRule="auto"/>
              <w:ind w:left="225"/>
            </w:pPr>
            <w:r>
              <w:t>3</w:t>
            </w:r>
          </w:p>
        </w:tc>
        <w:tc>
          <w:tcPr>
            <w:tcW w:w="956" w:type="dxa"/>
            <w:vAlign w:val="top"/>
          </w:tcPr>
          <w:p>
            <w:pPr>
              <w:rPr>
                <w:rFonts w:ascii="Arial"/>
                <w:sz w:val="21"/>
              </w:rPr>
            </w:pPr>
          </w:p>
        </w:tc>
        <w:tc>
          <w:tcPr>
            <w:tcW w:w="3018" w:type="dxa"/>
            <w:vAlign w:val="top"/>
          </w:tcPr>
          <w:p>
            <w:pPr>
              <w:pStyle w:val="7"/>
              <w:spacing w:before="130" w:line="192" w:lineRule="auto"/>
              <w:ind w:left="123"/>
            </w:pPr>
            <w:r>
              <w:rPr>
                <w:spacing w:val="-3"/>
              </w:rPr>
              <w:t>三、国防支出</w:t>
            </w:r>
          </w:p>
        </w:tc>
        <w:tc>
          <w:tcPr>
            <w:tcW w:w="463" w:type="dxa"/>
            <w:vAlign w:val="top"/>
          </w:tcPr>
          <w:p>
            <w:pPr>
              <w:pStyle w:val="7"/>
              <w:spacing w:before="150" w:line="179" w:lineRule="auto"/>
              <w:ind w:left="172"/>
            </w:pPr>
            <w:r>
              <w:rPr>
                <w:spacing w:val="-18"/>
              </w:rPr>
              <w:t>16</w:t>
            </w:r>
          </w:p>
        </w:tc>
        <w:tc>
          <w:tcPr>
            <w:tcW w:w="1170"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2796" w:type="dxa"/>
            <w:tcBorders>
              <w:left w:val="single" w:color="000000" w:sz="6" w:space="0"/>
            </w:tcBorders>
            <w:vAlign w:val="top"/>
          </w:tcPr>
          <w:p>
            <w:pPr>
              <w:pStyle w:val="7"/>
              <w:spacing w:before="131" w:line="191" w:lineRule="auto"/>
              <w:ind w:left="160"/>
            </w:pPr>
            <w:r>
              <w:rPr>
                <w:spacing w:val="-8"/>
              </w:rPr>
              <w:t>四、经营收入</w:t>
            </w:r>
          </w:p>
        </w:tc>
        <w:tc>
          <w:tcPr>
            <w:tcW w:w="538" w:type="dxa"/>
            <w:vAlign w:val="top"/>
          </w:tcPr>
          <w:p>
            <w:pPr>
              <w:pStyle w:val="7"/>
              <w:spacing w:before="152" w:line="178" w:lineRule="auto"/>
              <w:ind w:left="219"/>
            </w:pPr>
            <w:r>
              <w:t>4</w:t>
            </w:r>
          </w:p>
        </w:tc>
        <w:tc>
          <w:tcPr>
            <w:tcW w:w="956" w:type="dxa"/>
            <w:vAlign w:val="top"/>
          </w:tcPr>
          <w:p>
            <w:pPr>
              <w:rPr>
                <w:rFonts w:ascii="Arial"/>
                <w:sz w:val="21"/>
              </w:rPr>
            </w:pPr>
          </w:p>
        </w:tc>
        <w:tc>
          <w:tcPr>
            <w:tcW w:w="3018" w:type="dxa"/>
            <w:vAlign w:val="top"/>
          </w:tcPr>
          <w:p>
            <w:pPr>
              <w:pStyle w:val="7"/>
              <w:spacing w:before="131" w:line="191" w:lineRule="auto"/>
              <w:ind w:left="161"/>
            </w:pPr>
            <w:r>
              <w:rPr>
                <w:spacing w:val="-7"/>
              </w:rPr>
              <w:t>四、公共安全支出</w:t>
            </w:r>
          </w:p>
        </w:tc>
        <w:tc>
          <w:tcPr>
            <w:tcW w:w="463" w:type="dxa"/>
            <w:vAlign w:val="top"/>
          </w:tcPr>
          <w:p>
            <w:pPr>
              <w:pStyle w:val="7"/>
              <w:spacing w:before="152" w:line="178" w:lineRule="auto"/>
              <w:ind w:left="172"/>
            </w:pPr>
            <w:r>
              <w:rPr>
                <w:spacing w:val="-18"/>
              </w:rPr>
              <w:t>17</w:t>
            </w:r>
          </w:p>
        </w:tc>
        <w:tc>
          <w:tcPr>
            <w:tcW w:w="1170"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2796" w:type="dxa"/>
            <w:tcBorders>
              <w:left w:val="single" w:color="000000" w:sz="6" w:space="0"/>
            </w:tcBorders>
            <w:vAlign w:val="top"/>
          </w:tcPr>
          <w:p>
            <w:pPr>
              <w:pStyle w:val="7"/>
              <w:spacing w:before="133" w:line="190" w:lineRule="auto"/>
              <w:ind w:left="125"/>
            </w:pPr>
            <w:r>
              <w:rPr>
                <w:spacing w:val="-3"/>
              </w:rPr>
              <w:t>五、附属单位上缴收入</w:t>
            </w:r>
          </w:p>
        </w:tc>
        <w:tc>
          <w:tcPr>
            <w:tcW w:w="538" w:type="dxa"/>
            <w:vAlign w:val="top"/>
          </w:tcPr>
          <w:p>
            <w:pPr>
              <w:pStyle w:val="7"/>
              <w:spacing w:before="155" w:line="176" w:lineRule="auto"/>
              <w:ind w:left="225"/>
            </w:pPr>
            <w:r>
              <w:t>5</w:t>
            </w:r>
          </w:p>
        </w:tc>
        <w:tc>
          <w:tcPr>
            <w:tcW w:w="956" w:type="dxa"/>
            <w:vAlign w:val="top"/>
          </w:tcPr>
          <w:p>
            <w:pPr>
              <w:rPr>
                <w:rFonts w:ascii="Arial"/>
                <w:sz w:val="21"/>
              </w:rPr>
            </w:pPr>
          </w:p>
        </w:tc>
        <w:tc>
          <w:tcPr>
            <w:tcW w:w="3018" w:type="dxa"/>
            <w:vAlign w:val="top"/>
          </w:tcPr>
          <w:p>
            <w:pPr>
              <w:pStyle w:val="7"/>
              <w:spacing w:before="133" w:line="190" w:lineRule="auto"/>
              <w:ind w:left="126"/>
            </w:pPr>
            <w:r>
              <w:rPr>
                <w:spacing w:val="-3"/>
              </w:rPr>
              <w:t>五、教育支出</w:t>
            </w:r>
          </w:p>
        </w:tc>
        <w:tc>
          <w:tcPr>
            <w:tcW w:w="463" w:type="dxa"/>
            <w:vAlign w:val="top"/>
          </w:tcPr>
          <w:p>
            <w:pPr>
              <w:pStyle w:val="7"/>
              <w:spacing w:before="155" w:line="176" w:lineRule="auto"/>
              <w:ind w:left="172"/>
            </w:pPr>
            <w:r>
              <w:rPr>
                <w:spacing w:val="-18"/>
              </w:rPr>
              <w:t>18</w:t>
            </w:r>
          </w:p>
        </w:tc>
        <w:tc>
          <w:tcPr>
            <w:tcW w:w="1170"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2796" w:type="dxa"/>
            <w:tcBorders>
              <w:left w:val="single" w:color="000000" w:sz="6" w:space="0"/>
            </w:tcBorders>
            <w:vAlign w:val="top"/>
          </w:tcPr>
          <w:p>
            <w:pPr>
              <w:pStyle w:val="7"/>
              <w:spacing w:before="134" w:line="189" w:lineRule="auto"/>
              <w:ind w:left="117"/>
            </w:pPr>
            <w:r>
              <w:rPr>
                <w:spacing w:val="-3"/>
              </w:rPr>
              <w:t>六、其他收入</w:t>
            </w:r>
          </w:p>
        </w:tc>
        <w:tc>
          <w:tcPr>
            <w:tcW w:w="538" w:type="dxa"/>
            <w:vAlign w:val="top"/>
          </w:tcPr>
          <w:p>
            <w:pPr>
              <w:pStyle w:val="7"/>
              <w:spacing w:before="156" w:line="175" w:lineRule="auto"/>
              <w:ind w:left="225"/>
            </w:pPr>
            <w:r>
              <w:t>6</w:t>
            </w:r>
          </w:p>
        </w:tc>
        <w:tc>
          <w:tcPr>
            <w:tcW w:w="956" w:type="dxa"/>
            <w:vAlign w:val="top"/>
          </w:tcPr>
          <w:p>
            <w:pPr>
              <w:rPr>
                <w:rFonts w:ascii="Arial"/>
                <w:sz w:val="21"/>
              </w:rPr>
            </w:pPr>
          </w:p>
        </w:tc>
        <w:tc>
          <w:tcPr>
            <w:tcW w:w="3018" w:type="dxa"/>
            <w:vAlign w:val="top"/>
          </w:tcPr>
          <w:p>
            <w:pPr>
              <w:pStyle w:val="7"/>
              <w:spacing w:before="134" w:line="189" w:lineRule="auto"/>
              <w:ind w:left="119"/>
            </w:pPr>
            <w:r>
              <w:rPr>
                <w:spacing w:val="-2"/>
              </w:rPr>
              <w:t>六、科学技术支出</w:t>
            </w:r>
          </w:p>
        </w:tc>
        <w:tc>
          <w:tcPr>
            <w:tcW w:w="463" w:type="dxa"/>
            <w:vAlign w:val="top"/>
          </w:tcPr>
          <w:p>
            <w:pPr>
              <w:pStyle w:val="7"/>
              <w:spacing w:before="156" w:line="175" w:lineRule="auto"/>
              <w:ind w:left="172"/>
            </w:pPr>
            <w:r>
              <w:rPr>
                <w:spacing w:val="-18"/>
              </w:rPr>
              <w:t>19</w:t>
            </w:r>
          </w:p>
        </w:tc>
        <w:tc>
          <w:tcPr>
            <w:tcW w:w="1170"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796" w:type="dxa"/>
            <w:tcBorders>
              <w:left w:val="single" w:color="000000" w:sz="6" w:space="0"/>
            </w:tcBorders>
            <w:vAlign w:val="top"/>
          </w:tcPr>
          <w:p>
            <w:pPr>
              <w:spacing w:line="274" w:lineRule="auto"/>
              <w:rPr>
                <w:rFonts w:ascii="Arial"/>
                <w:sz w:val="21"/>
              </w:rPr>
            </w:pPr>
          </w:p>
          <w:p>
            <w:pPr>
              <w:pStyle w:val="7"/>
              <w:spacing w:before="103" w:line="140" w:lineRule="exact"/>
              <w:ind w:left="370"/>
              <w:rPr>
                <w:sz w:val="24"/>
                <w:szCs w:val="24"/>
              </w:rPr>
            </w:pPr>
            <w:r>
              <w:rPr>
                <w:spacing w:val="28"/>
                <w:position w:val="3"/>
                <w:sz w:val="24"/>
                <w:szCs w:val="24"/>
              </w:rPr>
              <w:t>……</w:t>
            </w:r>
          </w:p>
        </w:tc>
        <w:tc>
          <w:tcPr>
            <w:tcW w:w="538" w:type="dxa"/>
            <w:vAlign w:val="top"/>
          </w:tcPr>
          <w:p>
            <w:pPr>
              <w:pStyle w:val="7"/>
              <w:spacing w:before="250" w:line="221" w:lineRule="auto"/>
              <w:ind w:left="226"/>
            </w:pPr>
            <w:r>
              <w:t>7</w:t>
            </w:r>
          </w:p>
        </w:tc>
        <w:tc>
          <w:tcPr>
            <w:tcW w:w="956" w:type="dxa"/>
            <w:vAlign w:val="top"/>
          </w:tcPr>
          <w:p>
            <w:pPr>
              <w:rPr>
                <w:rFonts w:ascii="Arial"/>
                <w:sz w:val="21"/>
              </w:rPr>
            </w:pPr>
          </w:p>
        </w:tc>
        <w:tc>
          <w:tcPr>
            <w:tcW w:w="3018" w:type="dxa"/>
            <w:vAlign w:val="top"/>
          </w:tcPr>
          <w:p>
            <w:pPr>
              <w:pStyle w:val="7"/>
              <w:spacing w:before="66" w:line="176" w:lineRule="auto"/>
              <w:ind w:left="156" w:right="508" w:hanging="38"/>
              <w:rPr>
                <w:color w:val="auto"/>
                <w:sz w:val="24"/>
                <w:szCs w:val="24"/>
                <w:u w:val="none" w:color="auto"/>
              </w:rPr>
            </w:pPr>
            <w:r>
              <w:rPr>
                <w:color w:val="auto"/>
                <w:spacing w:val="-2"/>
                <w:sz w:val="24"/>
                <w:szCs w:val="24"/>
                <w:u w:val="none" w:color="auto"/>
              </w:rPr>
              <w:t>七、社会保障和就业支</w:t>
            </w:r>
            <w:r>
              <w:rPr>
                <w:color w:val="auto"/>
                <w:spacing w:val="18"/>
                <w:sz w:val="24"/>
                <w:szCs w:val="24"/>
                <w:u w:val="none" w:color="auto"/>
              </w:rPr>
              <w:t>出……</w:t>
            </w:r>
          </w:p>
        </w:tc>
        <w:tc>
          <w:tcPr>
            <w:tcW w:w="463" w:type="dxa"/>
            <w:vAlign w:val="top"/>
          </w:tcPr>
          <w:p>
            <w:pPr>
              <w:pStyle w:val="7"/>
              <w:spacing w:before="251" w:line="219" w:lineRule="auto"/>
              <w:ind w:left="149"/>
            </w:pPr>
            <w:r>
              <w:rPr>
                <w:spacing w:val="-14"/>
              </w:rPr>
              <w:t>20</w:t>
            </w:r>
          </w:p>
        </w:tc>
        <w:tc>
          <w:tcPr>
            <w:tcW w:w="1170" w:type="dxa"/>
            <w:tcBorders>
              <w:right w:val="single" w:color="000000" w:sz="6" w:space="0"/>
            </w:tcBorders>
            <w:vAlign w:val="top"/>
          </w:tcPr>
          <w:p>
            <w:pPr>
              <w:pStyle w:val="7"/>
              <w:spacing w:before="248" w:line="219" w:lineRule="auto"/>
              <w:ind w:left="549"/>
              <w:rPr>
                <w:rFonts w:hint="default" w:eastAsia="微软雅黑"/>
                <w:lang w:val="en-US" w:eastAsia="zh-CN"/>
              </w:rPr>
            </w:pPr>
            <w:r>
              <w:rPr>
                <w:rFonts w:hint="eastAsia"/>
                <w:color w:val="2E97D3"/>
                <w:spacing w:val="-17"/>
                <w:u w:val="single" w:color="auto"/>
                <w:lang w:val="en-US" w:eastAsia="zh-CN"/>
              </w:rPr>
              <w:t>23.69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796" w:type="dxa"/>
            <w:tcBorders>
              <w:left w:val="single" w:color="000000" w:sz="6" w:space="0"/>
            </w:tcBorders>
            <w:vAlign w:val="top"/>
          </w:tcPr>
          <w:p>
            <w:pPr>
              <w:rPr>
                <w:rFonts w:ascii="Arial"/>
                <w:sz w:val="21"/>
              </w:rPr>
            </w:pPr>
          </w:p>
        </w:tc>
        <w:tc>
          <w:tcPr>
            <w:tcW w:w="538" w:type="dxa"/>
            <w:vAlign w:val="top"/>
          </w:tcPr>
          <w:p>
            <w:pPr>
              <w:pStyle w:val="7"/>
              <w:spacing w:before="255" w:line="219" w:lineRule="auto"/>
              <w:ind w:left="223"/>
            </w:pPr>
            <w:r>
              <w:t>8</w:t>
            </w:r>
          </w:p>
        </w:tc>
        <w:tc>
          <w:tcPr>
            <w:tcW w:w="956" w:type="dxa"/>
            <w:vAlign w:val="top"/>
          </w:tcPr>
          <w:p>
            <w:pPr>
              <w:rPr>
                <w:rFonts w:ascii="Arial"/>
                <w:sz w:val="21"/>
              </w:rPr>
            </w:pPr>
          </w:p>
        </w:tc>
        <w:tc>
          <w:tcPr>
            <w:tcW w:w="3018" w:type="dxa"/>
            <w:vAlign w:val="top"/>
          </w:tcPr>
          <w:p>
            <w:pPr>
              <w:pStyle w:val="7"/>
              <w:spacing w:before="91" w:line="184" w:lineRule="auto"/>
              <w:ind w:left="119" w:right="289" w:hanging="15"/>
              <w:rPr>
                <w:color w:val="auto"/>
                <w:u w:val="none" w:color="auto"/>
              </w:rPr>
            </w:pPr>
            <w:r>
              <w:rPr>
                <w:color w:val="auto"/>
                <w:position w:val="6"/>
                <w:u w:val="none" w:color="auto"/>
              </w:rPr>
              <w:drawing>
                <wp:inline distT="0" distB="0" distL="0" distR="0">
                  <wp:extent cx="6350" cy="571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4"/>
                          <a:stretch>
                            <a:fillRect/>
                          </a:stretch>
                        </pic:blipFill>
                        <pic:spPr>
                          <a:xfrm>
                            <a:off x="0" y="0"/>
                            <a:ext cx="6350" cy="6095"/>
                          </a:xfrm>
                          <a:prstGeom prst="rect">
                            <a:avLst/>
                          </a:prstGeom>
                        </pic:spPr>
                      </pic:pic>
                    </a:graphicData>
                  </a:graphic>
                </wp:inline>
              </w:drawing>
            </w:r>
            <w:r>
              <w:rPr>
                <w:strike/>
                <w:color w:val="auto"/>
                <w:spacing w:val="4"/>
                <w:u w:val="none" w:color="auto"/>
              </w:rPr>
              <w:t xml:space="preserve">   </w:t>
            </w:r>
            <w:r>
              <w:rPr>
                <w:color w:val="auto"/>
                <w:spacing w:val="-63"/>
                <w:u w:val="none" w:color="auto"/>
              </w:rPr>
              <w:t xml:space="preserve"> </w:t>
            </w:r>
            <w:r>
              <w:rPr>
                <w:color w:val="auto"/>
                <w:spacing w:val="-2"/>
                <w:u w:val="none" w:color="auto"/>
              </w:rPr>
              <w:t>八、医疗卫生与计划生育</w:t>
            </w:r>
            <w:r>
              <w:rPr>
                <w:color w:val="auto"/>
                <w:spacing w:val="-3"/>
                <w:u w:val="none" w:color="auto"/>
              </w:rPr>
              <w:t>支出</w:t>
            </w:r>
          </w:p>
        </w:tc>
        <w:tc>
          <w:tcPr>
            <w:tcW w:w="463" w:type="dxa"/>
            <w:vAlign w:val="top"/>
          </w:tcPr>
          <w:p>
            <w:pPr>
              <w:pStyle w:val="7"/>
              <w:spacing w:before="254" w:line="221" w:lineRule="auto"/>
              <w:ind w:left="149"/>
            </w:pPr>
            <w:r>
              <w:rPr>
                <w:spacing w:val="-14"/>
              </w:rPr>
              <w:t>21</w:t>
            </w:r>
          </w:p>
        </w:tc>
        <w:tc>
          <w:tcPr>
            <w:tcW w:w="1170" w:type="dxa"/>
            <w:tcBorders>
              <w:right w:val="single" w:color="000000" w:sz="6" w:space="0"/>
            </w:tcBorders>
            <w:vAlign w:val="top"/>
          </w:tcPr>
          <w:p>
            <w:pPr>
              <w:pStyle w:val="7"/>
              <w:spacing w:before="252" w:line="219" w:lineRule="auto"/>
              <w:ind w:left="413"/>
              <w:rPr>
                <w:rFonts w:hint="default" w:eastAsia="微软雅黑"/>
                <w:lang w:val="en-US" w:eastAsia="zh-CN"/>
              </w:rPr>
            </w:pPr>
            <w:r>
              <w:rPr>
                <w:rFonts w:hint="eastAsia"/>
                <w:color w:val="2E97D3"/>
                <w:spacing w:val="-15"/>
                <w:u w:val="single" w:color="auto"/>
                <w:lang w:val="en-US" w:eastAsia="zh-CN"/>
              </w:rPr>
              <w:t>998.72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796" w:type="dxa"/>
            <w:tcBorders>
              <w:left w:val="single" w:color="000000" w:sz="6" w:space="0"/>
            </w:tcBorders>
            <w:vAlign w:val="top"/>
          </w:tcPr>
          <w:p>
            <w:pPr>
              <w:pStyle w:val="7"/>
              <w:spacing w:before="144" w:line="184" w:lineRule="auto"/>
              <w:ind w:left="735"/>
            </w:pPr>
            <w:r>
              <w:rPr>
                <w:b/>
                <w:bCs/>
                <w:spacing w:val="-2"/>
              </w:rPr>
              <w:t>本年收入合计</w:t>
            </w:r>
          </w:p>
        </w:tc>
        <w:tc>
          <w:tcPr>
            <w:tcW w:w="538" w:type="dxa"/>
            <w:vAlign w:val="top"/>
          </w:tcPr>
          <w:p>
            <w:pPr>
              <w:pStyle w:val="7"/>
              <w:spacing w:before="165" w:line="171" w:lineRule="auto"/>
              <w:ind w:left="223"/>
            </w:pPr>
            <w:r>
              <w:t>9</w:t>
            </w:r>
          </w:p>
        </w:tc>
        <w:tc>
          <w:tcPr>
            <w:tcW w:w="956" w:type="dxa"/>
            <w:vAlign w:val="top"/>
          </w:tcPr>
          <w:p>
            <w:pPr>
              <w:pStyle w:val="7"/>
              <w:spacing w:before="165" w:line="171" w:lineRule="auto"/>
              <w:ind w:left="201"/>
              <w:rPr>
                <w:rFonts w:hint="default" w:eastAsia="微软雅黑"/>
                <w:lang w:val="en-US" w:eastAsia="zh-CN"/>
              </w:rPr>
            </w:pPr>
            <w:r>
              <w:rPr>
                <w:rFonts w:hint="eastAsia"/>
                <w:color w:val="2E97D3"/>
                <w:spacing w:val="-15"/>
                <w:u w:val="single" w:color="auto"/>
                <w:lang w:val="en-US" w:eastAsia="zh-CN"/>
              </w:rPr>
              <w:t>1022.41</w:t>
            </w:r>
          </w:p>
        </w:tc>
        <w:tc>
          <w:tcPr>
            <w:tcW w:w="3018" w:type="dxa"/>
            <w:vAlign w:val="top"/>
          </w:tcPr>
          <w:p>
            <w:pPr>
              <w:pStyle w:val="7"/>
              <w:spacing w:before="144" w:line="184" w:lineRule="auto"/>
              <w:ind w:left="859"/>
            </w:pPr>
            <w:r>
              <w:rPr>
                <w:b/>
                <w:bCs/>
                <w:spacing w:val="-2"/>
              </w:rPr>
              <w:t>本年支出合计</w:t>
            </w:r>
          </w:p>
        </w:tc>
        <w:tc>
          <w:tcPr>
            <w:tcW w:w="463" w:type="dxa"/>
            <w:vAlign w:val="top"/>
          </w:tcPr>
          <w:p>
            <w:pPr>
              <w:pStyle w:val="7"/>
              <w:spacing w:before="165" w:line="171" w:lineRule="auto"/>
              <w:ind w:left="149"/>
            </w:pPr>
            <w:r>
              <w:rPr>
                <w:spacing w:val="-14"/>
              </w:rPr>
              <w:t>22</w:t>
            </w:r>
          </w:p>
        </w:tc>
        <w:tc>
          <w:tcPr>
            <w:tcW w:w="1170" w:type="dxa"/>
            <w:tcBorders>
              <w:right w:val="single" w:color="000000" w:sz="6" w:space="0"/>
            </w:tcBorders>
            <w:vAlign w:val="top"/>
          </w:tcPr>
          <w:p>
            <w:pPr>
              <w:pStyle w:val="7"/>
              <w:spacing w:before="165" w:line="171" w:lineRule="auto"/>
              <w:ind w:left="413"/>
              <w:rPr>
                <w:rFonts w:hint="default" w:eastAsia="微软雅黑"/>
                <w:lang w:val="en-US" w:eastAsia="zh-CN"/>
              </w:rPr>
            </w:pPr>
            <w:r>
              <w:rPr>
                <w:rFonts w:hint="eastAsia"/>
                <w:color w:val="2E97D3"/>
                <w:spacing w:val="-15"/>
                <w:u w:val="single" w:color="auto"/>
                <w:lang w:val="en-US" w:eastAsia="zh-CN"/>
              </w:rPr>
              <w:t>1022.41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796" w:type="dxa"/>
            <w:tcBorders>
              <w:left w:val="single" w:color="000000" w:sz="6" w:space="0"/>
            </w:tcBorders>
            <w:vAlign w:val="top"/>
          </w:tcPr>
          <w:p>
            <w:pPr>
              <w:pStyle w:val="7"/>
              <w:tabs>
                <w:tab w:val="left" w:pos="116"/>
              </w:tabs>
              <w:spacing w:before="96" w:line="182" w:lineRule="auto"/>
              <w:ind w:left="129" w:right="164" w:hanging="26"/>
            </w:pPr>
            <w:r>
              <w:rPr>
                <w:strike/>
              </w:rPr>
              <w:tab/>
            </w:r>
            <w:r>
              <w:rPr>
                <w:strike/>
                <w:spacing w:val="4"/>
              </w:rPr>
              <w:t xml:space="preserve">              </w:t>
            </w:r>
            <w:r>
              <w:rPr>
                <w:spacing w:val="-49"/>
              </w:rPr>
              <w:t xml:space="preserve"> </w:t>
            </w:r>
            <w:r>
              <w:rPr>
                <w:spacing w:val="-3"/>
              </w:rPr>
              <w:t>用事业基金弥补</w:t>
            </w:r>
            <w:r>
              <w:rPr>
                <w:spacing w:val="-2"/>
                <w:w w:val="98"/>
              </w:rPr>
              <w:t>收支差额</w:t>
            </w:r>
          </w:p>
        </w:tc>
        <w:tc>
          <w:tcPr>
            <w:tcW w:w="538" w:type="dxa"/>
            <w:vAlign w:val="top"/>
          </w:tcPr>
          <w:p>
            <w:pPr>
              <w:pStyle w:val="7"/>
              <w:spacing w:before="258" w:line="219" w:lineRule="auto"/>
              <w:ind w:left="192"/>
            </w:pPr>
            <w:r>
              <w:rPr>
                <w:spacing w:val="-18"/>
              </w:rPr>
              <w:t>10</w:t>
            </w:r>
          </w:p>
        </w:tc>
        <w:tc>
          <w:tcPr>
            <w:tcW w:w="956" w:type="dxa"/>
            <w:vAlign w:val="top"/>
          </w:tcPr>
          <w:p>
            <w:pPr>
              <w:rPr>
                <w:rFonts w:ascii="Arial"/>
                <w:sz w:val="21"/>
              </w:rPr>
            </w:pPr>
          </w:p>
        </w:tc>
        <w:tc>
          <w:tcPr>
            <w:tcW w:w="3018" w:type="dxa"/>
            <w:vAlign w:val="top"/>
          </w:tcPr>
          <w:p>
            <w:pPr>
              <w:pStyle w:val="7"/>
              <w:tabs>
                <w:tab w:val="left" w:pos="1863"/>
              </w:tabs>
              <w:spacing w:before="240" w:line="201" w:lineRule="auto"/>
              <w:ind w:left="104"/>
            </w:pPr>
            <w:r>
              <w:rPr>
                <w:strike/>
              </w:rPr>
              <w:tab/>
            </w:r>
            <w:r>
              <w:rPr>
                <w:spacing w:val="-58"/>
              </w:rPr>
              <w:t xml:space="preserve"> </w:t>
            </w:r>
            <w:r>
              <w:rPr>
                <w:spacing w:val="-3"/>
              </w:rPr>
              <w:t>结余分配</w:t>
            </w:r>
          </w:p>
        </w:tc>
        <w:tc>
          <w:tcPr>
            <w:tcW w:w="463" w:type="dxa"/>
            <w:vAlign w:val="top"/>
          </w:tcPr>
          <w:p>
            <w:pPr>
              <w:pStyle w:val="7"/>
              <w:spacing w:before="258" w:line="219" w:lineRule="auto"/>
              <w:ind w:left="149"/>
            </w:pPr>
            <w:r>
              <w:rPr>
                <w:spacing w:val="-14"/>
              </w:rPr>
              <w:t>23</w:t>
            </w:r>
          </w:p>
        </w:tc>
        <w:tc>
          <w:tcPr>
            <w:tcW w:w="1170"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2796" w:type="dxa"/>
            <w:tcBorders>
              <w:left w:val="single" w:color="000000" w:sz="6" w:space="0"/>
            </w:tcBorders>
            <w:vAlign w:val="top"/>
          </w:tcPr>
          <w:p>
            <w:pPr>
              <w:pStyle w:val="7"/>
              <w:tabs>
                <w:tab w:val="left" w:pos="1090"/>
              </w:tabs>
              <w:spacing w:before="243" w:line="201" w:lineRule="auto"/>
              <w:ind w:left="103"/>
            </w:pPr>
            <w:r>
              <w:rPr>
                <w:strike/>
              </w:rPr>
              <w:tab/>
            </w:r>
            <w:r>
              <w:rPr>
                <w:spacing w:val="-54"/>
              </w:rPr>
              <w:t xml:space="preserve"> </w:t>
            </w:r>
            <w:r>
              <w:rPr>
                <w:spacing w:val="-3"/>
              </w:rPr>
              <w:t>年初结转和结余</w:t>
            </w:r>
          </w:p>
        </w:tc>
        <w:tc>
          <w:tcPr>
            <w:tcW w:w="538" w:type="dxa"/>
            <w:vAlign w:val="top"/>
          </w:tcPr>
          <w:p>
            <w:pPr>
              <w:pStyle w:val="7"/>
              <w:spacing w:before="263" w:line="221" w:lineRule="auto"/>
              <w:ind w:left="192"/>
            </w:pPr>
            <w:r>
              <w:rPr>
                <w:spacing w:val="-18"/>
              </w:rPr>
              <w:t>11</w:t>
            </w:r>
          </w:p>
        </w:tc>
        <w:tc>
          <w:tcPr>
            <w:tcW w:w="956" w:type="dxa"/>
            <w:vAlign w:val="top"/>
          </w:tcPr>
          <w:p>
            <w:pPr>
              <w:rPr>
                <w:rFonts w:ascii="Arial"/>
                <w:sz w:val="21"/>
              </w:rPr>
            </w:pPr>
          </w:p>
        </w:tc>
        <w:tc>
          <w:tcPr>
            <w:tcW w:w="3018" w:type="dxa"/>
            <w:vAlign w:val="top"/>
          </w:tcPr>
          <w:p>
            <w:pPr>
              <w:pStyle w:val="7"/>
              <w:spacing w:before="101" w:line="181" w:lineRule="auto"/>
              <w:ind w:left="126" w:right="277" w:hanging="22"/>
            </w:pPr>
            <w:r>
              <w:rPr>
                <w:position w:val="6"/>
              </w:rPr>
              <w:drawing>
                <wp:inline distT="0" distB="0" distL="0" distR="0">
                  <wp:extent cx="6350" cy="571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5"/>
                          <a:stretch>
                            <a:fillRect/>
                          </a:stretch>
                        </pic:blipFill>
                        <pic:spPr>
                          <a:xfrm>
                            <a:off x="0" y="0"/>
                            <a:ext cx="6350" cy="6095"/>
                          </a:xfrm>
                          <a:prstGeom prst="rect">
                            <a:avLst/>
                          </a:prstGeom>
                        </pic:spPr>
                      </pic:pic>
                    </a:graphicData>
                  </a:graphic>
                </wp:inline>
              </w:drawing>
            </w:r>
            <w:r>
              <w:rPr>
                <w:strike/>
                <w:spacing w:val="2"/>
              </w:rPr>
              <w:t xml:space="preserve">                          </w:t>
            </w:r>
            <w:r>
              <w:rPr>
                <w:spacing w:val="-54"/>
              </w:rPr>
              <w:t xml:space="preserve"> </w:t>
            </w:r>
            <w:r>
              <w:rPr>
                <w:spacing w:val="-4"/>
              </w:rPr>
              <w:t>年末结转</w:t>
            </w:r>
            <w:r>
              <w:rPr>
                <w:spacing w:val="-6"/>
              </w:rPr>
              <w:t>和结余</w:t>
            </w:r>
          </w:p>
        </w:tc>
        <w:tc>
          <w:tcPr>
            <w:tcW w:w="463" w:type="dxa"/>
            <w:vAlign w:val="top"/>
          </w:tcPr>
          <w:p>
            <w:pPr>
              <w:pStyle w:val="7"/>
              <w:spacing w:before="263" w:line="221" w:lineRule="auto"/>
              <w:ind w:left="149"/>
            </w:pPr>
            <w:r>
              <w:rPr>
                <w:spacing w:val="-14"/>
              </w:rPr>
              <w:t>24</w:t>
            </w:r>
          </w:p>
        </w:tc>
        <w:tc>
          <w:tcPr>
            <w:tcW w:w="1170"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796" w:type="dxa"/>
            <w:tcBorders>
              <w:left w:val="single" w:color="000000" w:sz="6" w:space="0"/>
            </w:tcBorders>
            <w:vAlign w:val="top"/>
          </w:tcPr>
          <w:p>
            <w:pPr>
              <w:rPr>
                <w:rFonts w:ascii="Arial"/>
                <w:sz w:val="21"/>
              </w:rPr>
            </w:pPr>
          </w:p>
        </w:tc>
        <w:tc>
          <w:tcPr>
            <w:tcW w:w="538" w:type="dxa"/>
            <w:vAlign w:val="top"/>
          </w:tcPr>
          <w:p>
            <w:pPr>
              <w:pStyle w:val="7"/>
              <w:spacing w:before="173" w:line="168" w:lineRule="auto"/>
              <w:ind w:left="192"/>
            </w:pPr>
            <w:r>
              <w:rPr>
                <w:spacing w:val="-18"/>
              </w:rPr>
              <w:t>12</w:t>
            </w:r>
          </w:p>
        </w:tc>
        <w:tc>
          <w:tcPr>
            <w:tcW w:w="956" w:type="dxa"/>
            <w:vAlign w:val="top"/>
          </w:tcPr>
          <w:p>
            <w:pPr>
              <w:rPr>
                <w:rFonts w:ascii="Arial"/>
                <w:sz w:val="21"/>
              </w:rPr>
            </w:pPr>
          </w:p>
        </w:tc>
        <w:tc>
          <w:tcPr>
            <w:tcW w:w="3018" w:type="dxa"/>
            <w:vAlign w:val="top"/>
          </w:tcPr>
          <w:p>
            <w:pPr>
              <w:rPr>
                <w:rFonts w:ascii="Arial"/>
                <w:sz w:val="21"/>
              </w:rPr>
            </w:pPr>
          </w:p>
        </w:tc>
        <w:tc>
          <w:tcPr>
            <w:tcW w:w="463" w:type="dxa"/>
            <w:vAlign w:val="top"/>
          </w:tcPr>
          <w:p>
            <w:pPr>
              <w:pStyle w:val="7"/>
              <w:spacing w:before="170" w:line="170" w:lineRule="auto"/>
              <w:ind w:left="149"/>
            </w:pPr>
            <w:r>
              <w:rPr>
                <w:spacing w:val="-14"/>
              </w:rPr>
              <w:t>25</w:t>
            </w:r>
          </w:p>
        </w:tc>
        <w:tc>
          <w:tcPr>
            <w:tcW w:w="1170"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796" w:type="dxa"/>
            <w:tcBorders>
              <w:left w:val="single" w:color="000000" w:sz="6" w:space="0"/>
              <w:bottom w:val="single" w:color="000000" w:sz="6" w:space="0"/>
            </w:tcBorders>
            <w:vAlign w:val="top"/>
          </w:tcPr>
          <w:p>
            <w:pPr>
              <w:pStyle w:val="7"/>
              <w:spacing w:before="153" w:line="196" w:lineRule="auto"/>
              <w:ind w:left="1194"/>
            </w:pPr>
            <w:r>
              <w:rPr>
                <w:b/>
                <w:bCs/>
                <w:spacing w:val="-6"/>
                <w:w w:val="99"/>
              </w:rPr>
              <w:t>总计</w:t>
            </w:r>
          </w:p>
        </w:tc>
        <w:tc>
          <w:tcPr>
            <w:tcW w:w="538" w:type="dxa"/>
            <w:vAlign w:val="top"/>
          </w:tcPr>
          <w:p>
            <w:pPr>
              <w:pStyle w:val="7"/>
              <w:spacing w:before="174" w:line="183" w:lineRule="auto"/>
              <w:ind w:left="192"/>
            </w:pPr>
            <w:r>
              <w:rPr>
                <w:spacing w:val="-18"/>
              </w:rPr>
              <w:t>13</w:t>
            </w:r>
          </w:p>
        </w:tc>
        <w:tc>
          <w:tcPr>
            <w:tcW w:w="956" w:type="dxa"/>
            <w:tcBorders>
              <w:bottom w:val="single" w:color="000000" w:sz="6" w:space="0"/>
            </w:tcBorders>
            <w:vAlign w:val="top"/>
          </w:tcPr>
          <w:p>
            <w:pPr>
              <w:pStyle w:val="7"/>
              <w:spacing w:before="174" w:line="183" w:lineRule="auto"/>
              <w:ind w:left="201"/>
              <w:rPr>
                <w:rFonts w:hint="default" w:eastAsia="微软雅黑"/>
                <w:lang w:val="en-US" w:eastAsia="zh-CN"/>
              </w:rPr>
            </w:pPr>
            <w:r>
              <w:rPr>
                <w:rFonts w:hint="eastAsia"/>
                <w:color w:val="2E97D3"/>
                <w:spacing w:val="-15"/>
                <w:u w:val="single" w:color="auto"/>
                <w:lang w:val="en-US" w:eastAsia="zh-CN"/>
              </w:rPr>
              <w:t>1022.41</w:t>
            </w:r>
          </w:p>
        </w:tc>
        <w:tc>
          <w:tcPr>
            <w:tcW w:w="3018" w:type="dxa"/>
            <w:tcBorders>
              <w:bottom w:val="single" w:color="000000" w:sz="6" w:space="0"/>
            </w:tcBorders>
            <w:vAlign w:val="top"/>
          </w:tcPr>
          <w:p>
            <w:pPr>
              <w:pStyle w:val="7"/>
              <w:spacing w:before="153" w:line="196" w:lineRule="auto"/>
              <w:ind w:left="1318"/>
            </w:pPr>
            <w:r>
              <w:rPr>
                <w:b/>
                <w:bCs/>
                <w:spacing w:val="-6"/>
                <w:w w:val="99"/>
              </w:rPr>
              <w:t>总计</w:t>
            </w:r>
          </w:p>
        </w:tc>
        <w:tc>
          <w:tcPr>
            <w:tcW w:w="463" w:type="dxa"/>
            <w:vAlign w:val="top"/>
          </w:tcPr>
          <w:p>
            <w:pPr>
              <w:pStyle w:val="7"/>
              <w:spacing w:before="174" w:line="183" w:lineRule="auto"/>
              <w:ind w:left="149"/>
            </w:pPr>
            <w:r>
              <w:rPr>
                <w:spacing w:val="-14"/>
              </w:rPr>
              <w:t>26</w:t>
            </w:r>
          </w:p>
        </w:tc>
        <w:tc>
          <w:tcPr>
            <w:tcW w:w="1170" w:type="dxa"/>
            <w:tcBorders>
              <w:bottom w:val="single" w:color="000000" w:sz="6" w:space="0"/>
              <w:right w:val="single" w:color="000000" w:sz="6" w:space="0"/>
            </w:tcBorders>
            <w:vAlign w:val="top"/>
          </w:tcPr>
          <w:p>
            <w:pPr>
              <w:pStyle w:val="7"/>
              <w:spacing w:before="174" w:line="183" w:lineRule="auto"/>
              <w:ind w:left="413"/>
              <w:rPr>
                <w:rFonts w:hint="default" w:eastAsia="微软雅黑"/>
                <w:lang w:val="en-US" w:eastAsia="zh-CN"/>
              </w:rPr>
            </w:pPr>
            <w:r>
              <w:rPr>
                <w:rFonts w:hint="eastAsia"/>
                <w:color w:val="2E97D3"/>
                <w:spacing w:val="-15"/>
                <w:u w:val="single" w:color="auto"/>
                <w:lang w:val="en-US" w:eastAsia="zh-CN"/>
              </w:rPr>
              <w:t>1022.41</w:t>
            </w:r>
          </w:p>
        </w:tc>
      </w:tr>
    </w:tbl>
    <w:p>
      <w:pPr>
        <w:pStyle w:val="2"/>
        <w:spacing w:before="195" w:line="186" w:lineRule="auto"/>
        <w:ind w:left="1084"/>
        <w:rPr>
          <w:sz w:val="28"/>
          <w:szCs w:val="28"/>
        </w:rPr>
      </w:pPr>
      <w:r>
        <w:rPr>
          <w:spacing w:val="-2"/>
          <w:sz w:val="28"/>
          <w:szCs w:val="28"/>
        </w:rPr>
        <w:t>注：本表反映部门本年度的总收支和年末结转情况。</w:t>
      </w: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jc w:val="center"/>
        <w:rPr>
          <w:rFonts w:hint="eastAsia" w:ascii="微软雅黑" w:hAnsi="微软雅黑" w:eastAsia="微软雅黑" w:cs="微软雅黑"/>
          <w:sz w:val="32"/>
          <w:szCs w:val="32"/>
          <w:lang w:eastAsia="zh-CN"/>
        </w:rPr>
      </w:pPr>
    </w:p>
    <w:p>
      <w:pPr>
        <w:spacing w:line="255" w:lineRule="auto"/>
        <w:jc w:val="center"/>
        <w:rPr>
          <w:rFonts w:hint="eastAsia" w:ascii="微软雅黑" w:hAnsi="微软雅黑" w:eastAsia="微软雅黑" w:cs="微软雅黑"/>
          <w:sz w:val="32"/>
          <w:szCs w:val="32"/>
          <w:lang w:eastAsia="zh-CN"/>
        </w:rPr>
      </w:pPr>
    </w:p>
    <w:p>
      <w:pPr>
        <w:spacing w:line="255" w:lineRule="auto"/>
        <w:jc w:val="center"/>
        <w:rPr>
          <w:rFonts w:hint="eastAsia" w:ascii="微软雅黑" w:hAnsi="微软雅黑" w:eastAsia="微软雅黑" w:cs="微软雅黑"/>
          <w:sz w:val="32"/>
          <w:szCs w:val="32"/>
          <w:lang w:eastAsia="zh-CN"/>
        </w:rPr>
      </w:pPr>
    </w:p>
    <w:p>
      <w:pPr>
        <w:spacing w:line="255" w:lineRule="auto"/>
        <w:jc w:val="center"/>
        <w:rPr>
          <w:rFonts w:hint="eastAsia" w:ascii="微软雅黑" w:hAnsi="微软雅黑" w:eastAsia="微软雅黑" w:cs="微软雅黑"/>
          <w:sz w:val="32"/>
          <w:szCs w:val="32"/>
          <w:lang w:eastAsia="zh-CN"/>
        </w:rPr>
      </w:pPr>
    </w:p>
    <w:p>
      <w:pPr>
        <w:spacing w:line="255" w:lineRule="auto"/>
        <w:jc w:val="center"/>
        <w:rPr>
          <w:rFonts w:hint="eastAsia" w:ascii="微软雅黑" w:hAnsi="微软雅黑" w:eastAsia="微软雅黑" w:cs="微软雅黑"/>
          <w:sz w:val="32"/>
          <w:szCs w:val="32"/>
          <w:lang w:eastAsia="zh-CN"/>
        </w:rPr>
      </w:pPr>
    </w:p>
    <w:p>
      <w:pPr>
        <w:spacing w:line="255" w:lineRule="auto"/>
        <w:jc w:val="cente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收入决算表</w:t>
      </w:r>
    </w:p>
    <w:p>
      <w:pPr>
        <w:spacing w:line="255" w:lineRule="auto"/>
        <w:rPr>
          <w:rFonts w:hint="eastAsia" w:eastAsia="宋体"/>
          <w:sz w:val="21"/>
          <w:lang w:eastAsia="zh-CN"/>
        </w:rPr>
      </w:pPr>
    </w:p>
    <w:p>
      <w:pPr>
        <w:spacing w:line="255" w:lineRule="auto"/>
        <w:ind w:firstLine="420" w:firstLineChars="20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单位：云浮市云安区高村镇卫生院</w:t>
      </w:r>
      <w:r>
        <w:rPr>
          <w:rFonts w:hint="eastAsia" w:ascii="微软雅黑" w:hAnsi="微软雅黑" w:eastAsia="微软雅黑" w:cs="微软雅黑"/>
          <w:sz w:val="21"/>
          <w:szCs w:val="21"/>
          <w:lang w:val="en-US" w:eastAsia="zh-CN"/>
        </w:rPr>
        <w:t xml:space="preserve">                                                                                     公开02表</w:t>
      </w:r>
    </w:p>
    <w:p>
      <w:pPr>
        <w:spacing w:line="255" w:lineRule="auto"/>
        <w:ind w:firstLine="420" w:firstLineChars="200"/>
        <w:rPr>
          <w:rFonts w:ascii="Arial" w:hAnsi="Arial" w:eastAsia="Arial" w:cs="Arial"/>
          <w:sz w:val="18"/>
          <w:szCs w:val="18"/>
        </w:rPr>
        <w:sectPr>
          <w:footerReference r:id="rId8" w:type="default"/>
          <w:pgSz w:w="11906" w:h="16840"/>
          <w:pgMar w:top="1431" w:right="1070" w:bottom="400" w:left="540" w:header="0" w:footer="0" w:gutter="0"/>
          <w:cols w:space="720" w:num="1"/>
        </w:sectPr>
      </w:pPr>
      <w:r>
        <w:rPr>
          <w:rFonts w:hint="eastAsia" w:ascii="微软雅黑" w:hAnsi="微软雅黑" w:eastAsia="微软雅黑" w:cs="微软雅黑"/>
          <w:sz w:val="21"/>
          <w:szCs w:val="21"/>
          <w:lang w:val="en-US" w:eastAsia="zh-CN"/>
        </w:rPr>
        <w:t xml:space="preserve">                                                                                                                                      单位：万元</w:t>
      </w:r>
    </w:p>
    <w:p>
      <w:pPr>
        <w:spacing w:line="14" w:lineRule="auto"/>
        <w:rPr>
          <w:sz w:val="19"/>
          <w:szCs w:val="19"/>
        </w:rPr>
      </w:pPr>
      <w:r>
        <w:rPr>
          <w:rFonts w:ascii="Arial" w:hAnsi="Arial" w:eastAsia="Arial" w:cs="Arial"/>
          <w:color w:val="auto"/>
          <w:sz w:val="2"/>
          <w:szCs w:val="2"/>
          <w:u w:val="none" w:color="auto"/>
        </w:rPr>
        <w:br w:type="column"/>
      </w:r>
    </w:p>
    <w:p>
      <w:pPr>
        <w:spacing w:line="224" w:lineRule="auto"/>
        <w:rPr>
          <w:sz w:val="19"/>
          <w:szCs w:val="19"/>
        </w:rPr>
        <w:sectPr>
          <w:footerReference r:id="rId9" w:type="default"/>
          <w:type w:val="continuous"/>
          <w:pgSz w:w="11906" w:h="16840"/>
          <w:pgMar w:top="1431" w:right="1070" w:bottom="1157" w:left="540" w:header="0" w:footer="983" w:gutter="0"/>
          <w:cols w:equalWidth="0" w:num="4">
            <w:col w:w="1694" w:space="100"/>
            <w:col w:w="1729" w:space="100"/>
            <w:col w:w="5121" w:space="100"/>
            <w:col w:w="1453"/>
          </w:cols>
        </w:sectPr>
      </w:pPr>
    </w:p>
    <w:tbl>
      <w:tblPr>
        <w:tblStyle w:val="6"/>
        <w:tblW w:w="9213" w:type="dxa"/>
        <w:tblInd w:w="5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3"/>
        <w:gridCol w:w="1838"/>
        <w:gridCol w:w="896"/>
        <w:gridCol w:w="904"/>
        <w:gridCol w:w="697"/>
        <w:gridCol w:w="794"/>
        <w:gridCol w:w="793"/>
        <w:gridCol w:w="988"/>
        <w:gridCol w:w="11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991" w:type="dxa"/>
            <w:gridSpan w:val="2"/>
            <w:tcBorders>
              <w:top w:val="single" w:color="000000" w:sz="6" w:space="0"/>
              <w:left w:val="single" w:color="000000" w:sz="6" w:space="0"/>
            </w:tcBorders>
            <w:vAlign w:val="top"/>
          </w:tcPr>
          <w:p>
            <w:pPr>
              <w:pStyle w:val="7"/>
              <w:spacing w:before="128" w:line="190" w:lineRule="auto"/>
              <w:ind w:left="1022"/>
              <w:rPr>
                <w:sz w:val="24"/>
                <w:szCs w:val="24"/>
              </w:rPr>
            </w:pPr>
            <w:r>
              <w:rPr>
                <w:spacing w:val="-3"/>
                <w:sz w:val="24"/>
                <w:szCs w:val="24"/>
              </w:rPr>
              <w:t>项</w:t>
            </w:r>
            <w:r>
              <w:rPr>
                <w:spacing w:val="13"/>
                <w:sz w:val="24"/>
                <w:szCs w:val="24"/>
              </w:rPr>
              <w:t xml:space="preserve">    </w:t>
            </w:r>
            <w:r>
              <w:rPr>
                <w:spacing w:val="-3"/>
                <w:sz w:val="24"/>
                <w:szCs w:val="24"/>
              </w:rPr>
              <w:t>目</w:t>
            </w:r>
          </w:p>
        </w:tc>
        <w:tc>
          <w:tcPr>
            <w:tcW w:w="896" w:type="dxa"/>
            <w:vMerge w:val="restart"/>
            <w:tcBorders>
              <w:top w:val="single" w:color="000000" w:sz="6" w:space="0"/>
              <w:bottom w:val="nil"/>
            </w:tcBorders>
            <w:vAlign w:val="top"/>
          </w:tcPr>
          <w:p>
            <w:pPr>
              <w:pStyle w:val="7"/>
              <w:spacing w:before="309" w:line="211" w:lineRule="auto"/>
              <w:ind w:left="214" w:right="205"/>
              <w:jc w:val="both"/>
              <w:rPr>
                <w:sz w:val="24"/>
                <w:szCs w:val="24"/>
              </w:rPr>
            </w:pPr>
            <w:r>
              <w:rPr>
                <w:spacing w:val="-5"/>
                <w:sz w:val="24"/>
                <w:szCs w:val="24"/>
              </w:rPr>
              <w:t>本年收入</w:t>
            </w:r>
            <w:r>
              <w:rPr>
                <w:spacing w:val="-6"/>
                <w:sz w:val="24"/>
                <w:szCs w:val="24"/>
              </w:rPr>
              <w:t>合计</w:t>
            </w:r>
          </w:p>
        </w:tc>
        <w:tc>
          <w:tcPr>
            <w:tcW w:w="904" w:type="dxa"/>
            <w:vMerge w:val="restart"/>
            <w:tcBorders>
              <w:top w:val="single" w:color="000000" w:sz="6" w:space="0"/>
              <w:bottom w:val="nil"/>
            </w:tcBorders>
            <w:vAlign w:val="top"/>
          </w:tcPr>
          <w:p>
            <w:pPr>
              <w:pStyle w:val="7"/>
              <w:spacing w:before="310" w:line="202" w:lineRule="auto"/>
              <w:ind w:left="223" w:right="197" w:firstLine="2"/>
              <w:jc w:val="both"/>
              <w:rPr>
                <w:sz w:val="24"/>
                <w:szCs w:val="24"/>
              </w:rPr>
            </w:pPr>
            <w:r>
              <w:rPr>
                <w:spacing w:val="-4"/>
                <w:w w:val="98"/>
                <w:sz w:val="24"/>
                <w:szCs w:val="24"/>
              </w:rPr>
              <w:t>财政</w:t>
            </w:r>
            <w:r>
              <w:rPr>
                <w:spacing w:val="-3"/>
                <w:w w:val="98"/>
                <w:sz w:val="24"/>
                <w:szCs w:val="24"/>
              </w:rPr>
              <w:t>拨款</w:t>
            </w:r>
            <w:r>
              <w:rPr>
                <w:spacing w:val="-1"/>
                <w:sz w:val="24"/>
                <w:szCs w:val="24"/>
              </w:rPr>
              <w:t>收入</w:t>
            </w:r>
          </w:p>
        </w:tc>
        <w:tc>
          <w:tcPr>
            <w:tcW w:w="697" w:type="dxa"/>
            <w:vMerge w:val="restart"/>
            <w:tcBorders>
              <w:top w:val="single" w:color="000000" w:sz="6" w:space="0"/>
              <w:bottom w:val="nil"/>
            </w:tcBorders>
            <w:vAlign w:val="top"/>
          </w:tcPr>
          <w:p>
            <w:pPr>
              <w:pStyle w:val="7"/>
              <w:spacing w:before="314" w:line="210" w:lineRule="auto"/>
              <w:ind w:left="125" w:right="97"/>
              <w:jc w:val="both"/>
              <w:rPr>
                <w:sz w:val="24"/>
                <w:szCs w:val="24"/>
              </w:rPr>
            </w:pPr>
            <w:r>
              <w:rPr>
                <w:spacing w:val="-6"/>
                <w:sz w:val="24"/>
                <w:szCs w:val="24"/>
              </w:rPr>
              <w:t>上级补助</w:t>
            </w:r>
            <w:r>
              <w:rPr>
                <w:spacing w:val="-5"/>
                <w:w w:val="99"/>
                <w:sz w:val="24"/>
                <w:szCs w:val="24"/>
              </w:rPr>
              <w:t>收入</w:t>
            </w:r>
          </w:p>
        </w:tc>
        <w:tc>
          <w:tcPr>
            <w:tcW w:w="794" w:type="dxa"/>
            <w:vMerge w:val="restart"/>
            <w:tcBorders>
              <w:top w:val="single" w:color="000000" w:sz="6" w:space="0"/>
              <w:bottom w:val="nil"/>
            </w:tcBorders>
            <w:vAlign w:val="top"/>
          </w:tcPr>
          <w:p>
            <w:pPr>
              <w:spacing w:line="367" w:lineRule="auto"/>
              <w:rPr>
                <w:rFonts w:ascii="Arial"/>
                <w:sz w:val="21"/>
              </w:rPr>
            </w:pPr>
          </w:p>
          <w:p>
            <w:pPr>
              <w:pStyle w:val="7"/>
              <w:spacing w:before="103" w:line="214" w:lineRule="auto"/>
              <w:ind w:left="191" w:right="140" w:hanging="17"/>
              <w:rPr>
                <w:sz w:val="24"/>
                <w:szCs w:val="24"/>
              </w:rPr>
            </w:pPr>
            <w:r>
              <w:rPr>
                <w:spacing w:val="-6"/>
                <w:sz w:val="24"/>
                <w:szCs w:val="24"/>
              </w:rPr>
              <w:t>事业</w:t>
            </w:r>
            <w:r>
              <w:rPr>
                <w:spacing w:val="-4"/>
                <w:w w:val="96"/>
                <w:sz w:val="24"/>
                <w:szCs w:val="24"/>
              </w:rPr>
              <w:t>收入</w:t>
            </w:r>
          </w:p>
        </w:tc>
        <w:tc>
          <w:tcPr>
            <w:tcW w:w="793" w:type="dxa"/>
            <w:vMerge w:val="restart"/>
            <w:tcBorders>
              <w:top w:val="single" w:color="000000" w:sz="6" w:space="0"/>
              <w:bottom w:val="nil"/>
            </w:tcBorders>
            <w:vAlign w:val="top"/>
          </w:tcPr>
          <w:p>
            <w:pPr>
              <w:spacing w:line="367" w:lineRule="auto"/>
              <w:rPr>
                <w:rFonts w:ascii="Arial"/>
                <w:sz w:val="21"/>
              </w:rPr>
            </w:pPr>
          </w:p>
          <w:p>
            <w:pPr>
              <w:pStyle w:val="7"/>
              <w:spacing w:before="103" w:line="214" w:lineRule="auto"/>
              <w:ind w:left="193" w:right="136" w:hanging="12"/>
              <w:rPr>
                <w:sz w:val="24"/>
                <w:szCs w:val="24"/>
              </w:rPr>
            </w:pPr>
            <w:r>
              <w:rPr>
                <w:spacing w:val="-8"/>
                <w:sz w:val="24"/>
                <w:szCs w:val="24"/>
              </w:rPr>
              <w:t>经营</w:t>
            </w:r>
            <w:r>
              <w:rPr>
                <w:spacing w:val="-4"/>
                <w:w w:val="96"/>
                <w:sz w:val="24"/>
                <w:szCs w:val="24"/>
              </w:rPr>
              <w:t>收入</w:t>
            </w:r>
          </w:p>
        </w:tc>
        <w:tc>
          <w:tcPr>
            <w:tcW w:w="988" w:type="dxa"/>
            <w:vMerge w:val="restart"/>
            <w:tcBorders>
              <w:top w:val="single" w:color="000000" w:sz="6" w:space="0"/>
              <w:bottom w:val="nil"/>
            </w:tcBorders>
            <w:vAlign w:val="top"/>
          </w:tcPr>
          <w:p>
            <w:pPr>
              <w:pStyle w:val="7"/>
              <w:spacing w:before="285" w:line="207" w:lineRule="auto"/>
              <w:ind w:left="158" w:right="104" w:firstLine="34"/>
              <w:jc w:val="both"/>
              <w:rPr>
                <w:sz w:val="24"/>
                <w:szCs w:val="24"/>
              </w:rPr>
            </w:pPr>
            <w:r>
              <w:rPr>
                <w:spacing w:val="-5"/>
                <w:w w:val="97"/>
                <w:sz w:val="24"/>
                <w:szCs w:val="24"/>
              </w:rPr>
              <w:t>附属单</w:t>
            </w:r>
            <w:r>
              <w:rPr>
                <w:spacing w:val="-5"/>
                <w:sz w:val="24"/>
                <w:szCs w:val="24"/>
              </w:rPr>
              <w:t>位上缴</w:t>
            </w:r>
            <w:r>
              <w:rPr>
                <w:spacing w:val="5"/>
                <w:w w:val="123"/>
                <w:sz w:val="24"/>
                <w:szCs w:val="24"/>
              </w:rPr>
              <w:t>收入</w:t>
            </w:r>
          </w:p>
        </w:tc>
        <w:tc>
          <w:tcPr>
            <w:tcW w:w="1150" w:type="dxa"/>
            <w:vMerge w:val="restart"/>
            <w:tcBorders>
              <w:top w:val="single" w:color="000000" w:sz="6" w:space="0"/>
              <w:bottom w:val="nil"/>
              <w:right w:val="single" w:color="000000" w:sz="6" w:space="0"/>
            </w:tcBorders>
            <w:vAlign w:val="top"/>
          </w:tcPr>
          <w:p>
            <w:pPr>
              <w:spacing w:line="366" w:lineRule="auto"/>
              <w:rPr>
                <w:rFonts w:ascii="Arial"/>
                <w:sz w:val="21"/>
              </w:rPr>
            </w:pPr>
          </w:p>
          <w:p>
            <w:pPr>
              <w:pStyle w:val="7"/>
              <w:spacing w:before="103" w:line="216" w:lineRule="auto"/>
              <w:ind w:left="471" w:right="198" w:hanging="238"/>
              <w:rPr>
                <w:sz w:val="24"/>
                <w:szCs w:val="24"/>
              </w:rPr>
            </w:pPr>
            <w:r>
              <w:rPr>
                <w:spacing w:val="-4"/>
                <w:sz w:val="24"/>
                <w:szCs w:val="24"/>
              </w:rPr>
              <w:t>其他收</w:t>
            </w:r>
            <w:r>
              <w:rPr>
                <w:sz w:val="24"/>
                <w:szCs w:val="24"/>
              </w:rPr>
              <w:t>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7" w:hRule="atLeast"/>
        </w:trPr>
        <w:tc>
          <w:tcPr>
            <w:tcW w:w="1153" w:type="dxa"/>
            <w:tcBorders>
              <w:left w:val="single" w:color="000000" w:sz="6" w:space="0"/>
            </w:tcBorders>
            <w:vAlign w:val="top"/>
          </w:tcPr>
          <w:p>
            <w:pPr>
              <w:pStyle w:val="7"/>
              <w:spacing w:before="48" w:line="201" w:lineRule="auto"/>
              <w:ind w:left="225"/>
              <w:rPr>
                <w:sz w:val="24"/>
                <w:szCs w:val="24"/>
              </w:rPr>
            </w:pPr>
            <w:r>
              <w:rPr>
                <w:spacing w:val="-4"/>
                <w:sz w:val="24"/>
                <w:szCs w:val="24"/>
              </w:rPr>
              <w:t>功能分</w:t>
            </w:r>
          </w:p>
          <w:p>
            <w:pPr>
              <w:pStyle w:val="7"/>
              <w:spacing w:before="2" w:line="181" w:lineRule="auto"/>
              <w:ind w:left="344" w:right="216" w:hanging="128"/>
              <w:rPr>
                <w:sz w:val="24"/>
                <w:szCs w:val="24"/>
              </w:rPr>
            </w:pPr>
            <w:r>
              <w:rPr>
                <w:spacing w:val="-4"/>
                <w:sz w:val="24"/>
                <w:szCs w:val="24"/>
              </w:rPr>
              <w:t>类科目</w:t>
            </w:r>
            <w:r>
              <w:rPr>
                <w:spacing w:val="-5"/>
                <w:w w:val="99"/>
                <w:sz w:val="24"/>
                <w:szCs w:val="24"/>
              </w:rPr>
              <w:t>编码</w:t>
            </w:r>
          </w:p>
        </w:tc>
        <w:tc>
          <w:tcPr>
            <w:tcW w:w="1838" w:type="dxa"/>
            <w:vAlign w:val="top"/>
          </w:tcPr>
          <w:p>
            <w:pPr>
              <w:spacing w:line="258" w:lineRule="auto"/>
              <w:rPr>
                <w:rFonts w:ascii="Arial"/>
                <w:sz w:val="21"/>
              </w:rPr>
            </w:pPr>
          </w:p>
          <w:p>
            <w:pPr>
              <w:pStyle w:val="7"/>
              <w:spacing w:before="103" w:line="201" w:lineRule="auto"/>
              <w:ind w:left="438"/>
              <w:rPr>
                <w:sz w:val="24"/>
                <w:szCs w:val="24"/>
              </w:rPr>
            </w:pPr>
            <w:r>
              <w:rPr>
                <w:spacing w:val="-2"/>
                <w:sz w:val="24"/>
                <w:szCs w:val="24"/>
              </w:rPr>
              <w:t>科目名称</w:t>
            </w:r>
          </w:p>
        </w:tc>
        <w:tc>
          <w:tcPr>
            <w:tcW w:w="896" w:type="dxa"/>
            <w:vMerge w:val="continue"/>
            <w:tcBorders>
              <w:top w:val="nil"/>
            </w:tcBorders>
            <w:vAlign w:val="top"/>
          </w:tcPr>
          <w:p>
            <w:pPr>
              <w:rPr>
                <w:rFonts w:ascii="Arial"/>
                <w:sz w:val="21"/>
              </w:rPr>
            </w:pPr>
          </w:p>
        </w:tc>
        <w:tc>
          <w:tcPr>
            <w:tcW w:w="904" w:type="dxa"/>
            <w:vMerge w:val="continue"/>
            <w:tcBorders>
              <w:top w:val="nil"/>
            </w:tcBorders>
            <w:vAlign w:val="top"/>
          </w:tcPr>
          <w:p>
            <w:pPr>
              <w:rPr>
                <w:rFonts w:ascii="Arial"/>
                <w:sz w:val="21"/>
              </w:rPr>
            </w:pPr>
          </w:p>
        </w:tc>
        <w:tc>
          <w:tcPr>
            <w:tcW w:w="697" w:type="dxa"/>
            <w:vMerge w:val="continue"/>
            <w:tcBorders>
              <w:top w:val="nil"/>
            </w:tcBorders>
            <w:vAlign w:val="top"/>
          </w:tcPr>
          <w:p>
            <w:pPr>
              <w:rPr>
                <w:rFonts w:ascii="Arial"/>
                <w:sz w:val="21"/>
              </w:rPr>
            </w:pPr>
          </w:p>
        </w:tc>
        <w:tc>
          <w:tcPr>
            <w:tcW w:w="794" w:type="dxa"/>
            <w:vMerge w:val="continue"/>
            <w:tcBorders>
              <w:top w:val="nil"/>
            </w:tcBorders>
            <w:vAlign w:val="top"/>
          </w:tcPr>
          <w:p>
            <w:pPr>
              <w:rPr>
                <w:rFonts w:ascii="Arial"/>
                <w:sz w:val="21"/>
              </w:rPr>
            </w:pPr>
          </w:p>
        </w:tc>
        <w:tc>
          <w:tcPr>
            <w:tcW w:w="793" w:type="dxa"/>
            <w:vMerge w:val="continue"/>
            <w:tcBorders>
              <w:top w:val="nil"/>
            </w:tcBorders>
            <w:vAlign w:val="top"/>
          </w:tcPr>
          <w:p>
            <w:pPr>
              <w:rPr>
                <w:rFonts w:ascii="Arial"/>
                <w:sz w:val="21"/>
              </w:rPr>
            </w:pPr>
          </w:p>
        </w:tc>
        <w:tc>
          <w:tcPr>
            <w:tcW w:w="988" w:type="dxa"/>
            <w:vMerge w:val="continue"/>
            <w:tcBorders>
              <w:top w:val="nil"/>
            </w:tcBorders>
            <w:vAlign w:val="top"/>
          </w:tcPr>
          <w:p>
            <w:pPr>
              <w:rPr>
                <w:rFonts w:ascii="Arial"/>
                <w:sz w:val="21"/>
              </w:rPr>
            </w:pPr>
          </w:p>
        </w:tc>
        <w:tc>
          <w:tcPr>
            <w:tcW w:w="1150" w:type="dxa"/>
            <w:vMerge w:val="continue"/>
            <w:tcBorders>
              <w:top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991" w:type="dxa"/>
            <w:gridSpan w:val="2"/>
            <w:tcBorders>
              <w:left w:val="single" w:color="000000" w:sz="6" w:space="0"/>
            </w:tcBorders>
            <w:vAlign w:val="top"/>
          </w:tcPr>
          <w:p>
            <w:pPr>
              <w:pStyle w:val="7"/>
              <w:spacing w:before="122" w:line="190" w:lineRule="auto"/>
              <w:ind w:left="1257"/>
              <w:rPr>
                <w:sz w:val="24"/>
                <w:szCs w:val="24"/>
              </w:rPr>
            </w:pPr>
            <w:r>
              <w:rPr>
                <w:spacing w:val="-1"/>
                <w:sz w:val="24"/>
                <w:szCs w:val="24"/>
              </w:rPr>
              <w:t>栏次</w:t>
            </w:r>
          </w:p>
        </w:tc>
        <w:tc>
          <w:tcPr>
            <w:tcW w:w="896" w:type="dxa"/>
            <w:vAlign w:val="top"/>
          </w:tcPr>
          <w:p>
            <w:pPr>
              <w:pStyle w:val="7"/>
              <w:spacing w:before="146" w:line="176" w:lineRule="auto"/>
              <w:ind w:left="425"/>
              <w:rPr>
                <w:sz w:val="24"/>
                <w:szCs w:val="24"/>
              </w:rPr>
            </w:pPr>
            <w:r>
              <w:rPr>
                <w:sz w:val="24"/>
                <w:szCs w:val="24"/>
              </w:rPr>
              <w:t>1</w:t>
            </w:r>
          </w:p>
        </w:tc>
        <w:tc>
          <w:tcPr>
            <w:tcW w:w="904" w:type="dxa"/>
            <w:vAlign w:val="top"/>
          </w:tcPr>
          <w:p>
            <w:pPr>
              <w:pStyle w:val="7"/>
              <w:spacing w:before="146" w:line="176" w:lineRule="auto"/>
              <w:ind w:left="410"/>
              <w:rPr>
                <w:sz w:val="24"/>
                <w:szCs w:val="24"/>
              </w:rPr>
            </w:pPr>
            <w:r>
              <w:rPr>
                <w:sz w:val="24"/>
                <w:szCs w:val="24"/>
              </w:rPr>
              <w:t>2</w:t>
            </w:r>
          </w:p>
        </w:tc>
        <w:tc>
          <w:tcPr>
            <w:tcW w:w="697" w:type="dxa"/>
            <w:vAlign w:val="top"/>
          </w:tcPr>
          <w:p>
            <w:pPr>
              <w:pStyle w:val="7"/>
              <w:spacing w:before="146" w:line="176" w:lineRule="auto"/>
              <w:ind w:left="311"/>
              <w:rPr>
                <w:sz w:val="24"/>
                <w:szCs w:val="24"/>
              </w:rPr>
            </w:pPr>
            <w:r>
              <w:rPr>
                <w:sz w:val="24"/>
                <w:szCs w:val="24"/>
              </w:rPr>
              <w:t>3</w:t>
            </w:r>
          </w:p>
        </w:tc>
        <w:tc>
          <w:tcPr>
            <w:tcW w:w="794" w:type="dxa"/>
            <w:vAlign w:val="top"/>
          </w:tcPr>
          <w:p>
            <w:pPr>
              <w:pStyle w:val="7"/>
              <w:spacing w:before="146" w:line="176" w:lineRule="auto"/>
              <w:ind w:left="354"/>
              <w:rPr>
                <w:sz w:val="24"/>
                <w:szCs w:val="24"/>
              </w:rPr>
            </w:pPr>
            <w:r>
              <w:rPr>
                <w:sz w:val="24"/>
                <w:szCs w:val="24"/>
              </w:rPr>
              <w:t>4</w:t>
            </w:r>
          </w:p>
        </w:tc>
        <w:tc>
          <w:tcPr>
            <w:tcW w:w="793" w:type="dxa"/>
            <w:vAlign w:val="top"/>
          </w:tcPr>
          <w:p>
            <w:pPr>
              <w:pStyle w:val="7"/>
              <w:spacing w:before="146" w:line="176" w:lineRule="auto"/>
              <w:ind w:left="364"/>
              <w:rPr>
                <w:sz w:val="24"/>
                <w:szCs w:val="24"/>
              </w:rPr>
            </w:pPr>
            <w:r>
              <w:rPr>
                <w:sz w:val="24"/>
                <w:szCs w:val="24"/>
              </w:rPr>
              <w:t>5</w:t>
            </w:r>
          </w:p>
        </w:tc>
        <w:tc>
          <w:tcPr>
            <w:tcW w:w="988" w:type="dxa"/>
            <w:vAlign w:val="top"/>
          </w:tcPr>
          <w:p>
            <w:pPr>
              <w:pStyle w:val="7"/>
              <w:spacing w:before="146" w:line="176" w:lineRule="auto"/>
              <w:ind w:left="465"/>
              <w:rPr>
                <w:sz w:val="24"/>
                <w:szCs w:val="24"/>
              </w:rPr>
            </w:pPr>
            <w:r>
              <w:rPr>
                <w:sz w:val="24"/>
                <w:szCs w:val="24"/>
              </w:rPr>
              <w:t>6</w:t>
            </w:r>
          </w:p>
        </w:tc>
        <w:tc>
          <w:tcPr>
            <w:tcW w:w="1150" w:type="dxa"/>
            <w:tcBorders>
              <w:right w:val="single" w:color="000000" w:sz="6" w:space="0"/>
            </w:tcBorders>
            <w:vAlign w:val="top"/>
          </w:tcPr>
          <w:p>
            <w:pPr>
              <w:pStyle w:val="7"/>
              <w:spacing w:before="146" w:line="176" w:lineRule="auto"/>
              <w:ind w:left="542"/>
              <w:rPr>
                <w:sz w:val="24"/>
                <w:szCs w:val="24"/>
              </w:rPr>
            </w:pPr>
            <w:r>
              <w:rPr>
                <w:sz w:val="24"/>
                <w:szCs w:val="24"/>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991" w:type="dxa"/>
            <w:gridSpan w:val="2"/>
            <w:tcBorders>
              <w:left w:val="single" w:color="000000" w:sz="6" w:space="0"/>
            </w:tcBorders>
            <w:vAlign w:val="top"/>
          </w:tcPr>
          <w:p>
            <w:pPr>
              <w:pStyle w:val="7"/>
              <w:spacing w:before="120" w:line="189" w:lineRule="auto"/>
              <w:ind w:left="1259"/>
              <w:rPr>
                <w:sz w:val="24"/>
                <w:szCs w:val="24"/>
              </w:rPr>
            </w:pPr>
            <w:r>
              <w:rPr>
                <w:spacing w:val="-2"/>
                <w:sz w:val="24"/>
                <w:szCs w:val="24"/>
              </w:rPr>
              <w:t>合计</w:t>
            </w:r>
          </w:p>
        </w:tc>
        <w:tc>
          <w:tcPr>
            <w:tcW w:w="896" w:type="dxa"/>
            <w:vAlign w:val="top"/>
          </w:tcPr>
          <w:p>
            <w:pPr>
              <w:spacing w:before="153" w:line="209" w:lineRule="auto"/>
              <w:ind w:left="125"/>
              <w:rPr>
                <w:rFonts w:hint="default" w:ascii="Arial" w:hAnsi="Arial" w:eastAsia="宋体" w:cs="Arial"/>
                <w:sz w:val="19"/>
                <w:szCs w:val="19"/>
                <w:lang w:val="en-US" w:eastAsia="zh-CN"/>
              </w:rPr>
            </w:pPr>
            <w:r>
              <w:rPr>
                <w:rFonts w:hint="eastAsia" w:eastAsia="宋体" w:cs="Arial"/>
                <w:color w:val="2E97D3"/>
                <w:spacing w:val="15"/>
                <w:sz w:val="19"/>
                <w:szCs w:val="19"/>
                <w:u w:val="single" w:color="auto"/>
                <w:lang w:val="en-US" w:eastAsia="zh-CN"/>
              </w:rPr>
              <w:t>1022.41</w:t>
            </w:r>
          </w:p>
        </w:tc>
        <w:tc>
          <w:tcPr>
            <w:tcW w:w="904" w:type="dxa"/>
            <w:vAlign w:val="top"/>
          </w:tcPr>
          <w:p>
            <w:pPr>
              <w:spacing w:before="153" w:line="209" w:lineRule="auto"/>
              <w:ind w:left="129"/>
              <w:rPr>
                <w:rFonts w:hint="default" w:ascii="Arial" w:hAnsi="Arial" w:eastAsia="宋体" w:cs="Arial"/>
                <w:sz w:val="19"/>
                <w:szCs w:val="19"/>
                <w:lang w:val="en-US" w:eastAsia="zh-CN"/>
              </w:rPr>
            </w:pPr>
            <w:r>
              <w:rPr>
                <w:rFonts w:hint="eastAsia" w:eastAsia="宋体" w:cs="Arial"/>
                <w:color w:val="2E97D3"/>
                <w:spacing w:val="15"/>
                <w:sz w:val="19"/>
                <w:szCs w:val="19"/>
                <w:u w:val="single" w:color="auto"/>
                <w:lang w:val="en-US" w:eastAsia="zh-CN"/>
              </w:rPr>
              <w:t>1022.41</w:t>
            </w:r>
          </w:p>
        </w:tc>
        <w:tc>
          <w:tcPr>
            <w:tcW w:w="697" w:type="dxa"/>
            <w:vAlign w:val="top"/>
          </w:tcPr>
          <w:p>
            <w:pPr>
              <w:rPr>
                <w:rFonts w:ascii="Arial"/>
                <w:sz w:val="21"/>
              </w:rPr>
            </w:pPr>
          </w:p>
        </w:tc>
        <w:tc>
          <w:tcPr>
            <w:tcW w:w="794" w:type="dxa"/>
            <w:vAlign w:val="top"/>
          </w:tcPr>
          <w:p>
            <w:pPr>
              <w:rPr>
                <w:rFonts w:ascii="Arial"/>
                <w:sz w:val="21"/>
              </w:rPr>
            </w:pPr>
          </w:p>
        </w:tc>
        <w:tc>
          <w:tcPr>
            <w:tcW w:w="793" w:type="dxa"/>
            <w:vAlign w:val="top"/>
          </w:tcPr>
          <w:p>
            <w:pPr>
              <w:rPr>
                <w:rFonts w:ascii="Arial"/>
                <w:sz w:val="21"/>
              </w:rPr>
            </w:pPr>
          </w:p>
        </w:tc>
        <w:tc>
          <w:tcPr>
            <w:tcW w:w="988" w:type="dxa"/>
            <w:vAlign w:val="top"/>
          </w:tcPr>
          <w:p>
            <w:pPr>
              <w:rPr>
                <w:rFonts w:ascii="Arial"/>
                <w:sz w:val="21"/>
              </w:rPr>
            </w:pPr>
          </w:p>
        </w:tc>
        <w:tc>
          <w:tcPr>
            <w:tcW w:w="1150"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2" w:hRule="atLeast"/>
        </w:trPr>
        <w:tc>
          <w:tcPr>
            <w:tcW w:w="1153" w:type="dxa"/>
            <w:tcBorders>
              <w:left w:val="single" w:color="000000" w:sz="6" w:space="0"/>
            </w:tcBorders>
            <w:vAlign w:val="top"/>
          </w:tcPr>
          <w:p>
            <w:pPr>
              <w:spacing w:line="313" w:lineRule="auto"/>
              <w:rPr>
                <w:rFonts w:ascii="Arial"/>
                <w:strike w:val="0"/>
                <w:dstrike w:val="0"/>
                <w:color w:val="auto"/>
                <w:sz w:val="21"/>
                <w:u w:val="none" w:color="auto"/>
              </w:rPr>
            </w:pPr>
          </w:p>
          <w:p>
            <w:pPr>
              <w:spacing w:line="313" w:lineRule="auto"/>
              <w:rPr>
                <w:rFonts w:ascii="Arial"/>
                <w:strike w:val="0"/>
                <w:dstrike w:val="0"/>
                <w:color w:val="auto"/>
                <w:sz w:val="21"/>
                <w:u w:val="none" w:color="auto"/>
              </w:rPr>
            </w:pPr>
          </w:p>
          <w:p>
            <w:pPr>
              <w:spacing w:before="69" w:line="202" w:lineRule="auto"/>
              <w:ind w:left="125"/>
              <w:rPr>
                <w:rFonts w:ascii="Arial" w:hAnsi="Arial" w:eastAsia="Arial" w:cs="Arial"/>
                <w:strike w:val="0"/>
                <w:dstrike w:val="0"/>
                <w:color w:val="auto"/>
                <w:sz w:val="24"/>
                <w:szCs w:val="24"/>
                <w:u w:val="none" w:color="auto"/>
              </w:rPr>
            </w:pPr>
            <w:r>
              <w:rPr>
                <w:rFonts w:ascii="Arial" w:hAnsi="Arial" w:eastAsia="Arial" w:cs="Arial"/>
                <w:strike w:val="0"/>
                <w:dstrike w:val="0"/>
                <w:color w:val="auto"/>
                <w:spacing w:val="15"/>
                <w:sz w:val="24"/>
                <w:szCs w:val="24"/>
                <w:u w:val="none" w:color="auto"/>
              </w:rPr>
              <w:t>208</w:t>
            </w:r>
          </w:p>
        </w:tc>
        <w:tc>
          <w:tcPr>
            <w:tcW w:w="1838" w:type="dxa"/>
            <w:vAlign w:val="top"/>
          </w:tcPr>
          <w:p>
            <w:pPr>
              <w:pStyle w:val="7"/>
              <w:spacing w:before="69" w:line="288" w:lineRule="auto"/>
              <w:ind w:left="103" w:right="297" w:hanging="2"/>
              <w:jc w:val="both"/>
              <w:rPr>
                <w:strike w:val="0"/>
                <w:dstrike w:val="0"/>
                <w:color w:val="auto"/>
                <w:sz w:val="24"/>
                <w:szCs w:val="24"/>
                <w:u w:val="none" w:color="auto"/>
              </w:rPr>
            </w:pPr>
            <w:r>
              <w:rPr>
                <w:strike w:val="0"/>
                <w:dstrike w:val="0"/>
                <w:color w:val="auto"/>
                <w:spacing w:val="-2"/>
                <w:sz w:val="24"/>
                <w:szCs w:val="24"/>
                <w:u w:val="none" w:color="auto"/>
              </w:rPr>
              <w:t>社会保障和就业支出一般公</w:t>
            </w:r>
            <w:r>
              <w:rPr>
                <w:strike w:val="0"/>
                <w:dstrike w:val="0"/>
                <w:color w:val="auto"/>
                <w:spacing w:val="-3"/>
                <w:sz w:val="24"/>
                <w:szCs w:val="24"/>
                <w:u w:val="none" w:color="auto"/>
              </w:rPr>
              <w:t>共服务支出</w:t>
            </w:r>
          </w:p>
        </w:tc>
        <w:tc>
          <w:tcPr>
            <w:tcW w:w="896" w:type="dxa"/>
            <w:vAlign w:val="top"/>
          </w:tcPr>
          <w:p>
            <w:pPr>
              <w:spacing w:line="328" w:lineRule="auto"/>
              <w:rPr>
                <w:rFonts w:ascii="Arial"/>
                <w:sz w:val="21"/>
                <w:u w:val="single" w:color="auto"/>
              </w:rPr>
            </w:pPr>
          </w:p>
          <w:p>
            <w:pPr>
              <w:spacing w:line="329" w:lineRule="auto"/>
              <w:rPr>
                <w:rFonts w:ascii="Arial"/>
                <w:sz w:val="21"/>
                <w:u w:val="single" w:color="auto"/>
              </w:rPr>
            </w:pPr>
          </w:p>
          <w:p>
            <w:pPr>
              <w:spacing w:before="55" w:line="209" w:lineRule="auto"/>
              <w:ind w:left="143"/>
              <w:rPr>
                <w:rFonts w:hint="default" w:ascii="Arial" w:hAnsi="Arial" w:eastAsia="宋体" w:cs="Arial"/>
                <w:sz w:val="19"/>
                <w:szCs w:val="19"/>
                <w:u w:val="single" w:color="auto"/>
                <w:lang w:val="en-US" w:eastAsia="zh-CN"/>
              </w:rPr>
            </w:pPr>
            <w:r>
              <w:rPr>
                <w:rFonts w:hint="eastAsia" w:eastAsia="宋体" w:cs="Arial"/>
                <w:color w:val="2E97D3"/>
                <w:spacing w:val="11"/>
                <w:sz w:val="19"/>
                <w:szCs w:val="19"/>
                <w:u w:val="single" w:color="auto"/>
                <w:lang w:val="en-US" w:eastAsia="zh-CN"/>
              </w:rPr>
              <w:t>23.69</w:t>
            </w:r>
          </w:p>
        </w:tc>
        <w:tc>
          <w:tcPr>
            <w:tcW w:w="904" w:type="dxa"/>
            <w:vAlign w:val="top"/>
          </w:tcPr>
          <w:p>
            <w:pPr>
              <w:spacing w:line="328" w:lineRule="auto"/>
              <w:rPr>
                <w:rFonts w:ascii="Arial"/>
                <w:sz w:val="21"/>
                <w:u w:val="single" w:color="auto"/>
              </w:rPr>
            </w:pPr>
          </w:p>
          <w:p>
            <w:pPr>
              <w:spacing w:line="329" w:lineRule="auto"/>
              <w:rPr>
                <w:rFonts w:ascii="Arial"/>
                <w:sz w:val="21"/>
                <w:u w:val="single" w:color="auto"/>
              </w:rPr>
            </w:pPr>
          </w:p>
          <w:p>
            <w:pPr>
              <w:spacing w:before="55" w:line="209" w:lineRule="auto"/>
              <w:ind w:left="147"/>
              <w:rPr>
                <w:rFonts w:hint="default" w:ascii="Arial" w:hAnsi="Arial" w:eastAsia="宋体" w:cs="Arial"/>
                <w:sz w:val="19"/>
                <w:szCs w:val="19"/>
                <w:u w:val="single" w:color="auto"/>
                <w:lang w:val="en-US" w:eastAsia="zh-CN"/>
              </w:rPr>
            </w:pPr>
            <w:r>
              <w:rPr>
                <w:rFonts w:hint="eastAsia" w:eastAsia="宋体" w:cs="Arial"/>
                <w:color w:val="2E97D3"/>
                <w:spacing w:val="11"/>
                <w:sz w:val="19"/>
                <w:szCs w:val="19"/>
                <w:u w:val="single" w:color="auto"/>
                <w:lang w:val="en-US" w:eastAsia="zh-CN"/>
              </w:rPr>
              <w:t>23.69</w:t>
            </w:r>
          </w:p>
        </w:tc>
        <w:tc>
          <w:tcPr>
            <w:tcW w:w="697" w:type="dxa"/>
            <w:vAlign w:val="top"/>
          </w:tcPr>
          <w:p>
            <w:pPr>
              <w:rPr>
                <w:rFonts w:ascii="Arial"/>
                <w:sz w:val="21"/>
              </w:rPr>
            </w:pPr>
          </w:p>
        </w:tc>
        <w:tc>
          <w:tcPr>
            <w:tcW w:w="794" w:type="dxa"/>
            <w:vAlign w:val="top"/>
          </w:tcPr>
          <w:p>
            <w:pPr>
              <w:rPr>
                <w:rFonts w:ascii="Arial"/>
                <w:sz w:val="21"/>
              </w:rPr>
            </w:pPr>
          </w:p>
        </w:tc>
        <w:tc>
          <w:tcPr>
            <w:tcW w:w="793" w:type="dxa"/>
            <w:vAlign w:val="top"/>
          </w:tcPr>
          <w:p>
            <w:pPr>
              <w:rPr>
                <w:rFonts w:ascii="Arial"/>
                <w:sz w:val="21"/>
              </w:rPr>
            </w:pPr>
          </w:p>
        </w:tc>
        <w:tc>
          <w:tcPr>
            <w:tcW w:w="988" w:type="dxa"/>
            <w:vAlign w:val="top"/>
          </w:tcPr>
          <w:p>
            <w:pPr>
              <w:rPr>
                <w:rFonts w:ascii="Arial"/>
                <w:sz w:val="21"/>
              </w:rPr>
            </w:pPr>
          </w:p>
        </w:tc>
        <w:tc>
          <w:tcPr>
            <w:tcW w:w="1150"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1153" w:type="dxa"/>
            <w:tcBorders>
              <w:left w:val="single" w:color="000000" w:sz="6" w:space="0"/>
            </w:tcBorders>
            <w:vAlign w:val="top"/>
          </w:tcPr>
          <w:p>
            <w:pPr>
              <w:spacing w:line="314" w:lineRule="auto"/>
              <w:rPr>
                <w:rFonts w:ascii="Arial"/>
                <w:strike w:val="0"/>
                <w:dstrike w:val="0"/>
                <w:color w:val="auto"/>
                <w:sz w:val="21"/>
                <w:u w:val="none" w:color="auto"/>
              </w:rPr>
            </w:pPr>
          </w:p>
          <w:p>
            <w:pPr>
              <w:spacing w:before="27" w:line="202" w:lineRule="auto"/>
              <w:ind w:left="123"/>
              <w:rPr>
                <w:rFonts w:ascii="Arial" w:hAnsi="Arial" w:eastAsia="Arial" w:cs="Arial"/>
                <w:strike w:val="0"/>
                <w:dstrike w:val="0"/>
                <w:color w:val="auto"/>
                <w:sz w:val="24"/>
                <w:szCs w:val="24"/>
                <w:u w:val="none" w:color="auto"/>
              </w:rPr>
            </w:pPr>
            <w:r>
              <w:rPr>
                <w:rFonts w:ascii="Arial" w:hAnsi="Arial" w:eastAsia="Arial" w:cs="Arial"/>
                <w:strike w:val="0"/>
                <w:dstrike w:val="0"/>
                <w:color w:val="auto"/>
                <w:spacing w:val="15"/>
                <w:sz w:val="24"/>
                <w:szCs w:val="24"/>
                <w:u w:val="none" w:color="auto"/>
              </w:rPr>
              <w:t>20805</w:t>
            </w:r>
          </w:p>
        </w:tc>
        <w:tc>
          <w:tcPr>
            <w:tcW w:w="1838" w:type="dxa"/>
            <w:vAlign w:val="top"/>
          </w:tcPr>
          <w:p>
            <w:pPr>
              <w:pStyle w:val="7"/>
              <w:spacing w:before="211" w:line="200" w:lineRule="auto"/>
              <w:ind w:left="101" w:right="297" w:firstLine="7"/>
              <w:jc w:val="both"/>
              <w:rPr>
                <w:strike w:val="0"/>
                <w:dstrike w:val="0"/>
                <w:color w:val="auto"/>
                <w:sz w:val="24"/>
                <w:szCs w:val="24"/>
                <w:u w:val="none" w:color="auto"/>
              </w:rPr>
            </w:pPr>
            <w:r>
              <w:rPr>
                <w:strike w:val="0"/>
                <w:dstrike w:val="0"/>
                <w:color w:val="auto"/>
                <w:spacing w:val="-4"/>
                <w:sz w:val="24"/>
                <w:szCs w:val="24"/>
                <w:u w:val="none" w:color="auto"/>
              </w:rPr>
              <w:t>行政事业单位</w:t>
            </w:r>
            <w:r>
              <w:rPr>
                <w:strike w:val="0"/>
                <w:dstrike w:val="0"/>
                <w:color w:val="auto"/>
                <w:spacing w:val="-2"/>
                <w:sz w:val="24"/>
                <w:szCs w:val="24"/>
                <w:u w:val="none" w:color="auto"/>
              </w:rPr>
              <w:t>离退休</w:t>
            </w:r>
          </w:p>
        </w:tc>
        <w:tc>
          <w:tcPr>
            <w:tcW w:w="896" w:type="dxa"/>
            <w:vAlign w:val="top"/>
          </w:tcPr>
          <w:p>
            <w:pPr>
              <w:spacing w:line="251" w:lineRule="auto"/>
              <w:rPr>
                <w:rFonts w:ascii="Arial"/>
                <w:sz w:val="21"/>
                <w:u w:val="single" w:color="auto"/>
              </w:rPr>
            </w:pPr>
          </w:p>
          <w:p>
            <w:pPr>
              <w:spacing w:line="251" w:lineRule="auto"/>
              <w:rPr>
                <w:rFonts w:ascii="Arial"/>
                <w:sz w:val="21"/>
                <w:u w:val="single" w:color="auto"/>
              </w:rPr>
            </w:pPr>
          </w:p>
          <w:p>
            <w:pPr>
              <w:spacing w:before="55" w:line="209" w:lineRule="auto"/>
              <w:ind w:left="143"/>
              <w:rPr>
                <w:rFonts w:hint="default" w:ascii="Arial" w:hAnsi="Arial" w:eastAsia="宋体" w:cs="Arial"/>
                <w:sz w:val="19"/>
                <w:szCs w:val="19"/>
                <w:u w:val="single" w:color="auto"/>
                <w:lang w:val="en-US" w:eastAsia="zh-CN"/>
              </w:rPr>
            </w:pPr>
            <w:r>
              <w:rPr>
                <w:rFonts w:hint="eastAsia" w:eastAsia="宋体" w:cs="Arial"/>
                <w:color w:val="2E97D3"/>
                <w:spacing w:val="11"/>
                <w:sz w:val="19"/>
                <w:szCs w:val="19"/>
                <w:u w:val="single" w:color="auto"/>
                <w:lang w:val="en-US" w:eastAsia="zh-CN"/>
              </w:rPr>
              <w:t>23.69</w:t>
            </w:r>
          </w:p>
        </w:tc>
        <w:tc>
          <w:tcPr>
            <w:tcW w:w="904" w:type="dxa"/>
            <w:vAlign w:val="top"/>
          </w:tcPr>
          <w:p>
            <w:pPr>
              <w:spacing w:line="251" w:lineRule="auto"/>
              <w:rPr>
                <w:rFonts w:ascii="Arial"/>
                <w:sz w:val="21"/>
                <w:u w:val="single" w:color="auto"/>
              </w:rPr>
            </w:pPr>
          </w:p>
          <w:p>
            <w:pPr>
              <w:spacing w:line="251" w:lineRule="auto"/>
              <w:rPr>
                <w:rFonts w:ascii="Arial"/>
                <w:sz w:val="21"/>
                <w:u w:val="single" w:color="auto"/>
              </w:rPr>
            </w:pPr>
          </w:p>
          <w:p>
            <w:pPr>
              <w:spacing w:before="55" w:line="209" w:lineRule="auto"/>
              <w:ind w:left="143" w:leftChars="0"/>
              <w:rPr>
                <w:rFonts w:hint="default" w:ascii="Arial" w:hAnsi="Arial" w:eastAsia="宋体" w:cs="Arial"/>
                <w:snapToGrid w:val="0"/>
                <w:color w:val="000000"/>
                <w:kern w:val="0"/>
                <w:sz w:val="19"/>
                <w:szCs w:val="19"/>
                <w:u w:val="single" w:color="auto"/>
                <w:lang w:val="en-US" w:eastAsia="zh-CN" w:bidi="ar-SA"/>
              </w:rPr>
            </w:pPr>
            <w:r>
              <w:rPr>
                <w:rFonts w:hint="eastAsia" w:eastAsia="宋体" w:cs="Arial"/>
                <w:color w:val="2E97D3"/>
                <w:spacing w:val="11"/>
                <w:sz w:val="19"/>
                <w:szCs w:val="19"/>
                <w:u w:val="single" w:color="auto"/>
                <w:lang w:val="en-US" w:eastAsia="zh-CN"/>
              </w:rPr>
              <w:t>23.69</w:t>
            </w:r>
          </w:p>
        </w:tc>
        <w:tc>
          <w:tcPr>
            <w:tcW w:w="697" w:type="dxa"/>
            <w:vAlign w:val="top"/>
          </w:tcPr>
          <w:p>
            <w:pPr>
              <w:rPr>
                <w:rFonts w:ascii="Arial"/>
                <w:sz w:val="21"/>
              </w:rPr>
            </w:pPr>
          </w:p>
        </w:tc>
        <w:tc>
          <w:tcPr>
            <w:tcW w:w="794" w:type="dxa"/>
            <w:vAlign w:val="top"/>
          </w:tcPr>
          <w:p>
            <w:pPr>
              <w:rPr>
                <w:rFonts w:ascii="Arial"/>
                <w:sz w:val="21"/>
              </w:rPr>
            </w:pPr>
          </w:p>
        </w:tc>
        <w:tc>
          <w:tcPr>
            <w:tcW w:w="793" w:type="dxa"/>
            <w:vAlign w:val="top"/>
          </w:tcPr>
          <w:p>
            <w:pPr>
              <w:rPr>
                <w:rFonts w:ascii="Arial"/>
                <w:sz w:val="21"/>
              </w:rPr>
            </w:pPr>
          </w:p>
        </w:tc>
        <w:tc>
          <w:tcPr>
            <w:tcW w:w="988" w:type="dxa"/>
            <w:vAlign w:val="top"/>
          </w:tcPr>
          <w:p>
            <w:pPr>
              <w:rPr>
                <w:rFonts w:ascii="Arial"/>
                <w:sz w:val="21"/>
              </w:rPr>
            </w:pPr>
          </w:p>
        </w:tc>
        <w:tc>
          <w:tcPr>
            <w:tcW w:w="1150"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153" w:type="dxa"/>
            <w:tcBorders>
              <w:left w:val="single" w:color="000000" w:sz="6" w:space="0"/>
            </w:tcBorders>
            <w:vAlign w:val="top"/>
          </w:tcPr>
          <w:p>
            <w:pPr>
              <w:spacing w:before="228" w:line="163" w:lineRule="auto"/>
              <w:ind w:left="125"/>
              <w:rPr>
                <w:rFonts w:ascii="Arial" w:hAnsi="Arial" w:eastAsia="Arial" w:cs="Arial"/>
                <w:strike w:val="0"/>
                <w:dstrike w:val="0"/>
                <w:color w:val="auto"/>
                <w:sz w:val="24"/>
                <w:szCs w:val="24"/>
                <w:u w:val="none" w:color="auto"/>
              </w:rPr>
            </w:pPr>
            <w:r>
              <w:rPr>
                <w:rFonts w:ascii="Arial" w:hAnsi="Arial" w:eastAsia="Arial" w:cs="Arial"/>
                <w:strike w:val="0"/>
                <w:dstrike w:val="0"/>
                <w:color w:val="auto"/>
                <w:spacing w:val="15"/>
                <w:sz w:val="24"/>
                <w:szCs w:val="24"/>
                <w:u w:val="none" w:color="auto"/>
              </w:rPr>
              <w:t>20805</w:t>
            </w:r>
            <w:r>
              <w:rPr>
                <w:rFonts w:hint="eastAsia" w:eastAsia="宋体" w:cs="Arial"/>
                <w:strike w:val="0"/>
                <w:dstrike w:val="0"/>
                <w:color w:val="auto"/>
                <w:spacing w:val="15"/>
                <w:sz w:val="24"/>
                <w:szCs w:val="24"/>
                <w:u w:val="none" w:color="auto"/>
                <w:lang w:val="en-US" w:eastAsia="zh-CN"/>
              </w:rPr>
              <w:t>0</w:t>
            </w:r>
            <w:r>
              <w:rPr>
                <w:rFonts w:ascii="Arial" w:hAnsi="Arial" w:eastAsia="Arial" w:cs="Arial"/>
                <w:strike w:val="0"/>
                <w:dstrike w:val="0"/>
                <w:color w:val="auto"/>
                <w:spacing w:val="15"/>
                <w:sz w:val="24"/>
                <w:szCs w:val="24"/>
                <w:u w:val="none" w:color="auto"/>
              </w:rPr>
              <w:t>2</w:t>
            </w:r>
          </w:p>
          <w:p>
            <w:pPr>
              <w:spacing w:before="30" w:line="191" w:lineRule="auto"/>
              <w:ind w:left="147"/>
              <w:rPr>
                <w:rFonts w:ascii="Arial" w:hAnsi="Arial" w:eastAsia="Arial" w:cs="Arial"/>
                <w:strike w:val="0"/>
                <w:dstrike w:val="0"/>
                <w:color w:val="auto"/>
                <w:sz w:val="24"/>
                <w:szCs w:val="24"/>
                <w:u w:val="none" w:color="auto"/>
              </w:rPr>
            </w:pPr>
          </w:p>
        </w:tc>
        <w:tc>
          <w:tcPr>
            <w:tcW w:w="1838" w:type="dxa"/>
            <w:vAlign w:val="top"/>
          </w:tcPr>
          <w:p>
            <w:pPr>
              <w:pStyle w:val="7"/>
              <w:tabs>
                <w:tab w:val="left" w:pos="225"/>
              </w:tabs>
              <w:spacing w:before="279" w:line="222" w:lineRule="auto"/>
              <w:ind w:left="108" w:right="180" w:hanging="16"/>
              <w:rPr>
                <w:strike w:val="0"/>
                <w:dstrike w:val="0"/>
                <w:color w:val="auto"/>
                <w:sz w:val="24"/>
                <w:szCs w:val="24"/>
                <w:u w:val="none" w:color="auto"/>
              </w:rPr>
            </w:pPr>
            <w:r>
              <w:rPr>
                <w:strike w:val="0"/>
                <w:dstrike w:val="0"/>
                <w:color w:val="auto"/>
                <w:sz w:val="24"/>
                <w:szCs w:val="24"/>
                <w:u w:val="none" w:color="auto"/>
              </w:rPr>
              <w:tab/>
            </w:r>
            <w:r>
              <w:rPr>
                <w:strike w:val="0"/>
                <w:dstrike w:val="0"/>
                <w:color w:val="auto"/>
                <w:sz w:val="24"/>
                <w:szCs w:val="24"/>
                <w:u w:val="none" w:color="auto"/>
              </w:rPr>
              <w:tab/>
            </w:r>
            <w:r>
              <w:rPr>
                <w:strike w:val="0"/>
                <w:dstrike w:val="0"/>
                <w:color w:val="auto"/>
                <w:spacing w:val="-3"/>
                <w:sz w:val="24"/>
                <w:szCs w:val="24"/>
                <w:u w:val="none" w:color="auto"/>
              </w:rPr>
              <w:t>事业单位离退</w:t>
            </w:r>
            <w:r>
              <w:rPr>
                <w:strike w:val="0"/>
                <w:dstrike w:val="0"/>
                <w:color w:val="auto"/>
                <w:spacing w:val="-4"/>
                <w:sz w:val="24"/>
                <w:szCs w:val="24"/>
                <w:u w:val="none" w:color="auto"/>
              </w:rPr>
              <w:t>休</w:t>
            </w:r>
          </w:p>
        </w:tc>
        <w:tc>
          <w:tcPr>
            <w:tcW w:w="896" w:type="dxa"/>
            <w:vAlign w:val="top"/>
          </w:tcPr>
          <w:p>
            <w:pPr>
              <w:spacing w:line="346" w:lineRule="auto"/>
              <w:rPr>
                <w:rFonts w:ascii="Arial"/>
                <w:sz w:val="21"/>
                <w:u w:val="single" w:color="auto"/>
              </w:rPr>
            </w:pPr>
          </w:p>
          <w:p>
            <w:pPr>
              <w:spacing w:before="55" w:line="209" w:lineRule="auto"/>
              <w:ind w:left="143"/>
              <w:rPr>
                <w:rFonts w:hint="default" w:ascii="Arial" w:hAnsi="Arial" w:eastAsia="宋体" w:cs="Arial"/>
                <w:sz w:val="19"/>
                <w:szCs w:val="19"/>
                <w:u w:val="single" w:color="auto"/>
                <w:lang w:val="en-US" w:eastAsia="zh-CN"/>
              </w:rPr>
            </w:pPr>
            <w:r>
              <w:rPr>
                <w:rFonts w:hint="eastAsia" w:eastAsia="宋体" w:cs="Arial"/>
                <w:color w:val="2E97D3"/>
                <w:spacing w:val="11"/>
                <w:sz w:val="19"/>
                <w:szCs w:val="19"/>
                <w:u w:val="single" w:color="auto"/>
                <w:lang w:val="en-US" w:eastAsia="zh-CN"/>
              </w:rPr>
              <w:t>23.69</w:t>
            </w:r>
          </w:p>
        </w:tc>
        <w:tc>
          <w:tcPr>
            <w:tcW w:w="904" w:type="dxa"/>
            <w:vAlign w:val="top"/>
          </w:tcPr>
          <w:p>
            <w:pPr>
              <w:spacing w:line="346" w:lineRule="auto"/>
              <w:rPr>
                <w:rFonts w:ascii="Arial"/>
                <w:sz w:val="21"/>
                <w:u w:val="single" w:color="auto"/>
              </w:rPr>
            </w:pPr>
          </w:p>
          <w:p>
            <w:pPr>
              <w:spacing w:before="55" w:line="209" w:lineRule="auto"/>
              <w:ind w:left="143" w:leftChars="0"/>
              <w:rPr>
                <w:rFonts w:hint="default" w:ascii="Arial" w:hAnsi="Arial" w:eastAsia="宋体" w:cs="Arial"/>
                <w:snapToGrid w:val="0"/>
                <w:color w:val="000000"/>
                <w:kern w:val="0"/>
                <w:sz w:val="19"/>
                <w:szCs w:val="19"/>
                <w:u w:val="single" w:color="auto"/>
                <w:lang w:val="en-US" w:eastAsia="zh-CN" w:bidi="ar-SA"/>
              </w:rPr>
            </w:pPr>
            <w:r>
              <w:rPr>
                <w:rFonts w:hint="eastAsia" w:eastAsia="宋体" w:cs="Arial"/>
                <w:color w:val="2E97D3"/>
                <w:spacing w:val="11"/>
                <w:sz w:val="19"/>
                <w:szCs w:val="19"/>
                <w:u w:val="single" w:color="auto"/>
                <w:lang w:val="en-US" w:eastAsia="zh-CN"/>
              </w:rPr>
              <w:t>23.69</w:t>
            </w:r>
          </w:p>
        </w:tc>
        <w:tc>
          <w:tcPr>
            <w:tcW w:w="697" w:type="dxa"/>
            <w:vAlign w:val="top"/>
          </w:tcPr>
          <w:p>
            <w:pPr>
              <w:rPr>
                <w:rFonts w:ascii="Arial"/>
                <w:sz w:val="21"/>
              </w:rPr>
            </w:pPr>
          </w:p>
        </w:tc>
        <w:tc>
          <w:tcPr>
            <w:tcW w:w="794" w:type="dxa"/>
            <w:vAlign w:val="top"/>
          </w:tcPr>
          <w:p>
            <w:pPr>
              <w:rPr>
                <w:rFonts w:ascii="Arial"/>
                <w:sz w:val="21"/>
              </w:rPr>
            </w:pPr>
          </w:p>
        </w:tc>
        <w:tc>
          <w:tcPr>
            <w:tcW w:w="793" w:type="dxa"/>
            <w:vAlign w:val="top"/>
          </w:tcPr>
          <w:p>
            <w:pPr>
              <w:rPr>
                <w:rFonts w:ascii="Arial"/>
                <w:sz w:val="21"/>
              </w:rPr>
            </w:pPr>
          </w:p>
        </w:tc>
        <w:tc>
          <w:tcPr>
            <w:tcW w:w="988" w:type="dxa"/>
            <w:vAlign w:val="top"/>
          </w:tcPr>
          <w:p>
            <w:pPr>
              <w:rPr>
                <w:rFonts w:ascii="Arial"/>
                <w:sz w:val="21"/>
              </w:rPr>
            </w:pPr>
          </w:p>
        </w:tc>
        <w:tc>
          <w:tcPr>
            <w:tcW w:w="1150"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2" w:hRule="atLeast"/>
        </w:trPr>
        <w:tc>
          <w:tcPr>
            <w:tcW w:w="1153" w:type="dxa"/>
            <w:tcBorders>
              <w:left w:val="single" w:color="000000" w:sz="6" w:space="0"/>
            </w:tcBorders>
            <w:vAlign w:val="top"/>
          </w:tcPr>
          <w:p>
            <w:pPr>
              <w:spacing w:line="473" w:lineRule="auto"/>
              <w:rPr>
                <w:rFonts w:ascii="Arial"/>
                <w:strike w:val="0"/>
                <w:dstrike w:val="0"/>
                <w:color w:val="auto"/>
                <w:sz w:val="21"/>
                <w:u w:val="none" w:color="auto"/>
              </w:rPr>
            </w:pPr>
          </w:p>
          <w:p>
            <w:pPr>
              <w:spacing w:before="30" w:line="202" w:lineRule="auto"/>
              <w:ind w:left="123"/>
              <w:rPr>
                <w:rFonts w:ascii="Arial" w:hAnsi="Arial" w:eastAsia="Arial" w:cs="Arial"/>
                <w:strike w:val="0"/>
                <w:dstrike w:val="0"/>
                <w:color w:val="auto"/>
                <w:sz w:val="24"/>
                <w:szCs w:val="24"/>
                <w:u w:val="none" w:color="auto"/>
              </w:rPr>
            </w:pPr>
            <w:r>
              <w:rPr>
                <w:rFonts w:ascii="Arial" w:hAnsi="Arial" w:eastAsia="Arial" w:cs="Arial"/>
                <w:strike w:val="0"/>
                <w:dstrike w:val="0"/>
                <w:color w:val="auto"/>
                <w:spacing w:val="15"/>
                <w:sz w:val="24"/>
                <w:szCs w:val="24"/>
                <w:u w:val="none" w:color="auto"/>
              </w:rPr>
              <w:t>210</w:t>
            </w:r>
          </w:p>
        </w:tc>
        <w:tc>
          <w:tcPr>
            <w:tcW w:w="1838" w:type="dxa"/>
            <w:vAlign w:val="top"/>
          </w:tcPr>
          <w:p>
            <w:pPr>
              <w:pStyle w:val="7"/>
              <w:spacing w:before="282" w:line="185" w:lineRule="auto"/>
              <w:ind w:left="101" w:right="295" w:firstLine="28"/>
              <w:jc w:val="both"/>
              <w:rPr>
                <w:strike w:val="0"/>
                <w:dstrike w:val="0"/>
                <w:color w:val="auto"/>
                <w:sz w:val="24"/>
                <w:szCs w:val="24"/>
                <w:u w:val="none" w:color="auto"/>
              </w:rPr>
            </w:pPr>
            <w:r>
              <w:rPr>
                <w:strike w:val="0"/>
                <w:dstrike w:val="0"/>
                <w:color w:val="auto"/>
                <w:spacing w:val="-6"/>
                <w:sz w:val="24"/>
                <w:szCs w:val="24"/>
                <w:u w:val="none" w:color="auto"/>
              </w:rPr>
              <w:t>医疗卫生与计</w:t>
            </w:r>
            <w:r>
              <w:rPr>
                <w:strike w:val="0"/>
                <w:dstrike w:val="0"/>
                <w:color w:val="auto"/>
                <w:spacing w:val="-2"/>
                <w:sz w:val="24"/>
                <w:szCs w:val="24"/>
                <w:u w:val="none" w:color="auto"/>
              </w:rPr>
              <w:t>划生育支出</w:t>
            </w:r>
          </w:p>
        </w:tc>
        <w:tc>
          <w:tcPr>
            <w:tcW w:w="896" w:type="dxa"/>
            <w:vAlign w:val="top"/>
          </w:tcPr>
          <w:p>
            <w:pPr>
              <w:spacing w:line="330" w:lineRule="auto"/>
              <w:rPr>
                <w:rFonts w:ascii="Arial"/>
                <w:sz w:val="21"/>
                <w:u w:val="single" w:color="auto"/>
              </w:rPr>
            </w:pPr>
          </w:p>
          <w:p>
            <w:pPr>
              <w:spacing w:line="331" w:lineRule="auto"/>
              <w:rPr>
                <w:rFonts w:ascii="Arial"/>
                <w:sz w:val="21"/>
                <w:u w:val="single" w:color="auto"/>
              </w:rPr>
            </w:pPr>
          </w:p>
          <w:p>
            <w:pPr>
              <w:spacing w:before="55" w:line="209" w:lineRule="auto"/>
              <w:ind w:left="125"/>
              <w:rPr>
                <w:rFonts w:ascii="Arial" w:hAnsi="Arial" w:eastAsia="Arial" w:cs="Arial"/>
                <w:sz w:val="19"/>
                <w:szCs w:val="19"/>
                <w:u w:val="single" w:color="auto"/>
              </w:rPr>
            </w:pPr>
            <w:r>
              <w:rPr>
                <w:rFonts w:hint="eastAsia" w:eastAsia="宋体" w:cs="Arial"/>
                <w:color w:val="2E97D3"/>
                <w:spacing w:val="15"/>
                <w:sz w:val="19"/>
                <w:szCs w:val="19"/>
                <w:u w:val="single" w:color="auto"/>
                <w:lang w:val="en-US" w:eastAsia="zh-CN"/>
              </w:rPr>
              <w:t>998.72</w:t>
            </w:r>
            <w:r>
              <w:rPr>
                <w:rFonts w:ascii="Arial" w:hAnsi="Arial" w:eastAsia="Arial" w:cs="Arial"/>
                <w:color w:val="2E97D3"/>
                <w:spacing w:val="15"/>
                <w:sz w:val="19"/>
                <w:szCs w:val="19"/>
                <w:u w:val="single" w:color="auto"/>
              </w:rPr>
              <w:t>2</w:t>
            </w:r>
          </w:p>
        </w:tc>
        <w:tc>
          <w:tcPr>
            <w:tcW w:w="904" w:type="dxa"/>
            <w:vAlign w:val="top"/>
          </w:tcPr>
          <w:p>
            <w:pPr>
              <w:spacing w:line="330" w:lineRule="auto"/>
              <w:rPr>
                <w:rFonts w:ascii="Arial"/>
                <w:sz w:val="21"/>
                <w:u w:val="single" w:color="auto"/>
              </w:rPr>
            </w:pPr>
          </w:p>
          <w:p>
            <w:pPr>
              <w:spacing w:line="331" w:lineRule="auto"/>
              <w:rPr>
                <w:rFonts w:ascii="Arial"/>
                <w:sz w:val="21"/>
                <w:u w:val="single" w:color="auto"/>
              </w:rPr>
            </w:pPr>
          </w:p>
          <w:p>
            <w:pPr>
              <w:spacing w:before="55" w:line="209" w:lineRule="auto"/>
              <w:ind w:left="125" w:leftChars="0"/>
              <w:rPr>
                <w:rFonts w:ascii="Arial" w:hAnsi="Arial" w:eastAsia="Arial" w:cs="Arial"/>
                <w:snapToGrid w:val="0"/>
                <w:color w:val="000000"/>
                <w:kern w:val="0"/>
                <w:sz w:val="19"/>
                <w:szCs w:val="19"/>
                <w:u w:val="single" w:color="auto"/>
                <w:lang w:val="en-US" w:eastAsia="en-US" w:bidi="ar-SA"/>
              </w:rPr>
            </w:pPr>
            <w:r>
              <w:rPr>
                <w:rFonts w:hint="eastAsia" w:eastAsia="宋体" w:cs="Arial"/>
                <w:color w:val="2E97D3"/>
                <w:spacing w:val="15"/>
                <w:sz w:val="19"/>
                <w:szCs w:val="19"/>
                <w:u w:val="single" w:color="auto"/>
                <w:lang w:val="en-US" w:eastAsia="zh-CN"/>
              </w:rPr>
              <w:t>998.72</w:t>
            </w:r>
            <w:r>
              <w:rPr>
                <w:rFonts w:ascii="Arial" w:hAnsi="Arial" w:eastAsia="Arial" w:cs="Arial"/>
                <w:color w:val="2E97D3"/>
                <w:spacing w:val="15"/>
                <w:sz w:val="19"/>
                <w:szCs w:val="19"/>
                <w:u w:val="single" w:color="auto"/>
              </w:rPr>
              <w:t>2</w:t>
            </w:r>
          </w:p>
        </w:tc>
        <w:tc>
          <w:tcPr>
            <w:tcW w:w="697" w:type="dxa"/>
            <w:vAlign w:val="top"/>
          </w:tcPr>
          <w:p>
            <w:pPr>
              <w:rPr>
                <w:rFonts w:ascii="Arial"/>
                <w:sz w:val="21"/>
              </w:rPr>
            </w:pPr>
          </w:p>
        </w:tc>
        <w:tc>
          <w:tcPr>
            <w:tcW w:w="794" w:type="dxa"/>
            <w:vAlign w:val="top"/>
          </w:tcPr>
          <w:p>
            <w:pPr>
              <w:rPr>
                <w:rFonts w:ascii="Arial"/>
                <w:sz w:val="21"/>
              </w:rPr>
            </w:pPr>
          </w:p>
        </w:tc>
        <w:tc>
          <w:tcPr>
            <w:tcW w:w="793" w:type="dxa"/>
            <w:vAlign w:val="top"/>
          </w:tcPr>
          <w:p>
            <w:pPr>
              <w:rPr>
                <w:rFonts w:ascii="Arial"/>
                <w:sz w:val="21"/>
              </w:rPr>
            </w:pPr>
          </w:p>
        </w:tc>
        <w:tc>
          <w:tcPr>
            <w:tcW w:w="988" w:type="dxa"/>
            <w:vAlign w:val="top"/>
          </w:tcPr>
          <w:p>
            <w:pPr>
              <w:rPr>
                <w:rFonts w:ascii="Arial"/>
                <w:sz w:val="21"/>
              </w:rPr>
            </w:pPr>
          </w:p>
        </w:tc>
        <w:tc>
          <w:tcPr>
            <w:tcW w:w="1150"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2" w:hRule="atLeast"/>
        </w:trPr>
        <w:tc>
          <w:tcPr>
            <w:tcW w:w="1153" w:type="dxa"/>
            <w:tcBorders>
              <w:left w:val="single" w:color="000000" w:sz="6" w:space="0"/>
            </w:tcBorders>
            <w:vAlign w:val="top"/>
          </w:tcPr>
          <w:p>
            <w:pPr>
              <w:spacing w:line="476" w:lineRule="auto"/>
              <w:rPr>
                <w:rFonts w:ascii="Arial"/>
                <w:strike w:val="0"/>
                <w:dstrike w:val="0"/>
                <w:color w:val="auto"/>
                <w:sz w:val="21"/>
                <w:u w:val="none" w:color="auto"/>
              </w:rPr>
            </w:pPr>
          </w:p>
          <w:p>
            <w:pPr>
              <w:spacing w:before="27" w:line="202" w:lineRule="auto"/>
              <w:ind w:left="123"/>
              <w:rPr>
                <w:rFonts w:ascii="Arial" w:hAnsi="Arial" w:eastAsia="Arial" w:cs="Arial"/>
                <w:strike w:val="0"/>
                <w:dstrike w:val="0"/>
                <w:color w:val="auto"/>
                <w:sz w:val="24"/>
                <w:szCs w:val="24"/>
                <w:u w:val="none" w:color="auto"/>
              </w:rPr>
            </w:pPr>
            <w:r>
              <w:rPr>
                <w:rFonts w:ascii="Arial" w:hAnsi="Arial" w:eastAsia="Arial" w:cs="Arial"/>
                <w:strike w:val="0"/>
                <w:dstrike w:val="0"/>
                <w:color w:val="auto"/>
                <w:spacing w:val="15"/>
                <w:sz w:val="24"/>
                <w:szCs w:val="24"/>
                <w:u w:val="none" w:color="auto"/>
              </w:rPr>
              <w:t>21003</w:t>
            </w:r>
          </w:p>
        </w:tc>
        <w:tc>
          <w:tcPr>
            <w:tcW w:w="1838" w:type="dxa"/>
            <w:vAlign w:val="top"/>
          </w:tcPr>
          <w:p>
            <w:pPr>
              <w:pStyle w:val="7"/>
              <w:spacing w:before="280" w:line="247" w:lineRule="auto"/>
              <w:ind w:left="105" w:right="297" w:firstLine="1"/>
              <w:jc w:val="both"/>
              <w:rPr>
                <w:strike w:val="0"/>
                <w:dstrike w:val="0"/>
                <w:color w:val="auto"/>
                <w:sz w:val="24"/>
                <w:szCs w:val="24"/>
                <w:u w:val="none" w:color="auto"/>
              </w:rPr>
            </w:pPr>
            <w:r>
              <w:rPr>
                <w:strike w:val="0"/>
                <w:dstrike w:val="0"/>
                <w:color w:val="auto"/>
                <w:spacing w:val="-3"/>
                <w:sz w:val="24"/>
                <w:szCs w:val="24"/>
                <w:u w:val="none" w:color="auto"/>
              </w:rPr>
              <w:t>基层医疗卫生</w:t>
            </w:r>
            <w:r>
              <w:rPr>
                <w:strike w:val="0"/>
                <w:dstrike w:val="0"/>
                <w:color w:val="auto"/>
                <w:spacing w:val="-2"/>
                <w:sz w:val="24"/>
                <w:szCs w:val="24"/>
                <w:u w:val="none" w:color="auto"/>
              </w:rPr>
              <w:t>机构</w:t>
            </w:r>
          </w:p>
        </w:tc>
        <w:tc>
          <w:tcPr>
            <w:tcW w:w="896" w:type="dxa"/>
            <w:vAlign w:val="top"/>
          </w:tcPr>
          <w:p>
            <w:pPr>
              <w:spacing w:line="332" w:lineRule="auto"/>
              <w:rPr>
                <w:rFonts w:ascii="Arial"/>
                <w:sz w:val="21"/>
                <w:u w:val="single" w:color="auto"/>
              </w:rPr>
            </w:pPr>
          </w:p>
          <w:p>
            <w:pPr>
              <w:spacing w:line="332" w:lineRule="auto"/>
              <w:rPr>
                <w:rFonts w:ascii="Arial"/>
                <w:sz w:val="21"/>
                <w:u w:val="single" w:color="auto"/>
              </w:rPr>
            </w:pPr>
          </w:p>
          <w:p>
            <w:pPr>
              <w:spacing w:before="54" w:line="209" w:lineRule="auto"/>
              <w:ind w:left="125"/>
              <w:rPr>
                <w:rFonts w:hint="default" w:ascii="Arial" w:hAnsi="Arial" w:eastAsia="宋体" w:cs="Arial"/>
                <w:sz w:val="19"/>
                <w:szCs w:val="19"/>
                <w:u w:val="single" w:color="auto"/>
                <w:lang w:val="en-US" w:eastAsia="zh-CN"/>
              </w:rPr>
            </w:pPr>
            <w:r>
              <w:rPr>
                <w:rFonts w:hint="eastAsia" w:eastAsia="宋体" w:cs="Arial"/>
                <w:color w:val="2E97D3"/>
                <w:spacing w:val="15"/>
                <w:sz w:val="19"/>
                <w:szCs w:val="19"/>
                <w:u w:val="single" w:color="auto"/>
                <w:lang w:val="en-US" w:eastAsia="zh-CN"/>
              </w:rPr>
              <w:t>998.72</w:t>
            </w:r>
          </w:p>
        </w:tc>
        <w:tc>
          <w:tcPr>
            <w:tcW w:w="904" w:type="dxa"/>
            <w:vAlign w:val="top"/>
          </w:tcPr>
          <w:p>
            <w:pPr>
              <w:spacing w:line="332" w:lineRule="auto"/>
              <w:rPr>
                <w:rFonts w:ascii="Arial"/>
                <w:sz w:val="21"/>
                <w:u w:val="single" w:color="auto"/>
              </w:rPr>
            </w:pPr>
          </w:p>
          <w:p>
            <w:pPr>
              <w:spacing w:line="332" w:lineRule="auto"/>
              <w:rPr>
                <w:rFonts w:ascii="Arial"/>
                <w:sz w:val="21"/>
                <w:u w:val="single" w:color="auto"/>
              </w:rPr>
            </w:pPr>
          </w:p>
          <w:p>
            <w:pPr>
              <w:spacing w:before="54" w:line="209" w:lineRule="auto"/>
              <w:ind w:left="125" w:leftChars="0"/>
              <w:rPr>
                <w:rFonts w:hint="default" w:ascii="Arial" w:hAnsi="Arial" w:eastAsia="宋体" w:cs="Arial"/>
                <w:snapToGrid w:val="0"/>
                <w:color w:val="000000"/>
                <w:kern w:val="0"/>
                <w:sz w:val="19"/>
                <w:szCs w:val="19"/>
                <w:u w:val="single" w:color="auto"/>
                <w:lang w:val="en-US" w:eastAsia="zh-CN" w:bidi="ar-SA"/>
              </w:rPr>
            </w:pPr>
            <w:r>
              <w:rPr>
                <w:rFonts w:hint="eastAsia" w:eastAsia="宋体" w:cs="Arial"/>
                <w:color w:val="2E97D3"/>
                <w:spacing w:val="15"/>
                <w:sz w:val="19"/>
                <w:szCs w:val="19"/>
                <w:u w:val="single" w:color="auto"/>
                <w:lang w:val="en-US" w:eastAsia="zh-CN"/>
              </w:rPr>
              <w:t>998.72</w:t>
            </w:r>
          </w:p>
        </w:tc>
        <w:tc>
          <w:tcPr>
            <w:tcW w:w="697" w:type="dxa"/>
            <w:vAlign w:val="top"/>
          </w:tcPr>
          <w:p>
            <w:pPr>
              <w:rPr>
                <w:rFonts w:ascii="Arial"/>
                <w:sz w:val="21"/>
              </w:rPr>
            </w:pPr>
          </w:p>
        </w:tc>
        <w:tc>
          <w:tcPr>
            <w:tcW w:w="794" w:type="dxa"/>
            <w:vAlign w:val="top"/>
          </w:tcPr>
          <w:p>
            <w:pPr>
              <w:rPr>
                <w:rFonts w:ascii="Arial"/>
                <w:sz w:val="21"/>
              </w:rPr>
            </w:pPr>
          </w:p>
        </w:tc>
        <w:tc>
          <w:tcPr>
            <w:tcW w:w="793" w:type="dxa"/>
            <w:vAlign w:val="top"/>
          </w:tcPr>
          <w:p>
            <w:pPr>
              <w:rPr>
                <w:rFonts w:ascii="Arial"/>
                <w:sz w:val="21"/>
              </w:rPr>
            </w:pPr>
          </w:p>
        </w:tc>
        <w:tc>
          <w:tcPr>
            <w:tcW w:w="988" w:type="dxa"/>
            <w:vAlign w:val="top"/>
          </w:tcPr>
          <w:p>
            <w:pPr>
              <w:rPr>
                <w:rFonts w:ascii="Arial"/>
                <w:sz w:val="21"/>
              </w:rPr>
            </w:pPr>
          </w:p>
        </w:tc>
        <w:tc>
          <w:tcPr>
            <w:tcW w:w="1150"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153" w:type="dxa"/>
            <w:tcBorders>
              <w:left w:val="single" w:color="000000" w:sz="6" w:space="0"/>
            </w:tcBorders>
            <w:vAlign w:val="top"/>
          </w:tcPr>
          <w:p>
            <w:pPr>
              <w:spacing w:before="211" w:line="160" w:lineRule="auto"/>
              <w:ind w:left="125"/>
              <w:rPr>
                <w:rFonts w:ascii="Arial" w:hAnsi="Arial" w:eastAsia="Arial" w:cs="Arial"/>
                <w:strike w:val="0"/>
                <w:dstrike w:val="0"/>
                <w:color w:val="auto"/>
                <w:sz w:val="24"/>
                <w:szCs w:val="24"/>
                <w:u w:val="none" w:color="auto"/>
              </w:rPr>
            </w:pPr>
            <w:r>
              <w:rPr>
                <w:rFonts w:ascii="Arial" w:hAnsi="Arial" w:eastAsia="Arial" w:cs="Arial"/>
                <w:strike w:val="0"/>
                <w:dstrike w:val="0"/>
                <w:color w:val="auto"/>
                <w:spacing w:val="15"/>
                <w:sz w:val="24"/>
                <w:szCs w:val="24"/>
                <w:u w:val="none" w:color="auto"/>
              </w:rPr>
              <w:t>210030</w:t>
            </w:r>
          </w:p>
          <w:p>
            <w:pPr>
              <w:spacing w:before="3" w:line="201" w:lineRule="auto"/>
              <w:ind w:left="125"/>
              <w:rPr>
                <w:rFonts w:ascii="Arial" w:hAnsi="Arial" w:eastAsia="Arial" w:cs="Arial"/>
                <w:strike w:val="0"/>
                <w:dstrike w:val="0"/>
                <w:color w:val="auto"/>
                <w:sz w:val="24"/>
                <w:szCs w:val="24"/>
                <w:u w:val="none" w:color="auto"/>
              </w:rPr>
            </w:pPr>
            <w:r>
              <w:rPr>
                <w:rFonts w:ascii="Arial" w:hAnsi="Arial" w:eastAsia="Arial" w:cs="Arial"/>
                <w:strike w:val="0"/>
                <w:dstrike w:val="0"/>
                <w:color w:val="auto"/>
                <w:spacing w:val="1"/>
                <w:sz w:val="24"/>
                <w:szCs w:val="24"/>
                <w:u w:val="none" w:color="auto"/>
              </w:rPr>
              <w:t>2</w:t>
            </w:r>
          </w:p>
          <w:p>
            <w:pPr>
              <w:spacing w:line="291" w:lineRule="auto"/>
              <w:rPr>
                <w:rFonts w:ascii="Arial"/>
                <w:strike w:val="0"/>
                <w:dstrike w:val="0"/>
                <w:color w:val="auto"/>
                <w:sz w:val="21"/>
                <w:u w:val="none" w:color="auto"/>
              </w:rPr>
            </w:pPr>
          </w:p>
          <w:p>
            <w:pPr>
              <w:spacing w:line="30" w:lineRule="exact"/>
              <w:ind w:firstLine="157"/>
              <w:rPr>
                <w:strike w:val="0"/>
                <w:dstrike w:val="0"/>
                <w:color w:val="auto"/>
                <w:u w:val="none" w:color="auto"/>
              </w:rPr>
            </w:pPr>
            <w:r>
              <w:rPr>
                <w:strike w:val="0"/>
                <w:dstrike w:val="0"/>
                <w:color w:val="auto"/>
                <w:u w:val="none" w:color="auto"/>
              </w:rPr>
              <w:drawing>
                <wp:inline distT="0" distB="0" distL="0" distR="0">
                  <wp:extent cx="282575" cy="1841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6"/>
                          <a:stretch>
                            <a:fillRect/>
                          </a:stretch>
                        </pic:blipFill>
                        <pic:spPr>
                          <a:xfrm>
                            <a:off x="0" y="0"/>
                            <a:ext cx="282700" cy="18905"/>
                          </a:xfrm>
                          <a:prstGeom prst="rect">
                            <a:avLst/>
                          </a:prstGeom>
                        </pic:spPr>
                      </pic:pic>
                    </a:graphicData>
                  </a:graphic>
                </wp:inline>
              </w:drawing>
            </w:r>
          </w:p>
        </w:tc>
        <w:tc>
          <w:tcPr>
            <w:tcW w:w="1838" w:type="dxa"/>
            <w:vAlign w:val="top"/>
          </w:tcPr>
          <w:p>
            <w:pPr>
              <w:pStyle w:val="7"/>
              <w:spacing w:before="284" w:line="195" w:lineRule="auto"/>
              <w:ind w:left="119" w:right="775" w:firstLine="12"/>
              <w:rPr>
                <w:strike w:val="0"/>
                <w:dstrike w:val="0"/>
                <w:color w:val="auto"/>
                <w:sz w:val="24"/>
                <w:szCs w:val="24"/>
                <w:u w:val="none" w:color="auto"/>
              </w:rPr>
            </w:pPr>
            <w:r>
              <w:rPr>
                <w:strike w:val="0"/>
                <w:dstrike w:val="0"/>
                <w:color w:val="auto"/>
                <w:spacing w:val="-9"/>
                <w:sz w:val="24"/>
                <w:szCs w:val="24"/>
                <w:u w:val="none" w:color="auto"/>
              </w:rPr>
              <w:t>乡镇卫生</w:t>
            </w:r>
            <w:r>
              <w:rPr>
                <w:strike w:val="0"/>
                <w:dstrike w:val="0"/>
                <w:color w:val="auto"/>
                <w:spacing w:val="-5"/>
                <w:w w:val="96"/>
                <w:sz w:val="24"/>
                <w:szCs w:val="24"/>
                <w:u w:val="none" w:color="auto"/>
              </w:rPr>
              <w:t>院</w:t>
            </w:r>
            <w:r>
              <w:rPr>
                <w:strike w:val="0"/>
                <w:dstrike w:val="0"/>
                <w:color w:val="auto"/>
                <w:spacing w:val="-24"/>
                <w:sz w:val="24"/>
                <w:szCs w:val="24"/>
                <w:u w:val="none" w:color="auto"/>
              </w:rPr>
              <w:t xml:space="preserve"> </w:t>
            </w:r>
            <w:r>
              <w:rPr>
                <w:strike w:val="0"/>
                <w:dstrike w:val="0"/>
                <w:color w:val="auto"/>
                <w:sz w:val="24"/>
                <w:szCs w:val="24"/>
                <w:u w:val="none" w:color="auto"/>
              </w:rPr>
              <w:t xml:space="preserve">       </w:t>
            </w:r>
          </w:p>
        </w:tc>
        <w:tc>
          <w:tcPr>
            <w:tcW w:w="896" w:type="dxa"/>
            <w:vAlign w:val="top"/>
          </w:tcPr>
          <w:p>
            <w:pPr>
              <w:spacing w:line="354" w:lineRule="auto"/>
              <w:rPr>
                <w:rFonts w:ascii="Arial"/>
                <w:sz w:val="21"/>
                <w:u w:val="single" w:color="auto"/>
              </w:rPr>
            </w:pPr>
          </w:p>
          <w:p>
            <w:pPr>
              <w:spacing w:before="54" w:line="209" w:lineRule="auto"/>
              <w:ind w:left="122"/>
              <w:rPr>
                <w:rFonts w:hint="default" w:ascii="Arial" w:hAnsi="Arial" w:eastAsia="宋体" w:cs="Arial"/>
                <w:sz w:val="19"/>
                <w:szCs w:val="19"/>
                <w:u w:val="single" w:color="auto"/>
                <w:lang w:val="en-US" w:eastAsia="zh-CN"/>
              </w:rPr>
            </w:pPr>
            <w:r>
              <w:rPr>
                <w:rFonts w:hint="eastAsia" w:eastAsia="宋体" w:cs="Arial"/>
                <w:color w:val="2E97D3"/>
                <w:spacing w:val="15"/>
                <w:sz w:val="19"/>
                <w:szCs w:val="19"/>
                <w:u w:val="single" w:color="auto"/>
                <w:lang w:val="en-US" w:eastAsia="zh-CN"/>
              </w:rPr>
              <w:t>434.06</w:t>
            </w:r>
          </w:p>
        </w:tc>
        <w:tc>
          <w:tcPr>
            <w:tcW w:w="904" w:type="dxa"/>
            <w:vAlign w:val="top"/>
          </w:tcPr>
          <w:p>
            <w:pPr>
              <w:spacing w:line="354" w:lineRule="auto"/>
              <w:rPr>
                <w:rFonts w:ascii="Arial"/>
                <w:sz w:val="21"/>
                <w:u w:val="single" w:color="auto"/>
              </w:rPr>
            </w:pPr>
          </w:p>
          <w:p>
            <w:pPr>
              <w:spacing w:before="54" w:line="209" w:lineRule="auto"/>
              <w:ind w:left="122" w:leftChars="0"/>
              <w:rPr>
                <w:rFonts w:hint="default" w:ascii="Arial" w:hAnsi="Arial" w:eastAsia="宋体" w:cs="Arial"/>
                <w:snapToGrid w:val="0"/>
                <w:color w:val="000000"/>
                <w:kern w:val="0"/>
                <w:sz w:val="19"/>
                <w:szCs w:val="19"/>
                <w:u w:val="single" w:color="auto"/>
                <w:lang w:val="en-US" w:eastAsia="zh-CN" w:bidi="ar-SA"/>
              </w:rPr>
            </w:pPr>
            <w:r>
              <w:rPr>
                <w:rFonts w:hint="eastAsia" w:eastAsia="宋体" w:cs="Arial"/>
                <w:color w:val="2E97D3"/>
                <w:spacing w:val="15"/>
                <w:sz w:val="19"/>
                <w:szCs w:val="19"/>
                <w:u w:val="single" w:color="auto"/>
                <w:lang w:val="en-US" w:eastAsia="zh-CN"/>
              </w:rPr>
              <w:t>434.06</w:t>
            </w:r>
          </w:p>
        </w:tc>
        <w:tc>
          <w:tcPr>
            <w:tcW w:w="697" w:type="dxa"/>
            <w:vAlign w:val="top"/>
          </w:tcPr>
          <w:p>
            <w:pPr>
              <w:rPr>
                <w:rFonts w:ascii="Arial"/>
                <w:sz w:val="21"/>
              </w:rPr>
            </w:pPr>
          </w:p>
        </w:tc>
        <w:tc>
          <w:tcPr>
            <w:tcW w:w="794" w:type="dxa"/>
            <w:vAlign w:val="top"/>
          </w:tcPr>
          <w:p>
            <w:pPr>
              <w:rPr>
                <w:rFonts w:ascii="Arial"/>
                <w:sz w:val="21"/>
              </w:rPr>
            </w:pPr>
          </w:p>
        </w:tc>
        <w:tc>
          <w:tcPr>
            <w:tcW w:w="793" w:type="dxa"/>
            <w:vAlign w:val="top"/>
          </w:tcPr>
          <w:p>
            <w:pPr>
              <w:rPr>
                <w:rFonts w:ascii="Arial"/>
                <w:sz w:val="21"/>
              </w:rPr>
            </w:pPr>
          </w:p>
        </w:tc>
        <w:tc>
          <w:tcPr>
            <w:tcW w:w="988" w:type="dxa"/>
            <w:vAlign w:val="top"/>
          </w:tcPr>
          <w:p>
            <w:pPr>
              <w:rPr>
                <w:rFonts w:ascii="Arial"/>
                <w:sz w:val="21"/>
              </w:rPr>
            </w:pPr>
          </w:p>
        </w:tc>
        <w:tc>
          <w:tcPr>
            <w:tcW w:w="1150" w:type="dxa"/>
            <w:tcBorders>
              <w:right w:val="single" w:color="000000" w:sz="6" w:space="0"/>
            </w:tcBorders>
            <w:vAlign w:val="top"/>
          </w:tcPr>
          <w:p>
            <w:pPr>
              <w:rPr>
                <w:rFonts w:ascii="Arial"/>
                <w:sz w:val="21"/>
              </w:rPr>
            </w:pPr>
          </w:p>
        </w:tc>
      </w:tr>
    </w:tbl>
    <w:p>
      <w:pPr>
        <w:spacing w:line="14" w:lineRule="auto"/>
        <w:rPr>
          <w:rFonts w:ascii="Arial"/>
          <w:sz w:val="2"/>
        </w:rPr>
      </w:pPr>
    </w:p>
    <w:p>
      <w:pPr>
        <w:spacing w:line="14" w:lineRule="auto"/>
        <w:rPr>
          <w:rFonts w:ascii="Arial" w:hAnsi="Arial" w:eastAsia="Arial" w:cs="Arial"/>
          <w:sz w:val="2"/>
          <w:szCs w:val="2"/>
        </w:rPr>
        <w:sectPr>
          <w:type w:val="continuous"/>
          <w:pgSz w:w="11906" w:h="16840"/>
          <w:pgMar w:top="1431" w:right="1070" w:bottom="1157" w:left="540" w:header="0" w:footer="983" w:gutter="0"/>
          <w:cols w:equalWidth="0" w:num="1">
            <w:col w:w="10296"/>
          </w:cols>
        </w:sectPr>
      </w:pPr>
    </w:p>
    <w:p>
      <w:pPr>
        <w:rPr>
          <w:rFonts w:ascii="Arial"/>
          <w:sz w:val="21"/>
        </w:rPr>
      </w:pPr>
    </w:p>
    <w:p>
      <w:pPr>
        <w:spacing w:before="22"/>
      </w:pPr>
    </w:p>
    <w:p>
      <w:pPr>
        <w:spacing w:before="21"/>
      </w:pPr>
    </w:p>
    <w:tbl>
      <w:tblPr>
        <w:tblStyle w:val="6"/>
        <w:tblW w:w="9213" w:type="dxa"/>
        <w:tblInd w:w="10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3"/>
        <w:gridCol w:w="1838"/>
        <w:gridCol w:w="896"/>
        <w:gridCol w:w="904"/>
        <w:gridCol w:w="697"/>
        <w:gridCol w:w="794"/>
        <w:gridCol w:w="793"/>
        <w:gridCol w:w="988"/>
        <w:gridCol w:w="11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0" w:hRule="atLeast"/>
        </w:trPr>
        <w:tc>
          <w:tcPr>
            <w:tcW w:w="1153" w:type="dxa"/>
            <w:tcBorders>
              <w:left w:val="single" w:color="000000" w:sz="6" w:space="0"/>
            </w:tcBorders>
            <w:vAlign w:val="top"/>
          </w:tcPr>
          <w:p>
            <w:pPr>
              <w:spacing w:line="263" w:lineRule="auto"/>
              <w:rPr>
                <w:rFonts w:ascii="Arial"/>
                <w:strike w:val="0"/>
                <w:dstrike w:val="0"/>
                <w:color w:val="auto"/>
                <w:sz w:val="21"/>
                <w:u w:val="none" w:color="auto"/>
              </w:rPr>
            </w:pPr>
          </w:p>
          <w:p>
            <w:pPr>
              <w:spacing w:line="263" w:lineRule="auto"/>
              <w:rPr>
                <w:rFonts w:ascii="Arial"/>
                <w:strike w:val="0"/>
                <w:dstrike w:val="0"/>
                <w:color w:val="auto"/>
                <w:sz w:val="21"/>
                <w:u w:val="none" w:color="auto"/>
              </w:rPr>
            </w:pPr>
          </w:p>
          <w:p>
            <w:pPr>
              <w:spacing w:line="263" w:lineRule="auto"/>
              <w:rPr>
                <w:rFonts w:ascii="Arial"/>
                <w:strike w:val="0"/>
                <w:dstrike w:val="0"/>
                <w:color w:val="auto"/>
                <w:sz w:val="21"/>
                <w:u w:val="none" w:color="auto"/>
              </w:rPr>
            </w:pPr>
          </w:p>
          <w:p>
            <w:pPr>
              <w:spacing w:before="69" w:line="168" w:lineRule="auto"/>
              <w:ind w:left="125"/>
              <w:rPr>
                <w:rFonts w:ascii="Arial" w:hAnsi="Arial" w:eastAsia="Arial" w:cs="Arial"/>
                <w:strike w:val="0"/>
                <w:dstrike w:val="0"/>
                <w:color w:val="auto"/>
                <w:spacing w:val="15"/>
                <w:sz w:val="24"/>
                <w:szCs w:val="24"/>
                <w:u w:val="none" w:color="auto"/>
              </w:rPr>
            </w:pPr>
            <w:r>
              <w:rPr>
                <w:rFonts w:ascii="Arial" w:hAnsi="Arial" w:eastAsia="Arial" w:cs="Arial"/>
                <w:strike w:val="0"/>
                <w:dstrike w:val="0"/>
                <w:color w:val="auto"/>
                <w:spacing w:val="15"/>
                <w:sz w:val="24"/>
                <w:szCs w:val="24"/>
                <w:u w:val="none" w:color="auto"/>
              </w:rPr>
              <w:t>210039</w:t>
            </w:r>
          </w:p>
          <w:p>
            <w:pPr>
              <w:spacing w:before="2" w:line="202" w:lineRule="auto"/>
              <w:ind w:left="123"/>
              <w:rPr>
                <w:rFonts w:ascii="Arial" w:hAnsi="Arial" w:eastAsia="Arial" w:cs="Arial"/>
                <w:strike w:val="0"/>
                <w:dstrike w:val="0"/>
                <w:color w:val="auto"/>
                <w:sz w:val="24"/>
                <w:szCs w:val="24"/>
                <w:u w:val="none" w:color="auto"/>
              </w:rPr>
            </w:pPr>
            <w:r>
              <w:rPr>
                <w:rFonts w:ascii="Arial" w:hAnsi="Arial" w:eastAsia="Arial" w:cs="Arial"/>
                <w:strike w:val="0"/>
                <w:dstrike w:val="0"/>
                <w:color w:val="auto"/>
                <w:spacing w:val="4"/>
                <w:sz w:val="24"/>
                <w:szCs w:val="24"/>
                <w:u w:val="none" w:color="auto"/>
              </w:rPr>
              <w:t>9</w:t>
            </w:r>
          </w:p>
        </w:tc>
        <w:tc>
          <w:tcPr>
            <w:tcW w:w="1838" w:type="dxa"/>
            <w:tcBorders>
              <w:top w:val="single" w:color="auto" w:sz="4" w:space="0"/>
              <w:bottom w:val="single" w:color="auto" w:sz="4" w:space="0"/>
            </w:tcBorders>
            <w:vAlign w:val="top"/>
          </w:tcPr>
          <w:p>
            <w:pPr>
              <w:pStyle w:val="7"/>
              <w:spacing w:before="281" w:line="276" w:lineRule="auto"/>
              <w:ind w:left="101" w:right="297" w:firstLine="10"/>
              <w:jc w:val="both"/>
              <w:rPr>
                <w:strike w:val="0"/>
                <w:dstrike w:val="0"/>
                <w:color w:val="auto"/>
                <w:sz w:val="24"/>
                <w:szCs w:val="24"/>
                <w:u w:val="none" w:color="auto"/>
              </w:rPr>
            </w:pPr>
            <w:r>
              <w:rPr>
                <w:strike w:val="0"/>
                <w:dstrike w:val="0"/>
                <w:color w:val="auto"/>
                <w:spacing w:val="-3"/>
                <w:sz w:val="24"/>
                <w:szCs w:val="24"/>
                <w:u w:val="none" w:color="auto"/>
              </w:rPr>
              <w:t>其他基层医疗</w:t>
            </w:r>
            <w:r>
              <w:rPr>
                <w:strike w:val="0"/>
                <w:dstrike w:val="0"/>
                <w:color w:val="auto"/>
                <w:spacing w:val="-2"/>
                <w:sz w:val="24"/>
                <w:szCs w:val="24"/>
                <w:u w:val="none" w:color="auto"/>
              </w:rPr>
              <w:t>卫生机构支出</w:t>
            </w:r>
          </w:p>
        </w:tc>
        <w:tc>
          <w:tcPr>
            <w:tcW w:w="896" w:type="dxa"/>
            <w:tcBorders>
              <w:top w:val="single" w:color="auto" w:sz="4" w:space="0"/>
              <w:bottom w:val="single" w:color="auto" w:sz="4"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54" w:line="209" w:lineRule="auto"/>
              <w:ind w:left="122"/>
              <w:rPr>
                <w:rFonts w:hint="default" w:ascii="Arial" w:hAnsi="Arial" w:eastAsia="宋体" w:cs="Arial"/>
                <w:sz w:val="19"/>
                <w:szCs w:val="19"/>
                <w:lang w:val="en-US" w:eastAsia="zh-CN"/>
              </w:rPr>
            </w:pPr>
            <w:r>
              <w:rPr>
                <w:rFonts w:ascii="Arial" w:hAnsi="Arial" w:eastAsia="Arial" w:cs="Arial"/>
                <w:color w:val="2E97D3"/>
                <w:spacing w:val="15"/>
                <w:sz w:val="19"/>
                <w:szCs w:val="19"/>
                <w:u w:val="single" w:color="auto"/>
              </w:rPr>
              <w:t>5</w:t>
            </w:r>
            <w:r>
              <w:rPr>
                <w:rFonts w:hint="eastAsia" w:eastAsia="宋体" w:cs="Arial"/>
                <w:color w:val="2E97D3"/>
                <w:spacing w:val="15"/>
                <w:sz w:val="19"/>
                <w:szCs w:val="19"/>
                <w:u w:val="single" w:color="auto"/>
                <w:lang w:val="en-US" w:eastAsia="zh-CN"/>
              </w:rPr>
              <w:t>64.66</w:t>
            </w:r>
          </w:p>
        </w:tc>
        <w:tc>
          <w:tcPr>
            <w:tcW w:w="904" w:type="dxa"/>
            <w:tcBorders>
              <w:top w:val="single" w:color="auto" w:sz="4" w:space="0"/>
            </w:tcBorders>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55" w:line="173" w:lineRule="auto"/>
              <w:ind w:left="126"/>
              <w:rPr>
                <w:rFonts w:ascii="Arial" w:hAnsi="Arial" w:eastAsia="Arial" w:cs="Arial"/>
                <w:sz w:val="19"/>
                <w:szCs w:val="19"/>
              </w:rPr>
            </w:pPr>
            <w:r>
              <w:rPr>
                <w:rFonts w:ascii="Arial" w:hAnsi="Arial" w:eastAsia="Arial" w:cs="Arial"/>
                <w:color w:val="2E97D3"/>
                <w:spacing w:val="15"/>
                <w:sz w:val="19"/>
                <w:szCs w:val="19"/>
                <w:u w:val="single" w:color="auto"/>
              </w:rPr>
              <w:t>5</w:t>
            </w:r>
            <w:r>
              <w:rPr>
                <w:rFonts w:hint="eastAsia" w:eastAsia="宋体" w:cs="Arial"/>
                <w:color w:val="2E97D3"/>
                <w:spacing w:val="15"/>
                <w:sz w:val="19"/>
                <w:szCs w:val="19"/>
                <w:u w:val="single" w:color="auto"/>
                <w:lang w:val="en-US" w:eastAsia="zh-CN"/>
              </w:rPr>
              <w:t>64.66</w:t>
            </w:r>
          </w:p>
        </w:tc>
        <w:tc>
          <w:tcPr>
            <w:tcW w:w="697" w:type="dxa"/>
            <w:tcBorders>
              <w:top w:val="single" w:color="auto" w:sz="4" w:space="0"/>
              <w:bottom w:val="single" w:color="auto" w:sz="4" w:space="0"/>
            </w:tcBorders>
            <w:vAlign w:val="top"/>
          </w:tcPr>
          <w:p>
            <w:pPr>
              <w:rPr>
                <w:rFonts w:ascii="Arial"/>
                <w:sz w:val="21"/>
              </w:rPr>
            </w:pPr>
          </w:p>
        </w:tc>
        <w:tc>
          <w:tcPr>
            <w:tcW w:w="794" w:type="dxa"/>
            <w:tcBorders>
              <w:top w:val="single" w:color="auto" w:sz="4" w:space="0"/>
              <w:bottom w:val="single" w:color="auto" w:sz="4" w:space="0"/>
            </w:tcBorders>
            <w:vAlign w:val="top"/>
          </w:tcPr>
          <w:p>
            <w:pPr>
              <w:rPr>
                <w:rFonts w:ascii="Arial"/>
                <w:sz w:val="21"/>
              </w:rPr>
            </w:pPr>
          </w:p>
        </w:tc>
        <w:tc>
          <w:tcPr>
            <w:tcW w:w="793" w:type="dxa"/>
            <w:tcBorders>
              <w:top w:val="single" w:color="auto" w:sz="4" w:space="0"/>
              <w:bottom w:val="single" w:color="auto" w:sz="4" w:space="0"/>
            </w:tcBorders>
            <w:vAlign w:val="top"/>
          </w:tcPr>
          <w:p>
            <w:pPr>
              <w:rPr>
                <w:rFonts w:ascii="Arial"/>
                <w:sz w:val="21"/>
              </w:rPr>
            </w:pPr>
          </w:p>
        </w:tc>
        <w:tc>
          <w:tcPr>
            <w:tcW w:w="988" w:type="dxa"/>
            <w:tcBorders>
              <w:top w:val="single" w:color="auto" w:sz="4" w:space="0"/>
              <w:bottom w:val="single" w:color="auto" w:sz="4" w:space="0"/>
            </w:tcBorders>
            <w:vAlign w:val="top"/>
          </w:tcPr>
          <w:p>
            <w:pPr>
              <w:rPr>
                <w:rFonts w:ascii="Arial"/>
                <w:sz w:val="21"/>
              </w:rPr>
            </w:pPr>
          </w:p>
        </w:tc>
        <w:tc>
          <w:tcPr>
            <w:tcW w:w="1150" w:type="dxa"/>
            <w:tcBorders>
              <w:top w:val="single" w:color="auto" w:sz="4" w:space="0"/>
              <w:bottom w:val="single" w:color="auto" w:sz="4"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1153" w:type="dxa"/>
            <w:tcBorders>
              <w:left w:val="single" w:color="000000" w:sz="6" w:space="0"/>
              <w:bottom w:val="single" w:color="000000" w:sz="6" w:space="0"/>
            </w:tcBorders>
            <w:vAlign w:val="top"/>
          </w:tcPr>
          <w:p>
            <w:pPr>
              <w:spacing w:line="319" w:lineRule="auto"/>
              <w:rPr>
                <w:rFonts w:ascii="Arial"/>
                <w:strike w:val="0"/>
                <w:dstrike w:val="0"/>
                <w:color w:val="auto"/>
                <w:sz w:val="21"/>
                <w:u w:val="none" w:color="auto"/>
              </w:rPr>
            </w:pPr>
          </w:p>
          <w:p>
            <w:pPr>
              <w:spacing w:before="69" w:line="202" w:lineRule="auto"/>
              <w:ind w:left="125"/>
              <w:rPr>
                <w:rFonts w:ascii="Arial" w:hAnsi="Arial" w:eastAsia="Arial" w:cs="Arial"/>
                <w:strike w:val="0"/>
                <w:dstrike w:val="0"/>
                <w:color w:val="auto"/>
                <w:sz w:val="24"/>
                <w:szCs w:val="24"/>
                <w:u w:val="none" w:color="auto"/>
              </w:rPr>
            </w:pPr>
            <w:r>
              <w:rPr>
                <w:rFonts w:ascii="Arial" w:hAnsi="Arial" w:eastAsia="Arial" w:cs="Arial"/>
                <w:strike w:val="0"/>
                <w:dstrike w:val="0"/>
                <w:color w:val="auto"/>
                <w:spacing w:val="14"/>
                <w:sz w:val="24"/>
                <w:szCs w:val="24"/>
                <w:u w:val="none" w:color="auto"/>
              </w:rPr>
              <w:t>20805</w:t>
            </w:r>
          </w:p>
        </w:tc>
        <w:tc>
          <w:tcPr>
            <w:tcW w:w="1838" w:type="dxa"/>
            <w:tcBorders>
              <w:top w:val="single" w:color="auto" w:sz="4" w:space="0"/>
              <w:bottom w:val="single" w:color="000000" w:sz="6" w:space="0"/>
            </w:tcBorders>
            <w:vAlign w:val="top"/>
          </w:tcPr>
          <w:p>
            <w:pPr>
              <w:pStyle w:val="7"/>
              <w:spacing w:before="284" w:line="190" w:lineRule="auto"/>
              <w:ind w:left="126" w:right="302" w:hanging="18"/>
              <w:rPr>
                <w:strike w:val="0"/>
                <w:dstrike w:val="0"/>
                <w:color w:val="auto"/>
                <w:sz w:val="24"/>
                <w:szCs w:val="24"/>
                <w:u w:val="none" w:color="auto"/>
              </w:rPr>
            </w:pPr>
            <w:r>
              <w:rPr>
                <w:strike w:val="0"/>
                <w:dstrike w:val="0"/>
                <w:color w:val="auto"/>
                <w:spacing w:val="-4"/>
                <w:sz w:val="24"/>
                <w:szCs w:val="24"/>
                <w:u w:val="none" w:color="auto"/>
              </w:rPr>
              <w:t>行政事业单位</w:t>
            </w:r>
            <w:r>
              <w:rPr>
                <w:strike w:val="0"/>
                <w:dstrike w:val="0"/>
                <w:color w:val="auto"/>
                <w:spacing w:val="-6"/>
                <w:sz w:val="24"/>
                <w:szCs w:val="24"/>
                <w:u w:val="none" w:color="auto"/>
              </w:rPr>
              <w:t>离退休</w:t>
            </w:r>
          </w:p>
        </w:tc>
        <w:tc>
          <w:tcPr>
            <w:tcW w:w="896" w:type="dxa"/>
            <w:tcBorders>
              <w:top w:val="single" w:color="auto" w:sz="4" w:space="0"/>
              <w:bottom w:val="single" w:color="000000" w:sz="6" w:space="0"/>
            </w:tcBorders>
            <w:vAlign w:val="top"/>
          </w:tcPr>
          <w:p>
            <w:pPr>
              <w:rPr>
                <w:rFonts w:ascii="Arial"/>
                <w:sz w:val="21"/>
              </w:rPr>
            </w:pPr>
          </w:p>
        </w:tc>
        <w:tc>
          <w:tcPr>
            <w:tcW w:w="904" w:type="dxa"/>
            <w:tcBorders>
              <w:bottom w:val="single" w:color="000000" w:sz="6" w:space="0"/>
            </w:tcBorders>
            <w:vAlign w:val="top"/>
          </w:tcPr>
          <w:p>
            <w:pPr>
              <w:rPr>
                <w:rFonts w:ascii="Arial"/>
                <w:sz w:val="21"/>
              </w:rPr>
            </w:pPr>
          </w:p>
        </w:tc>
        <w:tc>
          <w:tcPr>
            <w:tcW w:w="697" w:type="dxa"/>
            <w:tcBorders>
              <w:top w:val="single" w:color="auto" w:sz="4" w:space="0"/>
              <w:bottom w:val="single" w:color="000000" w:sz="6" w:space="0"/>
            </w:tcBorders>
            <w:vAlign w:val="top"/>
          </w:tcPr>
          <w:p>
            <w:pPr>
              <w:rPr>
                <w:rFonts w:ascii="Arial"/>
                <w:sz w:val="21"/>
              </w:rPr>
            </w:pPr>
          </w:p>
        </w:tc>
        <w:tc>
          <w:tcPr>
            <w:tcW w:w="794" w:type="dxa"/>
            <w:tcBorders>
              <w:top w:val="single" w:color="auto" w:sz="4" w:space="0"/>
              <w:bottom w:val="single" w:color="000000" w:sz="6" w:space="0"/>
            </w:tcBorders>
            <w:vAlign w:val="top"/>
          </w:tcPr>
          <w:p>
            <w:pPr>
              <w:rPr>
                <w:rFonts w:ascii="Arial"/>
                <w:sz w:val="21"/>
              </w:rPr>
            </w:pPr>
          </w:p>
        </w:tc>
        <w:tc>
          <w:tcPr>
            <w:tcW w:w="793" w:type="dxa"/>
            <w:tcBorders>
              <w:top w:val="single" w:color="auto" w:sz="4" w:space="0"/>
              <w:bottom w:val="single" w:color="000000" w:sz="6" w:space="0"/>
            </w:tcBorders>
            <w:vAlign w:val="top"/>
          </w:tcPr>
          <w:p>
            <w:pPr>
              <w:rPr>
                <w:rFonts w:ascii="Arial"/>
                <w:sz w:val="21"/>
              </w:rPr>
            </w:pPr>
          </w:p>
        </w:tc>
        <w:tc>
          <w:tcPr>
            <w:tcW w:w="988" w:type="dxa"/>
            <w:tcBorders>
              <w:top w:val="single" w:color="auto" w:sz="4" w:space="0"/>
              <w:bottom w:val="single" w:color="000000" w:sz="6" w:space="0"/>
            </w:tcBorders>
            <w:vAlign w:val="top"/>
          </w:tcPr>
          <w:p>
            <w:pPr>
              <w:rPr>
                <w:rFonts w:ascii="Arial"/>
                <w:sz w:val="21"/>
              </w:rPr>
            </w:pPr>
          </w:p>
        </w:tc>
        <w:tc>
          <w:tcPr>
            <w:tcW w:w="1150" w:type="dxa"/>
            <w:tcBorders>
              <w:top w:val="single" w:color="auto" w:sz="4" w:space="0"/>
              <w:bottom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1153" w:type="dxa"/>
            <w:tcBorders>
              <w:top w:val="single" w:color="000000" w:sz="6" w:space="0"/>
              <w:left w:val="single" w:color="000000" w:sz="6" w:space="0"/>
              <w:bottom w:val="single" w:color="000000" w:sz="6" w:space="0"/>
            </w:tcBorders>
            <w:vAlign w:val="top"/>
          </w:tcPr>
          <w:p>
            <w:pPr>
              <w:rPr>
                <w:strike/>
                <w:dstrike w:val="0"/>
                <w:color w:val="auto"/>
                <w:u w:val="none" w:color="auto"/>
              </w:rPr>
            </w:pPr>
          </w:p>
          <w:p>
            <w:pPr>
              <w:spacing w:before="96" w:line="199" w:lineRule="auto"/>
              <w:ind w:left="175"/>
              <w:rPr>
                <w:rFonts w:ascii="Arial" w:hAnsi="Arial" w:eastAsia="Arial" w:cs="Arial"/>
                <w:strike/>
                <w:dstrike w:val="0"/>
                <w:color w:val="auto"/>
                <w:sz w:val="24"/>
                <w:szCs w:val="24"/>
                <w:u w:val="none" w:color="auto"/>
              </w:rPr>
            </w:pPr>
            <w:r>
              <w:rPr>
                <w:strike/>
                <w:dstrike w:val="0"/>
                <w:color w:val="auto"/>
                <w:u w:val="none" w:color="auto"/>
              </w:rPr>
              <w:pict>
                <v:shape id="_x0000_s2052" o:spid="_x0000_s2052" o:spt="202" type="#_x0000_t202" style="position:absolute;left:0pt;margin-left:4.8pt;margin-top:27.7pt;height:25.6pt;width:54pt;mso-position-horizontal-relative:page;mso-position-vertical-relative:page;z-index:251661312;mso-width-relative:page;mso-height-relative:page;" filled="f" stroked="f" coordsize="21600,21600">
                  <v:path/>
                  <v:fill on="f" focussize="0,0"/>
                  <v:stroke on="f"/>
                  <v:imagedata o:title=""/>
                  <o:lock v:ext="edit" aspectratio="f"/>
                  <v:textbox inset="0mm,0mm,0mm,0mm">
                    <w:txbxContent>
                      <w:p>
                        <w:pPr>
                          <w:spacing w:before="19" w:line="202" w:lineRule="auto"/>
                          <w:ind w:left="20"/>
                          <w:rPr>
                            <w:rFonts w:hint="default" w:ascii="Arial" w:hAnsi="Arial" w:eastAsia="宋体" w:cs="Arial"/>
                            <w:strike w:val="0"/>
                            <w:dstrike w:val="0"/>
                            <w:color w:val="auto"/>
                            <w:sz w:val="24"/>
                            <w:szCs w:val="24"/>
                            <w:lang w:val="en-US" w:eastAsia="zh-CN"/>
                          </w:rPr>
                        </w:pPr>
                        <w:r>
                          <w:rPr>
                            <w:rFonts w:ascii="Arial" w:hAnsi="Arial" w:eastAsia="Arial" w:cs="Arial"/>
                            <w:strike w:val="0"/>
                            <w:dstrike w:val="0"/>
                            <w:color w:val="auto"/>
                            <w:spacing w:val="15"/>
                            <w:sz w:val="24"/>
                            <w:szCs w:val="24"/>
                          </w:rPr>
                          <w:t>208050</w:t>
                        </w:r>
                        <w:r>
                          <w:rPr>
                            <w:rFonts w:hint="eastAsia" w:eastAsia="宋体" w:cs="Arial"/>
                            <w:strike w:val="0"/>
                            <w:dstrike w:val="0"/>
                            <w:color w:val="auto"/>
                            <w:spacing w:val="15"/>
                            <w:sz w:val="24"/>
                            <w:szCs w:val="24"/>
                            <w:lang w:val="en-US" w:eastAsia="zh-CN"/>
                          </w:rPr>
                          <w:t>1</w:t>
                        </w:r>
                      </w:p>
                    </w:txbxContent>
                  </v:textbox>
                </v:shape>
              </w:pict>
            </w:r>
          </w:p>
        </w:tc>
        <w:tc>
          <w:tcPr>
            <w:tcW w:w="1838" w:type="dxa"/>
            <w:tcBorders>
              <w:top w:val="single" w:color="000000" w:sz="6" w:space="0"/>
              <w:bottom w:val="nil"/>
            </w:tcBorders>
            <w:vAlign w:val="top"/>
          </w:tcPr>
          <w:p>
            <w:pPr>
              <w:pStyle w:val="7"/>
              <w:spacing w:before="216" w:line="185" w:lineRule="auto"/>
              <w:ind w:left="119"/>
              <w:rPr>
                <w:strike w:val="0"/>
                <w:dstrike w:val="0"/>
                <w:color w:val="auto"/>
                <w:sz w:val="24"/>
                <w:szCs w:val="24"/>
                <w:u w:val="none" w:color="auto"/>
              </w:rPr>
            </w:pPr>
            <w:r>
              <w:rPr>
                <w:strike w:val="0"/>
                <w:dstrike w:val="0"/>
                <w:color w:val="auto"/>
                <w:spacing w:val="-14"/>
                <w:sz w:val="24"/>
                <w:szCs w:val="24"/>
                <w:u w:val="none" w:color="auto"/>
              </w:rPr>
              <w:t>归</w:t>
            </w:r>
            <w:r>
              <w:rPr>
                <w:strike w:val="0"/>
                <w:dstrike w:val="0"/>
                <w:color w:val="auto"/>
                <w:spacing w:val="-33"/>
                <w:sz w:val="24"/>
                <w:szCs w:val="24"/>
                <w:u w:val="none" w:color="auto"/>
              </w:rPr>
              <w:t xml:space="preserve"> </w:t>
            </w:r>
            <w:r>
              <w:rPr>
                <w:strike w:val="0"/>
                <w:dstrike w:val="0"/>
                <w:color w:val="auto"/>
                <w:spacing w:val="-14"/>
                <w:sz w:val="24"/>
                <w:szCs w:val="24"/>
                <w:u w:val="none" w:color="auto"/>
              </w:rPr>
              <w:t>口管理的行</w:t>
            </w:r>
          </w:p>
          <w:p>
            <w:pPr>
              <w:pStyle w:val="7"/>
              <w:spacing w:before="302" w:line="187" w:lineRule="auto"/>
              <w:ind w:left="109"/>
              <w:rPr>
                <w:strike w:val="0"/>
                <w:dstrike w:val="0"/>
                <w:color w:val="auto"/>
                <w:sz w:val="24"/>
                <w:szCs w:val="24"/>
                <w:u w:val="none" w:color="auto"/>
              </w:rPr>
            </w:pPr>
            <w:r>
              <w:rPr>
                <w:strike w:val="0"/>
                <w:dstrike w:val="0"/>
                <w:color w:val="auto"/>
                <w:spacing w:val="-3"/>
                <w:sz w:val="24"/>
                <w:szCs w:val="24"/>
                <w:u w:val="none" w:color="auto"/>
              </w:rPr>
              <w:t>政单位离退休</w:t>
            </w:r>
          </w:p>
        </w:tc>
        <w:tc>
          <w:tcPr>
            <w:tcW w:w="896" w:type="dxa"/>
            <w:tcBorders>
              <w:top w:val="single" w:color="000000" w:sz="6" w:space="0"/>
              <w:bottom w:val="nil"/>
            </w:tcBorders>
            <w:vAlign w:val="top"/>
          </w:tcPr>
          <w:p>
            <w:pPr>
              <w:rPr>
                <w:rFonts w:ascii="Arial"/>
                <w:sz w:val="21"/>
              </w:rPr>
            </w:pPr>
          </w:p>
        </w:tc>
        <w:tc>
          <w:tcPr>
            <w:tcW w:w="904" w:type="dxa"/>
            <w:tcBorders>
              <w:top w:val="single" w:color="000000" w:sz="6" w:space="0"/>
              <w:bottom w:val="nil"/>
            </w:tcBorders>
            <w:vAlign w:val="top"/>
          </w:tcPr>
          <w:p>
            <w:pPr>
              <w:rPr>
                <w:rFonts w:ascii="Arial"/>
                <w:sz w:val="21"/>
              </w:rPr>
            </w:pPr>
          </w:p>
        </w:tc>
        <w:tc>
          <w:tcPr>
            <w:tcW w:w="697" w:type="dxa"/>
            <w:tcBorders>
              <w:top w:val="single" w:color="000000" w:sz="6" w:space="0"/>
              <w:bottom w:val="nil"/>
            </w:tcBorders>
            <w:vAlign w:val="top"/>
          </w:tcPr>
          <w:p>
            <w:pPr>
              <w:rPr>
                <w:rFonts w:ascii="Arial"/>
                <w:sz w:val="21"/>
              </w:rPr>
            </w:pPr>
          </w:p>
        </w:tc>
        <w:tc>
          <w:tcPr>
            <w:tcW w:w="794" w:type="dxa"/>
            <w:tcBorders>
              <w:top w:val="single" w:color="000000" w:sz="6" w:space="0"/>
              <w:bottom w:val="nil"/>
            </w:tcBorders>
            <w:vAlign w:val="top"/>
          </w:tcPr>
          <w:p>
            <w:pPr>
              <w:rPr>
                <w:rFonts w:ascii="Arial"/>
                <w:sz w:val="21"/>
              </w:rPr>
            </w:pPr>
          </w:p>
        </w:tc>
        <w:tc>
          <w:tcPr>
            <w:tcW w:w="793" w:type="dxa"/>
            <w:tcBorders>
              <w:top w:val="single" w:color="000000" w:sz="6" w:space="0"/>
              <w:bottom w:val="nil"/>
            </w:tcBorders>
            <w:vAlign w:val="top"/>
          </w:tcPr>
          <w:p>
            <w:pPr>
              <w:rPr>
                <w:rFonts w:ascii="Arial"/>
                <w:sz w:val="21"/>
              </w:rPr>
            </w:pPr>
          </w:p>
        </w:tc>
        <w:tc>
          <w:tcPr>
            <w:tcW w:w="988" w:type="dxa"/>
            <w:tcBorders>
              <w:top w:val="single" w:color="000000" w:sz="6" w:space="0"/>
              <w:bottom w:val="nil"/>
            </w:tcBorders>
            <w:vAlign w:val="top"/>
          </w:tcPr>
          <w:p>
            <w:pPr>
              <w:rPr>
                <w:rFonts w:ascii="Arial"/>
                <w:sz w:val="21"/>
              </w:rPr>
            </w:pPr>
          </w:p>
        </w:tc>
        <w:tc>
          <w:tcPr>
            <w:tcW w:w="1150" w:type="dxa"/>
            <w:tcBorders>
              <w:top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6" w:hRule="atLeast"/>
        </w:trPr>
        <w:tc>
          <w:tcPr>
            <w:tcW w:w="1153" w:type="dxa"/>
            <w:tcBorders>
              <w:top w:val="single" w:color="000000" w:sz="6" w:space="0"/>
              <w:left w:val="single" w:color="000000" w:sz="6" w:space="0"/>
              <w:bottom w:val="single" w:color="000000" w:sz="6" w:space="0"/>
            </w:tcBorders>
            <w:vAlign w:val="top"/>
          </w:tcPr>
          <w:p>
            <w:pPr>
              <w:rPr>
                <w:rFonts w:ascii="Arial"/>
                <w:strike w:val="0"/>
                <w:dstrike w:val="0"/>
                <w:color w:val="auto"/>
                <w:sz w:val="21"/>
                <w:u w:val="none" w:color="auto"/>
              </w:rPr>
            </w:pPr>
          </w:p>
          <w:p>
            <w:pPr>
              <w:rPr>
                <w:rFonts w:ascii="Arial"/>
                <w:strike w:val="0"/>
                <w:dstrike w:val="0"/>
                <w:color w:val="auto"/>
                <w:sz w:val="21"/>
                <w:u w:val="none" w:color="auto"/>
              </w:rPr>
            </w:pPr>
          </w:p>
          <w:p>
            <w:pPr>
              <w:spacing w:before="69" w:line="188" w:lineRule="auto"/>
              <w:rPr>
                <w:rFonts w:hint="eastAsia" w:ascii="Arial" w:hAnsi="Arial" w:eastAsia="宋体" w:cs="Arial"/>
                <w:strike w:val="0"/>
                <w:dstrike w:val="0"/>
                <w:color w:val="auto"/>
                <w:sz w:val="24"/>
                <w:szCs w:val="24"/>
                <w:u w:val="none" w:color="auto"/>
                <w:lang w:val="en-US" w:eastAsia="zh-CN"/>
              </w:rPr>
            </w:pPr>
            <w:r>
              <w:rPr>
                <w:rFonts w:ascii="Arial" w:hAnsi="Arial" w:eastAsia="Arial" w:cs="Arial"/>
                <w:strike w:val="0"/>
                <w:dstrike w:val="0"/>
                <w:color w:val="auto"/>
                <w:spacing w:val="15"/>
                <w:sz w:val="24"/>
                <w:szCs w:val="24"/>
                <w:u w:val="none" w:color="auto"/>
              </w:rPr>
              <w:t>208059</w:t>
            </w:r>
            <w:r>
              <w:rPr>
                <w:rFonts w:hint="eastAsia" w:eastAsia="宋体" w:cs="Arial"/>
                <w:strike w:val="0"/>
                <w:dstrike w:val="0"/>
                <w:color w:val="auto"/>
                <w:spacing w:val="15"/>
                <w:sz w:val="24"/>
                <w:szCs w:val="24"/>
                <w:u w:val="none" w:color="auto"/>
                <w:lang w:val="en-US" w:eastAsia="zh-CN"/>
              </w:rPr>
              <w:t>9</w:t>
            </w:r>
          </w:p>
          <w:p>
            <w:pPr>
              <w:spacing w:line="201" w:lineRule="auto"/>
              <w:ind w:left="163"/>
              <w:rPr>
                <w:rFonts w:ascii="Arial" w:hAnsi="Arial" w:eastAsia="Arial" w:cs="Arial"/>
                <w:strike w:val="0"/>
                <w:dstrike w:val="0"/>
                <w:color w:val="auto"/>
                <w:sz w:val="24"/>
                <w:szCs w:val="24"/>
                <w:u w:val="none" w:color="auto"/>
              </w:rPr>
            </w:pPr>
          </w:p>
        </w:tc>
        <w:tc>
          <w:tcPr>
            <w:tcW w:w="1838" w:type="dxa"/>
            <w:tcBorders>
              <w:top w:val="single" w:color="000000" w:sz="6" w:space="0"/>
              <w:bottom w:val="single" w:color="000000" w:sz="6" w:space="0"/>
            </w:tcBorders>
            <w:vAlign w:val="top"/>
          </w:tcPr>
          <w:p>
            <w:pPr>
              <w:pStyle w:val="7"/>
              <w:spacing w:before="231" w:line="185" w:lineRule="auto"/>
              <w:ind w:left="114"/>
              <w:rPr>
                <w:strike w:val="0"/>
                <w:dstrike w:val="0"/>
                <w:color w:val="auto"/>
                <w:sz w:val="24"/>
                <w:szCs w:val="24"/>
                <w:u w:val="none" w:color="auto"/>
              </w:rPr>
            </w:pPr>
            <w:r>
              <w:rPr>
                <w:strike w:val="0"/>
                <w:dstrike w:val="0"/>
                <w:color w:val="auto"/>
                <w:spacing w:val="-4"/>
                <w:sz w:val="24"/>
                <w:szCs w:val="24"/>
                <w:u w:val="none" w:color="auto"/>
              </w:rPr>
              <w:t>其他行政事业</w:t>
            </w:r>
          </w:p>
          <w:p>
            <w:pPr>
              <w:pStyle w:val="7"/>
              <w:spacing w:before="294" w:line="187" w:lineRule="auto"/>
              <w:ind w:left="104"/>
              <w:rPr>
                <w:strike w:val="0"/>
                <w:dstrike w:val="0"/>
                <w:color w:val="auto"/>
                <w:sz w:val="24"/>
                <w:szCs w:val="24"/>
                <w:u w:val="none" w:color="auto"/>
              </w:rPr>
            </w:pPr>
            <w:r>
              <w:rPr>
                <w:strike w:val="0"/>
                <w:dstrike w:val="0"/>
                <w:color w:val="auto"/>
                <w:spacing w:val="-3"/>
                <w:sz w:val="24"/>
                <w:szCs w:val="24"/>
                <w:u w:val="none" w:color="auto"/>
              </w:rPr>
              <w:t>单位离退休</w:t>
            </w:r>
          </w:p>
        </w:tc>
        <w:tc>
          <w:tcPr>
            <w:tcW w:w="896" w:type="dxa"/>
            <w:tcBorders>
              <w:top w:val="single" w:color="000000" w:sz="6" w:space="0"/>
              <w:bottom w:val="single" w:color="000000" w:sz="6" w:space="0"/>
            </w:tcBorders>
            <w:vAlign w:val="top"/>
          </w:tcPr>
          <w:p>
            <w:pPr>
              <w:rPr>
                <w:rFonts w:ascii="Arial"/>
                <w:sz w:val="21"/>
              </w:rPr>
            </w:pPr>
          </w:p>
        </w:tc>
        <w:tc>
          <w:tcPr>
            <w:tcW w:w="904" w:type="dxa"/>
            <w:tcBorders>
              <w:top w:val="single" w:color="000000" w:sz="6" w:space="0"/>
              <w:bottom w:val="single" w:color="000000" w:sz="6" w:space="0"/>
            </w:tcBorders>
            <w:vAlign w:val="top"/>
          </w:tcPr>
          <w:p>
            <w:pPr>
              <w:rPr>
                <w:rFonts w:ascii="Arial"/>
                <w:sz w:val="21"/>
              </w:rPr>
            </w:pPr>
          </w:p>
        </w:tc>
        <w:tc>
          <w:tcPr>
            <w:tcW w:w="697" w:type="dxa"/>
            <w:tcBorders>
              <w:top w:val="single" w:color="000000" w:sz="6" w:space="0"/>
              <w:bottom w:val="single" w:color="000000" w:sz="6" w:space="0"/>
            </w:tcBorders>
            <w:vAlign w:val="top"/>
          </w:tcPr>
          <w:p>
            <w:pPr>
              <w:rPr>
                <w:rFonts w:ascii="Arial"/>
                <w:sz w:val="21"/>
              </w:rPr>
            </w:pPr>
          </w:p>
        </w:tc>
        <w:tc>
          <w:tcPr>
            <w:tcW w:w="794" w:type="dxa"/>
            <w:tcBorders>
              <w:top w:val="single" w:color="000000" w:sz="6" w:space="0"/>
              <w:bottom w:val="single" w:color="000000" w:sz="6" w:space="0"/>
            </w:tcBorders>
            <w:vAlign w:val="top"/>
          </w:tcPr>
          <w:p>
            <w:pPr>
              <w:rPr>
                <w:rFonts w:ascii="Arial"/>
                <w:sz w:val="21"/>
              </w:rPr>
            </w:pPr>
          </w:p>
        </w:tc>
        <w:tc>
          <w:tcPr>
            <w:tcW w:w="793" w:type="dxa"/>
            <w:tcBorders>
              <w:top w:val="single" w:color="000000" w:sz="6" w:space="0"/>
              <w:bottom w:val="single" w:color="000000" w:sz="6" w:space="0"/>
            </w:tcBorders>
            <w:vAlign w:val="top"/>
          </w:tcPr>
          <w:p>
            <w:pPr>
              <w:rPr>
                <w:rFonts w:ascii="Arial"/>
                <w:sz w:val="21"/>
              </w:rPr>
            </w:pPr>
          </w:p>
        </w:tc>
        <w:tc>
          <w:tcPr>
            <w:tcW w:w="988" w:type="dxa"/>
            <w:tcBorders>
              <w:top w:val="single" w:color="000000" w:sz="6" w:space="0"/>
              <w:bottom w:val="single" w:color="000000" w:sz="6" w:space="0"/>
            </w:tcBorders>
            <w:vAlign w:val="top"/>
          </w:tcPr>
          <w:p>
            <w:pPr>
              <w:rPr>
                <w:rFonts w:ascii="Arial"/>
                <w:sz w:val="21"/>
              </w:rPr>
            </w:pPr>
          </w:p>
        </w:tc>
        <w:tc>
          <w:tcPr>
            <w:tcW w:w="1150" w:type="dxa"/>
            <w:tcBorders>
              <w:top w:val="single" w:color="000000" w:sz="6" w:space="0"/>
              <w:bottom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153" w:type="dxa"/>
            <w:tcBorders>
              <w:top w:val="single" w:color="000000" w:sz="6" w:space="0"/>
              <w:left w:val="single" w:color="000000" w:sz="6" w:space="0"/>
              <w:bottom w:val="single" w:color="000000" w:sz="6" w:space="0"/>
            </w:tcBorders>
            <w:vAlign w:val="top"/>
          </w:tcPr>
          <w:p>
            <w:pPr>
              <w:tabs>
                <w:tab w:val="left" w:pos="800"/>
              </w:tabs>
              <w:spacing w:before="92"/>
              <w:ind w:left="323"/>
              <w:rPr>
                <w:rFonts w:ascii="Arial"/>
                <w:strike w:val="0"/>
                <w:dstrike w:val="0"/>
                <w:color w:val="auto"/>
                <w:sz w:val="21"/>
                <w:u w:val="none" w:color="auto"/>
              </w:rPr>
            </w:pPr>
            <w:r>
              <w:rPr>
                <w:rFonts w:ascii="Arial" w:hAnsi="Arial" w:eastAsia="Arial" w:cs="Arial"/>
                <w:strike w:val="0"/>
                <w:dstrike w:val="0"/>
                <w:color w:val="auto"/>
                <w:sz w:val="21"/>
                <w:szCs w:val="21"/>
                <w:u w:val="none" w:color="auto"/>
              </w:rPr>
              <w:tab/>
            </w:r>
          </w:p>
          <w:p>
            <w:pPr>
              <w:spacing w:before="8" w:line="81" w:lineRule="exact"/>
              <w:ind w:left="377"/>
              <w:rPr>
                <w:rFonts w:ascii="Arial" w:hAnsi="Arial" w:eastAsia="Arial" w:cs="Arial"/>
                <w:strike w:val="0"/>
                <w:dstrike w:val="0"/>
                <w:color w:val="auto"/>
                <w:sz w:val="24"/>
                <w:szCs w:val="24"/>
                <w:u w:val="none" w:color="auto"/>
              </w:rPr>
            </w:pPr>
            <w:r>
              <w:rPr>
                <w:rFonts w:ascii="Arial" w:hAnsi="Arial" w:eastAsia="Arial" w:cs="Arial"/>
                <w:strike w:val="0"/>
                <w:dstrike w:val="0"/>
                <w:color w:val="auto"/>
                <w:spacing w:val="-4"/>
                <w:position w:val="1"/>
                <w:sz w:val="24"/>
                <w:szCs w:val="24"/>
                <w:u w:val="none" w:color="auto"/>
              </w:rPr>
              <w:t>……</w:t>
            </w:r>
          </w:p>
        </w:tc>
        <w:tc>
          <w:tcPr>
            <w:tcW w:w="1838" w:type="dxa"/>
            <w:tcBorders>
              <w:top w:val="single" w:color="000000" w:sz="6" w:space="0"/>
              <w:bottom w:val="single" w:color="000000" w:sz="6" w:space="0"/>
            </w:tcBorders>
            <w:vAlign w:val="top"/>
          </w:tcPr>
          <w:p>
            <w:pPr>
              <w:tabs>
                <w:tab w:val="left" w:pos="1145"/>
              </w:tabs>
              <w:spacing w:before="92"/>
              <w:ind w:left="665"/>
              <w:rPr>
                <w:rFonts w:ascii="Arial"/>
                <w:strike w:val="0"/>
                <w:dstrike w:val="0"/>
                <w:color w:val="auto"/>
                <w:sz w:val="21"/>
                <w:u w:val="none" w:color="auto"/>
              </w:rPr>
            </w:pPr>
            <w:r>
              <w:rPr>
                <w:rFonts w:ascii="Arial" w:hAnsi="Arial" w:eastAsia="Arial" w:cs="Arial"/>
                <w:strike w:val="0"/>
                <w:dstrike w:val="0"/>
                <w:color w:val="auto"/>
                <w:sz w:val="21"/>
                <w:szCs w:val="21"/>
                <w:u w:val="none" w:color="auto"/>
              </w:rPr>
              <w:tab/>
            </w:r>
          </w:p>
          <w:p>
            <w:pPr>
              <w:spacing w:before="8" w:line="81" w:lineRule="exact"/>
              <w:ind w:left="720"/>
              <w:rPr>
                <w:rFonts w:ascii="Arial" w:hAnsi="Arial" w:eastAsia="Arial" w:cs="Arial"/>
                <w:strike w:val="0"/>
                <w:dstrike w:val="0"/>
                <w:color w:val="auto"/>
                <w:sz w:val="24"/>
                <w:szCs w:val="24"/>
                <w:u w:val="none" w:color="auto"/>
              </w:rPr>
            </w:pPr>
            <w:r>
              <w:rPr>
                <w:rFonts w:ascii="Arial" w:hAnsi="Arial" w:eastAsia="Arial" w:cs="Arial"/>
                <w:strike w:val="0"/>
                <w:dstrike w:val="0"/>
                <w:color w:val="auto"/>
                <w:spacing w:val="-4"/>
                <w:position w:val="1"/>
                <w:sz w:val="24"/>
                <w:szCs w:val="24"/>
                <w:u w:val="none" w:color="auto"/>
              </w:rPr>
              <w:t>……</w:t>
            </w:r>
          </w:p>
        </w:tc>
        <w:tc>
          <w:tcPr>
            <w:tcW w:w="896" w:type="dxa"/>
            <w:tcBorders>
              <w:top w:val="single" w:color="000000" w:sz="6" w:space="0"/>
              <w:bottom w:val="single" w:color="000000" w:sz="6" w:space="0"/>
            </w:tcBorders>
            <w:vAlign w:val="top"/>
          </w:tcPr>
          <w:p>
            <w:pPr>
              <w:rPr>
                <w:rFonts w:ascii="Arial"/>
                <w:sz w:val="21"/>
              </w:rPr>
            </w:pPr>
          </w:p>
        </w:tc>
        <w:tc>
          <w:tcPr>
            <w:tcW w:w="904" w:type="dxa"/>
            <w:tcBorders>
              <w:top w:val="single" w:color="000000" w:sz="6" w:space="0"/>
              <w:bottom w:val="single" w:color="000000" w:sz="6" w:space="0"/>
            </w:tcBorders>
            <w:vAlign w:val="top"/>
          </w:tcPr>
          <w:p>
            <w:pPr>
              <w:rPr>
                <w:rFonts w:ascii="Arial"/>
                <w:sz w:val="21"/>
              </w:rPr>
            </w:pPr>
          </w:p>
        </w:tc>
        <w:tc>
          <w:tcPr>
            <w:tcW w:w="697" w:type="dxa"/>
            <w:tcBorders>
              <w:top w:val="single" w:color="000000" w:sz="6" w:space="0"/>
              <w:bottom w:val="single" w:color="000000" w:sz="6" w:space="0"/>
            </w:tcBorders>
            <w:vAlign w:val="top"/>
          </w:tcPr>
          <w:p>
            <w:pPr>
              <w:rPr>
                <w:rFonts w:ascii="Arial"/>
                <w:sz w:val="21"/>
              </w:rPr>
            </w:pPr>
          </w:p>
        </w:tc>
        <w:tc>
          <w:tcPr>
            <w:tcW w:w="794" w:type="dxa"/>
            <w:tcBorders>
              <w:top w:val="single" w:color="000000" w:sz="6" w:space="0"/>
              <w:bottom w:val="single" w:color="000000" w:sz="6" w:space="0"/>
            </w:tcBorders>
            <w:vAlign w:val="top"/>
          </w:tcPr>
          <w:p>
            <w:pPr>
              <w:rPr>
                <w:rFonts w:ascii="Arial"/>
                <w:sz w:val="21"/>
              </w:rPr>
            </w:pPr>
          </w:p>
        </w:tc>
        <w:tc>
          <w:tcPr>
            <w:tcW w:w="793" w:type="dxa"/>
            <w:tcBorders>
              <w:top w:val="single" w:color="000000" w:sz="6" w:space="0"/>
              <w:bottom w:val="single" w:color="000000" w:sz="6" w:space="0"/>
            </w:tcBorders>
            <w:vAlign w:val="top"/>
          </w:tcPr>
          <w:p>
            <w:pPr>
              <w:rPr>
                <w:rFonts w:ascii="Arial"/>
                <w:sz w:val="21"/>
              </w:rPr>
            </w:pPr>
          </w:p>
        </w:tc>
        <w:tc>
          <w:tcPr>
            <w:tcW w:w="988" w:type="dxa"/>
            <w:tcBorders>
              <w:top w:val="single" w:color="000000" w:sz="6" w:space="0"/>
              <w:bottom w:val="single" w:color="000000" w:sz="6" w:space="0"/>
            </w:tcBorders>
            <w:vAlign w:val="top"/>
          </w:tcPr>
          <w:p>
            <w:pPr>
              <w:rPr>
                <w:rFonts w:ascii="Arial"/>
                <w:sz w:val="21"/>
              </w:rPr>
            </w:pPr>
          </w:p>
        </w:tc>
        <w:tc>
          <w:tcPr>
            <w:tcW w:w="1150" w:type="dxa"/>
            <w:tcBorders>
              <w:top w:val="single" w:color="000000" w:sz="6" w:space="0"/>
              <w:bottom w:val="single" w:color="000000" w:sz="6" w:space="0"/>
              <w:right w:val="single" w:color="000000" w:sz="6" w:space="0"/>
            </w:tcBorders>
            <w:vAlign w:val="top"/>
          </w:tcPr>
          <w:p>
            <w:pPr>
              <w:rPr>
                <w:rFonts w:ascii="Arial"/>
                <w:sz w:val="21"/>
              </w:rPr>
            </w:pPr>
          </w:p>
        </w:tc>
      </w:tr>
    </w:tbl>
    <w:p>
      <w:pPr>
        <w:pStyle w:val="2"/>
        <w:spacing w:before="195" w:line="184" w:lineRule="auto"/>
        <w:ind w:firstLine="1932" w:firstLineChars="700"/>
        <w:rPr>
          <w:sz w:val="28"/>
          <w:szCs w:val="28"/>
        </w:rPr>
      </w:pPr>
      <w:r>
        <w:rPr>
          <w:spacing w:val="-2"/>
          <w:sz w:val="28"/>
          <w:szCs w:val="28"/>
        </w:rPr>
        <w:t>注：本表反映部门本年度取得的各项收入情况。</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2"/>
        <w:spacing w:before="133" w:line="189" w:lineRule="auto"/>
        <w:ind w:left="4890"/>
        <w:outlineLvl w:val="0"/>
        <w:rPr>
          <w:spacing w:val="4"/>
          <w:sz w:val="31"/>
          <w:szCs w:val="31"/>
        </w:rPr>
      </w:pPr>
    </w:p>
    <w:p>
      <w:pPr>
        <w:pStyle w:val="2"/>
        <w:spacing w:before="133" w:line="189" w:lineRule="auto"/>
        <w:ind w:left="4890"/>
        <w:outlineLvl w:val="0"/>
        <w:rPr>
          <w:spacing w:val="4"/>
          <w:sz w:val="31"/>
          <w:szCs w:val="31"/>
        </w:rPr>
      </w:pPr>
    </w:p>
    <w:p>
      <w:pPr>
        <w:pStyle w:val="2"/>
        <w:spacing w:before="133" w:line="189" w:lineRule="auto"/>
        <w:ind w:left="4890"/>
        <w:outlineLvl w:val="0"/>
        <w:rPr>
          <w:spacing w:val="4"/>
          <w:sz w:val="31"/>
          <w:szCs w:val="31"/>
        </w:rPr>
      </w:pPr>
    </w:p>
    <w:p>
      <w:pPr>
        <w:pStyle w:val="2"/>
        <w:spacing w:before="133" w:line="189" w:lineRule="auto"/>
        <w:outlineLvl w:val="0"/>
        <w:rPr>
          <w:spacing w:val="4"/>
          <w:sz w:val="31"/>
          <w:szCs w:val="31"/>
        </w:rPr>
      </w:pPr>
    </w:p>
    <w:p>
      <w:pPr>
        <w:pStyle w:val="2"/>
        <w:spacing w:before="133" w:line="189" w:lineRule="auto"/>
        <w:outlineLvl w:val="0"/>
        <w:rPr>
          <w:spacing w:val="4"/>
          <w:sz w:val="31"/>
          <w:szCs w:val="31"/>
        </w:rPr>
      </w:pPr>
    </w:p>
    <w:p>
      <w:pPr>
        <w:pStyle w:val="2"/>
        <w:spacing w:before="133" w:line="189" w:lineRule="auto"/>
        <w:ind w:left="4890"/>
        <w:outlineLvl w:val="0"/>
        <w:rPr>
          <w:spacing w:val="4"/>
          <w:sz w:val="31"/>
          <w:szCs w:val="31"/>
        </w:rPr>
      </w:pPr>
    </w:p>
    <w:p>
      <w:pPr>
        <w:pStyle w:val="2"/>
        <w:spacing w:before="133" w:line="189" w:lineRule="auto"/>
        <w:ind w:left="4890"/>
        <w:outlineLvl w:val="0"/>
        <w:rPr>
          <w:sz w:val="31"/>
          <w:szCs w:val="31"/>
        </w:rPr>
      </w:pPr>
      <w:r>
        <w:rPr>
          <w:spacing w:val="4"/>
          <w:sz w:val="31"/>
          <w:szCs w:val="31"/>
        </w:rPr>
        <w:t>支出决算表</w:t>
      </w:r>
    </w:p>
    <w:p>
      <w:pPr>
        <w:spacing w:line="63" w:lineRule="exact"/>
      </w:pPr>
    </w:p>
    <w:p>
      <w:pPr>
        <w:spacing w:line="63" w:lineRule="exact"/>
        <w:sectPr>
          <w:headerReference r:id="rId10" w:type="default"/>
          <w:footerReference r:id="rId11" w:type="default"/>
          <w:pgSz w:w="11906" w:h="16840"/>
          <w:pgMar w:top="400" w:right="1073" w:bottom="1155" w:left="0" w:header="0" w:footer="983" w:gutter="0"/>
          <w:cols w:equalWidth="0" w:num="1">
            <w:col w:w="10833"/>
          </w:cols>
        </w:sectPr>
      </w:pPr>
    </w:p>
    <w:p/>
    <w:tbl>
      <w:tblPr>
        <w:tblStyle w:val="6"/>
        <w:tblpPr w:leftFromText="180" w:rightFromText="180" w:vertAnchor="page" w:horzAnchor="page" w:tblpX="960" w:tblpY="1537"/>
        <w:tblOverlap w:val="never"/>
        <w:tblW w:w="917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3"/>
        <w:gridCol w:w="1700"/>
        <w:gridCol w:w="1050"/>
        <w:gridCol w:w="1033"/>
        <w:gridCol w:w="767"/>
        <w:gridCol w:w="1167"/>
        <w:gridCol w:w="916"/>
        <w:gridCol w:w="11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03" w:type="dxa"/>
            <w:gridSpan w:val="2"/>
            <w:tcBorders>
              <w:top w:val="single" w:color="000000" w:sz="6" w:space="0"/>
              <w:left w:val="single" w:color="000000" w:sz="6" w:space="0"/>
            </w:tcBorders>
            <w:vAlign w:val="top"/>
          </w:tcPr>
          <w:p>
            <w:pPr>
              <w:pStyle w:val="7"/>
              <w:spacing w:before="128" w:line="190" w:lineRule="auto"/>
              <w:ind w:left="1022"/>
              <w:rPr>
                <w:sz w:val="24"/>
                <w:szCs w:val="24"/>
              </w:rPr>
            </w:pPr>
            <w:r>
              <w:rPr>
                <w:spacing w:val="-3"/>
                <w:sz w:val="24"/>
                <w:szCs w:val="24"/>
              </w:rPr>
              <w:t>项</w:t>
            </w:r>
            <w:r>
              <w:rPr>
                <w:spacing w:val="13"/>
                <w:sz w:val="24"/>
                <w:szCs w:val="24"/>
              </w:rPr>
              <w:t xml:space="preserve">    </w:t>
            </w:r>
            <w:r>
              <w:rPr>
                <w:spacing w:val="-3"/>
                <w:sz w:val="24"/>
                <w:szCs w:val="24"/>
              </w:rPr>
              <w:t>目</w:t>
            </w:r>
          </w:p>
        </w:tc>
        <w:tc>
          <w:tcPr>
            <w:tcW w:w="1050" w:type="dxa"/>
            <w:vMerge w:val="restart"/>
            <w:tcBorders>
              <w:top w:val="single" w:color="000000" w:sz="6" w:space="0"/>
              <w:bottom w:val="nil"/>
            </w:tcBorders>
            <w:vAlign w:val="top"/>
          </w:tcPr>
          <w:p>
            <w:pPr>
              <w:pStyle w:val="7"/>
              <w:spacing w:before="309" w:line="211" w:lineRule="auto"/>
              <w:ind w:left="214" w:right="205"/>
              <w:jc w:val="both"/>
              <w:rPr>
                <w:sz w:val="24"/>
                <w:szCs w:val="24"/>
              </w:rPr>
            </w:pPr>
            <w:r>
              <w:rPr>
                <w:spacing w:val="-5"/>
                <w:sz w:val="24"/>
                <w:szCs w:val="24"/>
              </w:rPr>
              <w:t>本年</w:t>
            </w:r>
            <w:r>
              <w:rPr>
                <w:rFonts w:hint="eastAsia"/>
                <w:spacing w:val="-5"/>
                <w:sz w:val="24"/>
                <w:szCs w:val="24"/>
                <w:lang w:eastAsia="zh-CN"/>
              </w:rPr>
              <w:t>支出</w:t>
            </w:r>
            <w:r>
              <w:rPr>
                <w:spacing w:val="-6"/>
                <w:sz w:val="24"/>
                <w:szCs w:val="24"/>
              </w:rPr>
              <w:t>合计</w:t>
            </w:r>
          </w:p>
        </w:tc>
        <w:tc>
          <w:tcPr>
            <w:tcW w:w="1033" w:type="dxa"/>
            <w:vMerge w:val="restart"/>
            <w:tcBorders>
              <w:top w:val="single" w:color="000000" w:sz="6" w:space="0"/>
              <w:bottom w:val="nil"/>
            </w:tcBorders>
            <w:vAlign w:val="top"/>
          </w:tcPr>
          <w:p>
            <w:pPr>
              <w:pStyle w:val="7"/>
              <w:spacing w:before="310" w:line="202" w:lineRule="auto"/>
              <w:ind w:left="223" w:right="197" w:firstLine="2"/>
              <w:jc w:val="both"/>
              <w:rPr>
                <w:rFonts w:hint="eastAsia" w:eastAsia="微软雅黑"/>
                <w:sz w:val="24"/>
                <w:szCs w:val="24"/>
                <w:lang w:eastAsia="zh-CN"/>
              </w:rPr>
            </w:pPr>
            <w:r>
              <w:rPr>
                <w:rFonts w:hint="eastAsia"/>
                <w:spacing w:val="-4"/>
                <w:w w:val="98"/>
                <w:sz w:val="24"/>
                <w:szCs w:val="24"/>
                <w:lang w:eastAsia="zh-CN"/>
              </w:rPr>
              <w:t>基本支出</w:t>
            </w:r>
          </w:p>
        </w:tc>
        <w:tc>
          <w:tcPr>
            <w:tcW w:w="767" w:type="dxa"/>
            <w:vMerge w:val="restart"/>
            <w:tcBorders>
              <w:top w:val="single" w:color="000000" w:sz="6" w:space="0"/>
              <w:bottom w:val="nil"/>
            </w:tcBorders>
            <w:vAlign w:val="top"/>
          </w:tcPr>
          <w:p>
            <w:pPr>
              <w:pStyle w:val="7"/>
              <w:spacing w:before="314" w:line="210" w:lineRule="auto"/>
              <w:ind w:left="125" w:right="97"/>
              <w:jc w:val="both"/>
              <w:rPr>
                <w:rFonts w:hint="eastAsia" w:eastAsia="微软雅黑"/>
                <w:sz w:val="24"/>
                <w:szCs w:val="24"/>
                <w:lang w:eastAsia="zh-CN"/>
              </w:rPr>
            </w:pPr>
            <w:r>
              <w:rPr>
                <w:rFonts w:hint="eastAsia"/>
                <w:spacing w:val="-6"/>
                <w:sz w:val="24"/>
                <w:szCs w:val="24"/>
                <w:lang w:eastAsia="zh-CN"/>
              </w:rPr>
              <w:t>项目支出</w:t>
            </w:r>
          </w:p>
        </w:tc>
        <w:tc>
          <w:tcPr>
            <w:tcW w:w="1167" w:type="dxa"/>
            <w:vMerge w:val="restart"/>
            <w:tcBorders>
              <w:top w:val="single" w:color="000000" w:sz="6" w:space="0"/>
              <w:bottom w:val="nil"/>
            </w:tcBorders>
            <w:vAlign w:val="top"/>
          </w:tcPr>
          <w:p>
            <w:pPr>
              <w:spacing w:line="367" w:lineRule="auto"/>
              <w:rPr>
                <w:rFonts w:ascii="Arial"/>
                <w:sz w:val="21"/>
              </w:rPr>
            </w:pPr>
          </w:p>
          <w:p>
            <w:pPr>
              <w:pStyle w:val="7"/>
              <w:spacing w:before="103" w:line="214" w:lineRule="auto"/>
              <w:ind w:left="191" w:right="140" w:hanging="17"/>
              <w:rPr>
                <w:rFonts w:hint="eastAsia" w:eastAsia="微软雅黑"/>
                <w:sz w:val="24"/>
                <w:szCs w:val="24"/>
                <w:lang w:eastAsia="zh-CN"/>
              </w:rPr>
            </w:pPr>
            <w:r>
              <w:rPr>
                <w:rFonts w:hint="eastAsia"/>
                <w:spacing w:val="-6"/>
                <w:sz w:val="24"/>
                <w:szCs w:val="24"/>
                <w:lang w:eastAsia="zh-CN"/>
              </w:rPr>
              <w:t>上缴上级支出</w:t>
            </w:r>
          </w:p>
        </w:tc>
        <w:tc>
          <w:tcPr>
            <w:tcW w:w="916" w:type="dxa"/>
            <w:vMerge w:val="restart"/>
            <w:tcBorders>
              <w:top w:val="single" w:color="000000" w:sz="6" w:space="0"/>
              <w:bottom w:val="nil"/>
            </w:tcBorders>
            <w:vAlign w:val="top"/>
          </w:tcPr>
          <w:p>
            <w:pPr>
              <w:spacing w:line="367" w:lineRule="auto"/>
              <w:rPr>
                <w:rFonts w:ascii="Arial"/>
                <w:sz w:val="21"/>
              </w:rPr>
            </w:pPr>
          </w:p>
          <w:p>
            <w:pPr>
              <w:pStyle w:val="7"/>
              <w:spacing w:before="103" w:line="214" w:lineRule="auto"/>
              <w:ind w:left="193" w:right="136" w:hanging="12"/>
              <w:rPr>
                <w:rFonts w:hint="eastAsia" w:eastAsia="微软雅黑"/>
                <w:sz w:val="24"/>
                <w:szCs w:val="24"/>
                <w:lang w:eastAsia="zh-CN"/>
              </w:rPr>
            </w:pPr>
            <w:r>
              <w:rPr>
                <w:spacing w:val="-8"/>
                <w:sz w:val="24"/>
                <w:szCs w:val="24"/>
              </w:rPr>
              <w:t>经营</w:t>
            </w:r>
            <w:r>
              <w:rPr>
                <w:rFonts w:hint="eastAsia"/>
                <w:spacing w:val="-4"/>
                <w:w w:val="96"/>
                <w:sz w:val="24"/>
                <w:szCs w:val="24"/>
                <w:lang w:eastAsia="zh-CN"/>
              </w:rPr>
              <w:t>支出</w:t>
            </w:r>
          </w:p>
        </w:tc>
        <w:tc>
          <w:tcPr>
            <w:tcW w:w="1134" w:type="dxa"/>
            <w:vMerge w:val="restart"/>
            <w:tcBorders>
              <w:top w:val="single" w:color="000000" w:sz="6" w:space="0"/>
              <w:bottom w:val="nil"/>
            </w:tcBorders>
            <w:vAlign w:val="top"/>
          </w:tcPr>
          <w:p>
            <w:pPr>
              <w:pStyle w:val="7"/>
              <w:spacing w:before="285" w:line="207" w:lineRule="auto"/>
              <w:ind w:left="158" w:right="104" w:firstLine="34"/>
              <w:jc w:val="both"/>
              <w:rPr>
                <w:rFonts w:hint="eastAsia" w:eastAsia="微软雅黑"/>
                <w:sz w:val="24"/>
                <w:szCs w:val="24"/>
                <w:lang w:eastAsia="zh-CN"/>
              </w:rPr>
            </w:pPr>
            <w:r>
              <w:rPr>
                <w:rFonts w:hint="eastAsia"/>
                <w:spacing w:val="-5"/>
                <w:w w:val="97"/>
                <w:sz w:val="24"/>
                <w:szCs w:val="24"/>
                <w:lang w:eastAsia="zh-CN"/>
              </w:rPr>
              <w:t>对</w:t>
            </w:r>
            <w:r>
              <w:rPr>
                <w:spacing w:val="-5"/>
                <w:w w:val="97"/>
                <w:sz w:val="24"/>
                <w:szCs w:val="24"/>
              </w:rPr>
              <w:t>附属单</w:t>
            </w:r>
            <w:r>
              <w:rPr>
                <w:spacing w:val="-5"/>
                <w:sz w:val="24"/>
                <w:szCs w:val="24"/>
              </w:rPr>
              <w:t>位</w:t>
            </w:r>
            <w:r>
              <w:rPr>
                <w:rFonts w:hint="eastAsia"/>
                <w:spacing w:val="-5"/>
                <w:sz w:val="24"/>
                <w:szCs w:val="24"/>
                <w:lang w:eastAsia="zh-CN"/>
              </w:rPr>
              <w:t>补助支出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7" w:hRule="atLeast"/>
        </w:trPr>
        <w:tc>
          <w:tcPr>
            <w:tcW w:w="1403" w:type="dxa"/>
            <w:tcBorders>
              <w:left w:val="single" w:color="000000" w:sz="6" w:space="0"/>
            </w:tcBorders>
            <w:vAlign w:val="top"/>
          </w:tcPr>
          <w:p>
            <w:pPr>
              <w:pStyle w:val="7"/>
              <w:spacing w:before="48" w:line="201" w:lineRule="auto"/>
              <w:ind w:left="225"/>
              <w:rPr>
                <w:rFonts w:hint="eastAsia" w:eastAsia="微软雅黑"/>
                <w:sz w:val="24"/>
                <w:szCs w:val="24"/>
                <w:lang w:eastAsia="zh-CN"/>
              </w:rPr>
            </w:pPr>
            <w:r>
              <w:rPr>
                <w:spacing w:val="-4"/>
                <w:sz w:val="24"/>
                <w:szCs w:val="24"/>
              </w:rPr>
              <w:t>功能分</w:t>
            </w:r>
            <w:r>
              <w:rPr>
                <w:rFonts w:hint="eastAsia"/>
                <w:spacing w:val="-4"/>
                <w:sz w:val="24"/>
                <w:szCs w:val="24"/>
                <w:lang w:eastAsia="zh-CN"/>
              </w:rPr>
              <w:t>类</w:t>
            </w:r>
          </w:p>
          <w:p>
            <w:pPr>
              <w:pStyle w:val="7"/>
              <w:spacing w:before="2" w:line="181" w:lineRule="auto"/>
              <w:ind w:left="344" w:right="216" w:hanging="128"/>
              <w:rPr>
                <w:sz w:val="24"/>
                <w:szCs w:val="24"/>
              </w:rPr>
            </w:pPr>
            <w:r>
              <w:rPr>
                <w:spacing w:val="-4"/>
                <w:sz w:val="24"/>
                <w:szCs w:val="24"/>
              </w:rPr>
              <w:t>科目</w:t>
            </w:r>
            <w:r>
              <w:rPr>
                <w:spacing w:val="-5"/>
                <w:w w:val="99"/>
                <w:sz w:val="24"/>
                <w:szCs w:val="24"/>
              </w:rPr>
              <w:t>编码</w:t>
            </w:r>
          </w:p>
        </w:tc>
        <w:tc>
          <w:tcPr>
            <w:tcW w:w="1700" w:type="dxa"/>
            <w:vAlign w:val="top"/>
          </w:tcPr>
          <w:p>
            <w:pPr>
              <w:spacing w:line="258" w:lineRule="auto"/>
              <w:rPr>
                <w:rFonts w:ascii="Arial"/>
                <w:sz w:val="21"/>
              </w:rPr>
            </w:pPr>
          </w:p>
          <w:p>
            <w:pPr>
              <w:pStyle w:val="7"/>
              <w:spacing w:before="103" w:line="201" w:lineRule="auto"/>
              <w:jc w:val="center"/>
              <w:rPr>
                <w:sz w:val="24"/>
                <w:szCs w:val="24"/>
              </w:rPr>
            </w:pPr>
            <w:r>
              <w:rPr>
                <w:spacing w:val="-2"/>
                <w:sz w:val="24"/>
                <w:szCs w:val="24"/>
              </w:rPr>
              <w:t>科目名称</w:t>
            </w:r>
          </w:p>
        </w:tc>
        <w:tc>
          <w:tcPr>
            <w:tcW w:w="1050" w:type="dxa"/>
            <w:vMerge w:val="continue"/>
            <w:tcBorders>
              <w:top w:val="nil"/>
            </w:tcBorders>
            <w:vAlign w:val="top"/>
          </w:tcPr>
          <w:p>
            <w:pPr>
              <w:rPr>
                <w:rFonts w:ascii="Arial"/>
                <w:sz w:val="21"/>
              </w:rPr>
            </w:pPr>
          </w:p>
        </w:tc>
        <w:tc>
          <w:tcPr>
            <w:tcW w:w="1033" w:type="dxa"/>
            <w:vMerge w:val="continue"/>
            <w:tcBorders>
              <w:top w:val="nil"/>
            </w:tcBorders>
            <w:vAlign w:val="top"/>
          </w:tcPr>
          <w:p>
            <w:pPr>
              <w:rPr>
                <w:rFonts w:ascii="Arial"/>
                <w:sz w:val="21"/>
              </w:rPr>
            </w:pPr>
          </w:p>
        </w:tc>
        <w:tc>
          <w:tcPr>
            <w:tcW w:w="767" w:type="dxa"/>
            <w:vMerge w:val="continue"/>
            <w:tcBorders>
              <w:top w:val="nil"/>
            </w:tcBorders>
            <w:vAlign w:val="top"/>
          </w:tcPr>
          <w:p>
            <w:pPr>
              <w:rPr>
                <w:rFonts w:ascii="Arial"/>
                <w:sz w:val="21"/>
              </w:rPr>
            </w:pPr>
          </w:p>
        </w:tc>
        <w:tc>
          <w:tcPr>
            <w:tcW w:w="1167" w:type="dxa"/>
            <w:vMerge w:val="continue"/>
            <w:tcBorders>
              <w:top w:val="nil"/>
            </w:tcBorders>
            <w:vAlign w:val="top"/>
          </w:tcPr>
          <w:p>
            <w:pPr>
              <w:rPr>
                <w:rFonts w:ascii="Arial"/>
                <w:sz w:val="21"/>
              </w:rPr>
            </w:pPr>
          </w:p>
        </w:tc>
        <w:tc>
          <w:tcPr>
            <w:tcW w:w="916" w:type="dxa"/>
            <w:vMerge w:val="continue"/>
            <w:tcBorders>
              <w:top w:val="nil"/>
            </w:tcBorders>
            <w:vAlign w:val="top"/>
          </w:tcPr>
          <w:p>
            <w:pPr>
              <w:rPr>
                <w:rFonts w:ascii="Arial"/>
                <w:sz w:val="21"/>
              </w:rPr>
            </w:pPr>
          </w:p>
        </w:tc>
        <w:tc>
          <w:tcPr>
            <w:tcW w:w="1134"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103" w:type="dxa"/>
            <w:gridSpan w:val="2"/>
            <w:tcBorders>
              <w:left w:val="single" w:color="000000" w:sz="6" w:space="0"/>
            </w:tcBorders>
            <w:vAlign w:val="top"/>
          </w:tcPr>
          <w:p>
            <w:pPr>
              <w:pStyle w:val="7"/>
              <w:spacing w:before="122" w:line="190" w:lineRule="auto"/>
              <w:ind w:left="1257"/>
              <w:rPr>
                <w:sz w:val="24"/>
                <w:szCs w:val="24"/>
              </w:rPr>
            </w:pPr>
            <w:r>
              <w:rPr>
                <w:spacing w:val="-1"/>
                <w:sz w:val="24"/>
                <w:szCs w:val="24"/>
              </w:rPr>
              <w:t>栏次</w:t>
            </w:r>
          </w:p>
        </w:tc>
        <w:tc>
          <w:tcPr>
            <w:tcW w:w="1050" w:type="dxa"/>
            <w:vAlign w:val="top"/>
          </w:tcPr>
          <w:p>
            <w:pPr>
              <w:pStyle w:val="7"/>
              <w:spacing w:before="146" w:line="176" w:lineRule="auto"/>
              <w:ind w:left="425"/>
              <w:rPr>
                <w:sz w:val="24"/>
                <w:szCs w:val="24"/>
              </w:rPr>
            </w:pPr>
            <w:r>
              <w:rPr>
                <w:sz w:val="24"/>
                <w:szCs w:val="24"/>
              </w:rPr>
              <w:t>1</w:t>
            </w:r>
          </w:p>
        </w:tc>
        <w:tc>
          <w:tcPr>
            <w:tcW w:w="1033" w:type="dxa"/>
            <w:vAlign w:val="top"/>
          </w:tcPr>
          <w:p>
            <w:pPr>
              <w:pStyle w:val="7"/>
              <w:spacing w:before="146" w:line="176" w:lineRule="auto"/>
              <w:ind w:left="410"/>
              <w:rPr>
                <w:sz w:val="24"/>
                <w:szCs w:val="24"/>
              </w:rPr>
            </w:pPr>
            <w:r>
              <w:rPr>
                <w:sz w:val="24"/>
                <w:szCs w:val="24"/>
              </w:rPr>
              <w:t>2</w:t>
            </w:r>
          </w:p>
        </w:tc>
        <w:tc>
          <w:tcPr>
            <w:tcW w:w="767" w:type="dxa"/>
            <w:vAlign w:val="top"/>
          </w:tcPr>
          <w:p>
            <w:pPr>
              <w:pStyle w:val="7"/>
              <w:spacing w:before="146" w:line="176" w:lineRule="auto"/>
              <w:ind w:left="311"/>
              <w:rPr>
                <w:sz w:val="24"/>
                <w:szCs w:val="24"/>
              </w:rPr>
            </w:pPr>
            <w:r>
              <w:rPr>
                <w:sz w:val="24"/>
                <w:szCs w:val="24"/>
              </w:rPr>
              <w:t>3</w:t>
            </w:r>
          </w:p>
        </w:tc>
        <w:tc>
          <w:tcPr>
            <w:tcW w:w="1167" w:type="dxa"/>
            <w:vAlign w:val="top"/>
          </w:tcPr>
          <w:p>
            <w:pPr>
              <w:pStyle w:val="7"/>
              <w:spacing w:before="146" w:line="176" w:lineRule="auto"/>
              <w:ind w:left="354"/>
              <w:rPr>
                <w:sz w:val="24"/>
                <w:szCs w:val="24"/>
              </w:rPr>
            </w:pPr>
            <w:r>
              <w:rPr>
                <w:sz w:val="24"/>
                <w:szCs w:val="24"/>
              </w:rPr>
              <w:t>4</w:t>
            </w:r>
          </w:p>
        </w:tc>
        <w:tc>
          <w:tcPr>
            <w:tcW w:w="916" w:type="dxa"/>
            <w:vAlign w:val="top"/>
          </w:tcPr>
          <w:p>
            <w:pPr>
              <w:pStyle w:val="7"/>
              <w:spacing w:before="146" w:line="176" w:lineRule="auto"/>
              <w:ind w:left="364"/>
              <w:rPr>
                <w:sz w:val="24"/>
                <w:szCs w:val="24"/>
              </w:rPr>
            </w:pPr>
            <w:r>
              <w:rPr>
                <w:sz w:val="24"/>
                <w:szCs w:val="24"/>
              </w:rPr>
              <w:t>5</w:t>
            </w:r>
          </w:p>
        </w:tc>
        <w:tc>
          <w:tcPr>
            <w:tcW w:w="1134" w:type="dxa"/>
            <w:vAlign w:val="top"/>
          </w:tcPr>
          <w:p>
            <w:pPr>
              <w:pStyle w:val="7"/>
              <w:spacing w:before="146" w:line="176" w:lineRule="auto"/>
              <w:ind w:left="465"/>
              <w:rPr>
                <w:sz w:val="24"/>
                <w:szCs w:val="24"/>
              </w:rPr>
            </w:pPr>
            <w:r>
              <w:rPr>
                <w:sz w:val="24"/>
                <w:szCs w:val="24"/>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3103" w:type="dxa"/>
            <w:gridSpan w:val="2"/>
            <w:tcBorders>
              <w:left w:val="single" w:color="000000" w:sz="6" w:space="0"/>
            </w:tcBorders>
            <w:vAlign w:val="top"/>
          </w:tcPr>
          <w:p>
            <w:pPr>
              <w:pStyle w:val="7"/>
              <w:spacing w:before="120" w:line="189" w:lineRule="auto"/>
              <w:ind w:left="1259"/>
              <w:rPr>
                <w:sz w:val="24"/>
                <w:szCs w:val="24"/>
              </w:rPr>
            </w:pPr>
            <w:r>
              <w:rPr>
                <w:spacing w:val="-2"/>
                <w:sz w:val="24"/>
                <w:szCs w:val="24"/>
              </w:rPr>
              <w:t>合计</w:t>
            </w:r>
          </w:p>
        </w:tc>
        <w:tc>
          <w:tcPr>
            <w:tcW w:w="1050" w:type="dxa"/>
            <w:vAlign w:val="top"/>
          </w:tcPr>
          <w:p>
            <w:pPr>
              <w:spacing w:before="153" w:line="209" w:lineRule="auto"/>
              <w:ind w:left="125"/>
              <w:rPr>
                <w:rFonts w:hint="default" w:ascii="Arial" w:hAnsi="Arial" w:eastAsia="宋体" w:cs="Arial"/>
                <w:color w:val="558ED5" w:themeColor="text2" w:themeTint="99"/>
                <w:sz w:val="19"/>
                <w:szCs w:val="19"/>
                <w:u w:val="single" w:color="auto"/>
                <w:lang w:val="en-US" w:eastAsia="zh-CN"/>
                <w14:textFill>
                  <w14:solidFill>
                    <w14:schemeClr w14:val="tx2">
                      <w14:lumMod w14:val="60000"/>
                      <w14:lumOff w14:val="40000"/>
                    </w14:schemeClr>
                  </w14:solidFill>
                </w14:textFill>
              </w:rPr>
            </w:pPr>
            <w:r>
              <w:rPr>
                <w:rFonts w:hint="eastAsia" w:eastAsia="宋体" w:cs="Arial"/>
                <w:color w:val="558ED5" w:themeColor="text2" w:themeTint="99"/>
                <w:sz w:val="19"/>
                <w:szCs w:val="19"/>
                <w:u w:val="single" w:color="auto"/>
                <w:lang w:val="en-US" w:eastAsia="zh-CN"/>
                <w14:textFill>
                  <w14:solidFill>
                    <w14:schemeClr w14:val="tx2">
                      <w14:lumMod w14:val="60000"/>
                      <w14:lumOff w14:val="40000"/>
                    </w14:schemeClr>
                  </w14:solidFill>
                </w14:textFill>
              </w:rPr>
              <w:t>1022.41</w:t>
            </w:r>
          </w:p>
        </w:tc>
        <w:tc>
          <w:tcPr>
            <w:tcW w:w="1033" w:type="dxa"/>
            <w:vAlign w:val="top"/>
          </w:tcPr>
          <w:p>
            <w:pPr>
              <w:spacing w:before="153" w:line="209" w:lineRule="auto"/>
              <w:ind w:left="129"/>
              <w:rPr>
                <w:rFonts w:hint="default" w:eastAsia="宋体" w:cs="Arial"/>
                <w:color w:val="558ED5" w:themeColor="text2" w:themeTint="99"/>
                <w:spacing w:val="15"/>
                <w:sz w:val="19"/>
                <w:szCs w:val="19"/>
                <w:u w:val="single" w:color="auto"/>
                <w:lang w:val="en-US" w:eastAsia="zh-CN"/>
                <w14:textFill>
                  <w14:solidFill>
                    <w14:schemeClr w14:val="tx2">
                      <w14:lumMod w14:val="60000"/>
                      <w14:lumOff w14:val="40000"/>
                    </w14:schemeClr>
                  </w14:solidFill>
                </w14:textFill>
              </w:rPr>
            </w:pPr>
            <w:r>
              <w:rPr>
                <w:rFonts w:hint="eastAsia" w:eastAsia="宋体" w:cs="Arial"/>
                <w:color w:val="558ED5" w:themeColor="text2" w:themeTint="99"/>
                <w:spacing w:val="15"/>
                <w:sz w:val="19"/>
                <w:szCs w:val="19"/>
                <w:u w:val="single" w:color="auto"/>
                <w:lang w:val="en-US" w:eastAsia="zh-CN"/>
                <w14:textFill>
                  <w14:solidFill>
                    <w14:schemeClr w14:val="tx2">
                      <w14:lumMod w14:val="60000"/>
                      <w14:lumOff w14:val="40000"/>
                    </w14:schemeClr>
                  </w14:solidFill>
                </w14:textFill>
              </w:rPr>
              <w:t>327.16</w:t>
            </w:r>
          </w:p>
        </w:tc>
        <w:tc>
          <w:tcPr>
            <w:tcW w:w="767" w:type="dxa"/>
            <w:vAlign w:val="top"/>
          </w:tcPr>
          <w:p>
            <w:pPr>
              <w:spacing w:before="153" w:line="209" w:lineRule="auto"/>
              <w:ind w:left="129"/>
              <w:rPr>
                <w:rFonts w:hint="default" w:eastAsia="宋体" w:cs="Arial"/>
                <w:color w:val="558ED5" w:themeColor="text2" w:themeTint="99"/>
                <w:spacing w:val="15"/>
                <w:sz w:val="19"/>
                <w:szCs w:val="19"/>
                <w:u w:val="single" w:color="auto"/>
                <w:lang w:val="en-US" w:eastAsia="zh-CN"/>
                <w14:textFill>
                  <w14:solidFill>
                    <w14:schemeClr w14:val="tx2">
                      <w14:lumMod w14:val="60000"/>
                      <w14:lumOff w14:val="40000"/>
                    </w14:schemeClr>
                  </w14:solidFill>
                </w14:textFill>
              </w:rPr>
            </w:pPr>
            <w:r>
              <w:rPr>
                <w:rFonts w:hint="eastAsia" w:eastAsia="宋体" w:cs="Arial"/>
                <w:color w:val="558ED5" w:themeColor="text2" w:themeTint="99"/>
                <w:spacing w:val="15"/>
                <w:sz w:val="19"/>
                <w:szCs w:val="19"/>
                <w:u w:val="single" w:color="auto"/>
                <w:lang w:val="en-US" w:eastAsia="zh-CN"/>
                <w14:textFill>
                  <w14:solidFill>
                    <w14:schemeClr w14:val="tx2">
                      <w14:lumMod w14:val="60000"/>
                      <w14:lumOff w14:val="40000"/>
                    </w14:schemeClr>
                  </w14:solidFill>
                </w14:textFill>
              </w:rPr>
              <w:t>695.25</w:t>
            </w:r>
          </w:p>
        </w:tc>
        <w:tc>
          <w:tcPr>
            <w:tcW w:w="1167" w:type="dxa"/>
            <w:vAlign w:val="top"/>
          </w:tcPr>
          <w:p>
            <w:pPr>
              <w:rPr>
                <w:rFonts w:ascii="Arial"/>
                <w:sz w:val="21"/>
              </w:rPr>
            </w:pPr>
          </w:p>
        </w:tc>
        <w:tc>
          <w:tcPr>
            <w:tcW w:w="916" w:type="dxa"/>
            <w:vAlign w:val="top"/>
          </w:tcPr>
          <w:p>
            <w:pPr>
              <w:rPr>
                <w:rFonts w:ascii="Arial"/>
                <w:sz w:val="21"/>
              </w:rPr>
            </w:pPr>
          </w:p>
        </w:tc>
        <w:tc>
          <w:tcPr>
            <w:tcW w:w="113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3" w:hRule="atLeast"/>
        </w:trPr>
        <w:tc>
          <w:tcPr>
            <w:tcW w:w="1403" w:type="dxa"/>
            <w:tcBorders>
              <w:left w:val="single" w:color="000000" w:sz="6" w:space="0"/>
            </w:tcBorders>
            <w:vAlign w:val="center"/>
          </w:tcPr>
          <w:p>
            <w:pPr>
              <w:spacing w:before="69" w:line="202" w:lineRule="auto"/>
              <w:jc w:val="center"/>
              <w:rPr>
                <w:rFonts w:hint="default" w:ascii="Arial" w:hAnsi="Arial" w:eastAsia="宋体" w:cs="Arial"/>
                <w:strike w:val="0"/>
                <w:dstrike w:val="0"/>
                <w:color w:val="auto"/>
                <w:sz w:val="24"/>
                <w:szCs w:val="24"/>
                <w:u w:val="none" w:color="auto"/>
                <w:lang w:val="en-US" w:eastAsia="zh-CN"/>
              </w:rPr>
            </w:pPr>
            <w:r>
              <w:rPr>
                <w:rFonts w:hint="eastAsia" w:eastAsia="宋体" w:cs="Arial"/>
                <w:strike w:val="0"/>
                <w:dstrike w:val="0"/>
                <w:color w:val="auto"/>
                <w:spacing w:val="15"/>
                <w:sz w:val="24"/>
                <w:szCs w:val="24"/>
                <w:u w:val="none" w:color="auto"/>
                <w:lang w:val="en-US" w:eastAsia="zh-CN"/>
              </w:rPr>
              <w:t>208</w:t>
            </w:r>
          </w:p>
        </w:tc>
        <w:tc>
          <w:tcPr>
            <w:tcW w:w="1700" w:type="dxa"/>
            <w:vAlign w:val="center"/>
          </w:tcPr>
          <w:p>
            <w:pPr>
              <w:pStyle w:val="7"/>
              <w:spacing w:before="69" w:line="288" w:lineRule="auto"/>
              <w:ind w:left="103" w:right="297" w:hanging="2"/>
              <w:jc w:val="center"/>
              <w:rPr>
                <w:strike w:val="0"/>
                <w:dstrike w:val="0"/>
                <w:color w:val="auto"/>
                <w:sz w:val="24"/>
                <w:szCs w:val="24"/>
                <w:u w:val="none" w:color="auto"/>
              </w:rPr>
            </w:pPr>
            <w:r>
              <w:rPr>
                <w:strike w:val="0"/>
                <w:dstrike w:val="0"/>
                <w:color w:val="auto"/>
                <w:spacing w:val="-2"/>
                <w:sz w:val="24"/>
                <w:szCs w:val="24"/>
                <w:u w:val="none" w:color="auto"/>
              </w:rPr>
              <w:t>社会保障和就业支出</w:t>
            </w:r>
          </w:p>
        </w:tc>
        <w:tc>
          <w:tcPr>
            <w:tcW w:w="1050" w:type="dxa"/>
            <w:vAlign w:val="top"/>
          </w:tcPr>
          <w:p>
            <w:pPr>
              <w:spacing w:line="328" w:lineRule="auto"/>
              <w:rPr>
                <w:rFonts w:ascii="Arial"/>
                <w:sz w:val="21"/>
                <w:u w:val="single" w:color="auto"/>
              </w:rPr>
            </w:pPr>
          </w:p>
          <w:p>
            <w:pPr>
              <w:spacing w:line="329" w:lineRule="auto"/>
              <w:rPr>
                <w:rFonts w:ascii="Arial"/>
                <w:sz w:val="21"/>
                <w:u w:val="single" w:color="auto"/>
              </w:rPr>
            </w:pPr>
          </w:p>
          <w:p>
            <w:pPr>
              <w:spacing w:before="55" w:line="209" w:lineRule="auto"/>
              <w:ind w:left="143" w:leftChars="0"/>
              <w:rPr>
                <w:rFonts w:hint="default" w:ascii="Arial" w:hAnsi="Arial" w:eastAsia="宋体" w:cs="Arial"/>
                <w:snapToGrid w:val="0"/>
                <w:color w:val="000000"/>
                <w:kern w:val="0"/>
                <w:sz w:val="19"/>
                <w:szCs w:val="19"/>
                <w:u w:val="single" w:color="auto"/>
                <w:lang w:val="en-US" w:eastAsia="zh-CN" w:bidi="ar-SA"/>
              </w:rPr>
            </w:pPr>
            <w:r>
              <w:rPr>
                <w:rFonts w:hint="eastAsia" w:eastAsia="宋体" w:cs="Arial"/>
                <w:color w:val="2E97D3"/>
                <w:spacing w:val="11"/>
                <w:sz w:val="19"/>
                <w:szCs w:val="19"/>
                <w:u w:val="single" w:color="auto"/>
                <w:lang w:val="en-US" w:eastAsia="zh-CN"/>
              </w:rPr>
              <w:t>23.69</w:t>
            </w:r>
          </w:p>
        </w:tc>
        <w:tc>
          <w:tcPr>
            <w:tcW w:w="1033" w:type="dxa"/>
            <w:vAlign w:val="top"/>
          </w:tcPr>
          <w:p>
            <w:pPr>
              <w:spacing w:line="328" w:lineRule="auto"/>
              <w:rPr>
                <w:rFonts w:ascii="Arial"/>
                <w:sz w:val="21"/>
                <w:u w:val="single" w:color="auto"/>
              </w:rPr>
            </w:pPr>
          </w:p>
          <w:p>
            <w:pPr>
              <w:spacing w:line="329" w:lineRule="auto"/>
              <w:rPr>
                <w:rFonts w:ascii="Arial"/>
                <w:sz w:val="21"/>
                <w:u w:val="single" w:color="auto"/>
              </w:rPr>
            </w:pPr>
          </w:p>
          <w:p>
            <w:pPr>
              <w:spacing w:before="55" w:line="209" w:lineRule="auto"/>
              <w:ind w:left="143" w:leftChars="0"/>
              <w:rPr>
                <w:rFonts w:hint="default" w:ascii="Arial" w:hAnsi="Arial" w:eastAsia="宋体" w:cs="Arial"/>
                <w:snapToGrid w:val="0"/>
                <w:color w:val="000000"/>
                <w:kern w:val="0"/>
                <w:sz w:val="19"/>
                <w:szCs w:val="19"/>
                <w:u w:val="single" w:color="auto"/>
                <w:lang w:val="en-US" w:eastAsia="zh-CN" w:bidi="ar-SA"/>
              </w:rPr>
            </w:pPr>
            <w:r>
              <w:rPr>
                <w:rFonts w:hint="eastAsia" w:eastAsia="宋体" w:cs="Arial"/>
                <w:color w:val="2E97D3"/>
                <w:spacing w:val="11"/>
                <w:sz w:val="19"/>
                <w:szCs w:val="19"/>
                <w:u w:val="single" w:color="auto"/>
                <w:lang w:val="en-US" w:eastAsia="zh-CN"/>
              </w:rPr>
              <w:t>23.69</w:t>
            </w:r>
          </w:p>
        </w:tc>
        <w:tc>
          <w:tcPr>
            <w:tcW w:w="767" w:type="dxa"/>
            <w:vAlign w:val="center"/>
          </w:tcPr>
          <w:p>
            <w:pPr>
              <w:jc w:val="center"/>
              <w:rPr>
                <w:rFonts w:hint="eastAsia" w:ascii="Arial" w:eastAsia="宋体"/>
                <w:color w:val="558ED5" w:themeColor="text2" w:themeTint="99"/>
                <w:sz w:val="21"/>
                <w:u w:val="single" w:color="auto"/>
                <w:lang w:val="en-US" w:eastAsia="zh-CN"/>
                <w14:textFill>
                  <w14:solidFill>
                    <w14:schemeClr w14:val="tx2">
                      <w14:lumMod w14:val="60000"/>
                      <w14:lumOff w14:val="40000"/>
                    </w14:schemeClr>
                  </w14:solidFill>
                </w14:textFill>
              </w:rPr>
            </w:pPr>
          </w:p>
        </w:tc>
        <w:tc>
          <w:tcPr>
            <w:tcW w:w="1167" w:type="dxa"/>
            <w:vAlign w:val="top"/>
          </w:tcPr>
          <w:p>
            <w:pPr>
              <w:rPr>
                <w:rFonts w:ascii="Arial"/>
                <w:sz w:val="21"/>
              </w:rPr>
            </w:pPr>
          </w:p>
        </w:tc>
        <w:tc>
          <w:tcPr>
            <w:tcW w:w="916" w:type="dxa"/>
            <w:vAlign w:val="top"/>
          </w:tcPr>
          <w:p>
            <w:pPr>
              <w:rPr>
                <w:rFonts w:ascii="Arial"/>
                <w:sz w:val="21"/>
              </w:rPr>
            </w:pPr>
          </w:p>
        </w:tc>
        <w:tc>
          <w:tcPr>
            <w:tcW w:w="113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6" w:hRule="atLeast"/>
        </w:trPr>
        <w:tc>
          <w:tcPr>
            <w:tcW w:w="1403" w:type="dxa"/>
            <w:tcBorders>
              <w:left w:val="single" w:color="000000" w:sz="6" w:space="0"/>
            </w:tcBorders>
            <w:vAlign w:val="center"/>
          </w:tcPr>
          <w:p>
            <w:pPr>
              <w:spacing w:before="69" w:line="202" w:lineRule="auto"/>
              <w:ind w:left="125"/>
              <w:jc w:val="center"/>
              <w:rPr>
                <w:rFonts w:hint="default" w:eastAsia="宋体" w:cs="Arial"/>
                <w:strike w:val="0"/>
                <w:dstrike w:val="0"/>
                <w:color w:val="auto"/>
                <w:spacing w:val="15"/>
                <w:sz w:val="24"/>
                <w:szCs w:val="24"/>
                <w:u w:val="none" w:color="auto"/>
                <w:lang w:val="en-US" w:eastAsia="zh-CN"/>
              </w:rPr>
            </w:pPr>
            <w:r>
              <w:rPr>
                <w:rFonts w:hint="eastAsia" w:eastAsia="宋体" w:cs="Arial"/>
                <w:strike w:val="0"/>
                <w:dstrike w:val="0"/>
                <w:color w:val="auto"/>
                <w:spacing w:val="15"/>
                <w:sz w:val="24"/>
                <w:szCs w:val="24"/>
                <w:u w:val="none" w:color="auto"/>
                <w:lang w:val="en-US" w:eastAsia="zh-CN"/>
              </w:rPr>
              <w:t>20805</w:t>
            </w:r>
          </w:p>
        </w:tc>
        <w:tc>
          <w:tcPr>
            <w:tcW w:w="1700" w:type="dxa"/>
            <w:vAlign w:val="center"/>
          </w:tcPr>
          <w:p>
            <w:pPr>
              <w:pStyle w:val="7"/>
              <w:spacing w:before="69" w:line="288" w:lineRule="auto"/>
              <w:ind w:left="103" w:right="297" w:hanging="2"/>
              <w:jc w:val="center"/>
              <w:rPr>
                <w:rFonts w:hint="eastAsia" w:eastAsia="微软雅黑"/>
                <w:strike w:val="0"/>
                <w:dstrike w:val="0"/>
                <w:color w:val="auto"/>
                <w:spacing w:val="-2"/>
                <w:sz w:val="24"/>
                <w:szCs w:val="24"/>
                <w:u w:val="none" w:color="auto"/>
                <w:lang w:eastAsia="zh-CN"/>
              </w:rPr>
            </w:pPr>
            <w:r>
              <w:rPr>
                <w:rFonts w:hint="eastAsia"/>
                <w:strike w:val="0"/>
                <w:dstrike w:val="0"/>
                <w:color w:val="auto"/>
                <w:spacing w:val="-2"/>
                <w:sz w:val="24"/>
                <w:szCs w:val="24"/>
                <w:u w:val="none" w:color="auto"/>
                <w:lang w:eastAsia="zh-CN"/>
              </w:rPr>
              <w:t>行政事业单位离退休</w:t>
            </w:r>
          </w:p>
        </w:tc>
        <w:tc>
          <w:tcPr>
            <w:tcW w:w="1050" w:type="dxa"/>
            <w:vAlign w:val="top"/>
          </w:tcPr>
          <w:p>
            <w:pPr>
              <w:spacing w:line="251" w:lineRule="auto"/>
              <w:rPr>
                <w:rFonts w:ascii="Arial"/>
                <w:sz w:val="21"/>
                <w:u w:val="single" w:color="auto"/>
              </w:rPr>
            </w:pPr>
          </w:p>
          <w:p>
            <w:pPr>
              <w:spacing w:line="251" w:lineRule="auto"/>
              <w:rPr>
                <w:rFonts w:ascii="Arial"/>
                <w:sz w:val="21"/>
                <w:u w:val="single" w:color="auto"/>
              </w:rPr>
            </w:pPr>
          </w:p>
          <w:p>
            <w:pPr>
              <w:spacing w:before="55" w:line="209" w:lineRule="auto"/>
              <w:ind w:left="143" w:leftChars="0"/>
              <w:rPr>
                <w:rFonts w:hint="default" w:ascii="Arial" w:hAnsi="Arial" w:eastAsia="宋体" w:cs="Arial"/>
                <w:snapToGrid w:val="0"/>
                <w:color w:val="000000"/>
                <w:kern w:val="0"/>
                <w:sz w:val="19"/>
                <w:szCs w:val="19"/>
                <w:u w:val="single" w:color="auto"/>
                <w:lang w:val="en-US" w:eastAsia="zh-CN" w:bidi="ar-SA"/>
              </w:rPr>
            </w:pPr>
            <w:r>
              <w:rPr>
                <w:rFonts w:hint="eastAsia" w:eastAsia="宋体" w:cs="Arial"/>
                <w:color w:val="2E97D3"/>
                <w:spacing w:val="11"/>
                <w:sz w:val="19"/>
                <w:szCs w:val="19"/>
                <w:u w:val="single" w:color="auto"/>
                <w:lang w:val="en-US" w:eastAsia="zh-CN"/>
              </w:rPr>
              <w:t>23.69</w:t>
            </w:r>
          </w:p>
        </w:tc>
        <w:tc>
          <w:tcPr>
            <w:tcW w:w="1033" w:type="dxa"/>
            <w:vAlign w:val="top"/>
          </w:tcPr>
          <w:p>
            <w:pPr>
              <w:spacing w:line="251" w:lineRule="auto"/>
              <w:rPr>
                <w:rFonts w:ascii="Arial"/>
                <w:sz w:val="21"/>
                <w:u w:val="single" w:color="auto"/>
              </w:rPr>
            </w:pPr>
          </w:p>
          <w:p>
            <w:pPr>
              <w:spacing w:line="251" w:lineRule="auto"/>
              <w:rPr>
                <w:rFonts w:ascii="Arial"/>
                <w:sz w:val="21"/>
                <w:u w:val="single" w:color="auto"/>
              </w:rPr>
            </w:pPr>
          </w:p>
          <w:p>
            <w:pPr>
              <w:spacing w:before="55" w:line="209" w:lineRule="auto"/>
              <w:ind w:left="143" w:leftChars="0"/>
              <w:rPr>
                <w:rFonts w:hint="default" w:ascii="Arial" w:hAnsi="Arial" w:eastAsia="宋体" w:cs="Arial"/>
                <w:snapToGrid w:val="0"/>
                <w:color w:val="000000"/>
                <w:kern w:val="0"/>
                <w:sz w:val="19"/>
                <w:szCs w:val="19"/>
                <w:u w:val="single" w:color="auto"/>
                <w:lang w:val="en-US" w:eastAsia="zh-CN" w:bidi="ar-SA"/>
              </w:rPr>
            </w:pPr>
            <w:r>
              <w:rPr>
                <w:rFonts w:hint="eastAsia" w:eastAsia="宋体" w:cs="Arial"/>
                <w:color w:val="2E97D3"/>
                <w:spacing w:val="11"/>
                <w:sz w:val="19"/>
                <w:szCs w:val="19"/>
                <w:u w:val="single" w:color="auto"/>
                <w:lang w:val="en-US" w:eastAsia="zh-CN"/>
              </w:rPr>
              <w:t>23.69</w:t>
            </w:r>
          </w:p>
        </w:tc>
        <w:tc>
          <w:tcPr>
            <w:tcW w:w="767" w:type="dxa"/>
            <w:vAlign w:val="center"/>
          </w:tcPr>
          <w:p>
            <w:pPr>
              <w:jc w:val="center"/>
              <w:rPr>
                <w:rFonts w:ascii="Arial"/>
                <w:color w:val="558ED5" w:themeColor="text2" w:themeTint="99"/>
                <w:sz w:val="21"/>
                <w:u w:val="single" w:color="auto"/>
                <w14:textFill>
                  <w14:solidFill>
                    <w14:schemeClr w14:val="tx2">
                      <w14:lumMod w14:val="60000"/>
                      <w14:lumOff w14:val="40000"/>
                    </w14:schemeClr>
                  </w14:solidFill>
                </w14:textFill>
              </w:rPr>
            </w:pPr>
          </w:p>
        </w:tc>
        <w:tc>
          <w:tcPr>
            <w:tcW w:w="1167" w:type="dxa"/>
            <w:vAlign w:val="top"/>
          </w:tcPr>
          <w:p>
            <w:pPr>
              <w:rPr>
                <w:rFonts w:ascii="Arial"/>
                <w:sz w:val="21"/>
              </w:rPr>
            </w:pPr>
          </w:p>
        </w:tc>
        <w:tc>
          <w:tcPr>
            <w:tcW w:w="916" w:type="dxa"/>
            <w:vAlign w:val="top"/>
          </w:tcPr>
          <w:p>
            <w:pPr>
              <w:rPr>
                <w:rFonts w:ascii="Arial"/>
                <w:sz w:val="21"/>
              </w:rPr>
            </w:pPr>
          </w:p>
        </w:tc>
        <w:tc>
          <w:tcPr>
            <w:tcW w:w="113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1403" w:type="dxa"/>
            <w:tcBorders>
              <w:left w:val="single" w:color="000000" w:sz="6" w:space="0"/>
            </w:tcBorders>
            <w:vAlign w:val="center"/>
          </w:tcPr>
          <w:p>
            <w:pPr>
              <w:spacing w:before="69" w:line="202" w:lineRule="auto"/>
              <w:ind w:left="125"/>
              <w:jc w:val="center"/>
              <w:rPr>
                <w:rFonts w:hint="default" w:eastAsia="宋体" w:cs="Arial"/>
                <w:strike w:val="0"/>
                <w:dstrike w:val="0"/>
                <w:color w:val="auto"/>
                <w:spacing w:val="15"/>
                <w:sz w:val="24"/>
                <w:szCs w:val="24"/>
                <w:u w:val="none" w:color="auto"/>
                <w:lang w:val="en-US" w:eastAsia="zh-CN"/>
              </w:rPr>
            </w:pPr>
            <w:r>
              <w:rPr>
                <w:rFonts w:hint="eastAsia" w:eastAsia="宋体" w:cs="Arial"/>
                <w:strike w:val="0"/>
                <w:dstrike w:val="0"/>
                <w:color w:val="auto"/>
                <w:spacing w:val="15"/>
                <w:sz w:val="24"/>
                <w:szCs w:val="24"/>
                <w:u w:val="none" w:color="auto"/>
                <w:lang w:val="en-US" w:eastAsia="zh-CN"/>
              </w:rPr>
              <w:t>2080502</w:t>
            </w:r>
          </w:p>
        </w:tc>
        <w:tc>
          <w:tcPr>
            <w:tcW w:w="1700" w:type="dxa"/>
            <w:vAlign w:val="center"/>
          </w:tcPr>
          <w:p>
            <w:pPr>
              <w:pStyle w:val="7"/>
              <w:spacing w:before="69" w:line="288" w:lineRule="auto"/>
              <w:ind w:left="103" w:right="297" w:hanging="2"/>
              <w:jc w:val="center"/>
              <w:rPr>
                <w:rFonts w:hint="eastAsia" w:eastAsia="微软雅黑"/>
                <w:strike w:val="0"/>
                <w:dstrike w:val="0"/>
                <w:color w:val="auto"/>
                <w:spacing w:val="-2"/>
                <w:sz w:val="24"/>
                <w:szCs w:val="24"/>
                <w:u w:val="none" w:color="auto"/>
                <w:lang w:eastAsia="zh-CN"/>
              </w:rPr>
            </w:pPr>
            <w:r>
              <w:rPr>
                <w:rFonts w:hint="eastAsia"/>
                <w:strike w:val="0"/>
                <w:dstrike w:val="0"/>
                <w:color w:val="auto"/>
                <w:spacing w:val="-2"/>
                <w:sz w:val="24"/>
                <w:szCs w:val="24"/>
                <w:u w:val="none" w:color="auto"/>
                <w:lang w:eastAsia="zh-CN"/>
              </w:rPr>
              <w:t>事业单位离退休</w:t>
            </w:r>
          </w:p>
        </w:tc>
        <w:tc>
          <w:tcPr>
            <w:tcW w:w="1050" w:type="dxa"/>
            <w:vAlign w:val="top"/>
          </w:tcPr>
          <w:p>
            <w:pPr>
              <w:spacing w:line="346" w:lineRule="auto"/>
              <w:rPr>
                <w:rFonts w:ascii="Arial"/>
                <w:sz w:val="21"/>
                <w:u w:val="single" w:color="auto"/>
              </w:rPr>
            </w:pPr>
          </w:p>
          <w:p>
            <w:pPr>
              <w:spacing w:before="55" w:line="209" w:lineRule="auto"/>
              <w:ind w:left="143" w:leftChars="0"/>
              <w:rPr>
                <w:rFonts w:hint="default" w:ascii="Arial" w:hAnsi="Arial" w:eastAsia="宋体" w:cs="Arial"/>
                <w:snapToGrid w:val="0"/>
                <w:color w:val="000000"/>
                <w:kern w:val="0"/>
                <w:sz w:val="19"/>
                <w:szCs w:val="19"/>
                <w:u w:val="single" w:color="auto"/>
                <w:lang w:val="en-US" w:eastAsia="zh-CN" w:bidi="ar-SA"/>
              </w:rPr>
            </w:pPr>
            <w:r>
              <w:rPr>
                <w:rFonts w:hint="eastAsia" w:eastAsia="宋体" w:cs="Arial"/>
                <w:color w:val="2E97D3"/>
                <w:spacing w:val="11"/>
                <w:sz w:val="19"/>
                <w:szCs w:val="19"/>
                <w:u w:val="single" w:color="auto"/>
                <w:lang w:val="en-US" w:eastAsia="zh-CN"/>
              </w:rPr>
              <w:t>23.69</w:t>
            </w:r>
          </w:p>
        </w:tc>
        <w:tc>
          <w:tcPr>
            <w:tcW w:w="1033" w:type="dxa"/>
            <w:vAlign w:val="top"/>
          </w:tcPr>
          <w:p>
            <w:pPr>
              <w:spacing w:line="346" w:lineRule="auto"/>
              <w:rPr>
                <w:rFonts w:ascii="Arial"/>
                <w:sz w:val="21"/>
                <w:u w:val="single" w:color="auto"/>
              </w:rPr>
            </w:pPr>
          </w:p>
          <w:p>
            <w:pPr>
              <w:spacing w:before="55" w:line="209" w:lineRule="auto"/>
              <w:ind w:left="143" w:leftChars="0"/>
              <w:rPr>
                <w:rFonts w:hint="default" w:ascii="Arial" w:hAnsi="Arial" w:eastAsia="宋体" w:cs="Arial"/>
                <w:snapToGrid w:val="0"/>
                <w:color w:val="000000"/>
                <w:kern w:val="0"/>
                <w:sz w:val="19"/>
                <w:szCs w:val="19"/>
                <w:u w:val="single" w:color="auto"/>
                <w:lang w:val="en-US" w:eastAsia="zh-CN" w:bidi="ar-SA"/>
              </w:rPr>
            </w:pPr>
            <w:r>
              <w:rPr>
                <w:rFonts w:hint="eastAsia" w:eastAsia="宋体" w:cs="Arial"/>
                <w:color w:val="2E97D3"/>
                <w:spacing w:val="11"/>
                <w:sz w:val="19"/>
                <w:szCs w:val="19"/>
                <w:u w:val="single" w:color="auto"/>
                <w:lang w:val="en-US" w:eastAsia="zh-CN"/>
              </w:rPr>
              <w:t>23.69</w:t>
            </w:r>
          </w:p>
        </w:tc>
        <w:tc>
          <w:tcPr>
            <w:tcW w:w="767" w:type="dxa"/>
            <w:vAlign w:val="center"/>
          </w:tcPr>
          <w:p>
            <w:pPr>
              <w:jc w:val="center"/>
              <w:rPr>
                <w:rFonts w:ascii="Arial"/>
                <w:color w:val="558ED5" w:themeColor="text2" w:themeTint="99"/>
                <w:sz w:val="21"/>
                <w:u w:val="single" w:color="auto"/>
                <w14:textFill>
                  <w14:solidFill>
                    <w14:schemeClr w14:val="tx2">
                      <w14:lumMod w14:val="60000"/>
                      <w14:lumOff w14:val="40000"/>
                    </w14:schemeClr>
                  </w14:solidFill>
                </w14:textFill>
              </w:rPr>
            </w:pPr>
          </w:p>
        </w:tc>
        <w:tc>
          <w:tcPr>
            <w:tcW w:w="1167" w:type="dxa"/>
            <w:vAlign w:val="top"/>
          </w:tcPr>
          <w:p>
            <w:pPr>
              <w:rPr>
                <w:rFonts w:ascii="Arial"/>
                <w:sz w:val="21"/>
              </w:rPr>
            </w:pPr>
          </w:p>
        </w:tc>
        <w:tc>
          <w:tcPr>
            <w:tcW w:w="916" w:type="dxa"/>
            <w:vAlign w:val="top"/>
          </w:tcPr>
          <w:p>
            <w:pPr>
              <w:rPr>
                <w:rFonts w:ascii="Arial"/>
                <w:sz w:val="21"/>
              </w:rPr>
            </w:pPr>
          </w:p>
        </w:tc>
        <w:tc>
          <w:tcPr>
            <w:tcW w:w="113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1403" w:type="dxa"/>
            <w:tcBorders>
              <w:left w:val="single" w:color="000000" w:sz="6" w:space="0"/>
            </w:tcBorders>
            <w:vAlign w:val="center"/>
          </w:tcPr>
          <w:p>
            <w:pPr>
              <w:spacing w:before="69" w:line="202" w:lineRule="auto"/>
              <w:ind w:left="125"/>
              <w:jc w:val="center"/>
              <w:rPr>
                <w:rFonts w:hint="default" w:eastAsia="宋体" w:cs="Arial"/>
                <w:strike w:val="0"/>
                <w:dstrike w:val="0"/>
                <w:color w:val="auto"/>
                <w:spacing w:val="15"/>
                <w:sz w:val="24"/>
                <w:szCs w:val="24"/>
                <w:u w:val="none" w:color="auto"/>
                <w:lang w:val="en-US" w:eastAsia="zh-CN"/>
              </w:rPr>
            </w:pPr>
            <w:r>
              <w:rPr>
                <w:rFonts w:hint="eastAsia" w:eastAsia="宋体" w:cs="Arial"/>
                <w:strike w:val="0"/>
                <w:dstrike w:val="0"/>
                <w:color w:val="auto"/>
                <w:spacing w:val="15"/>
                <w:sz w:val="24"/>
                <w:szCs w:val="24"/>
                <w:u w:val="none" w:color="auto"/>
                <w:lang w:val="en-US" w:eastAsia="zh-CN"/>
              </w:rPr>
              <w:t>210</w:t>
            </w:r>
          </w:p>
        </w:tc>
        <w:tc>
          <w:tcPr>
            <w:tcW w:w="1700" w:type="dxa"/>
            <w:vAlign w:val="center"/>
          </w:tcPr>
          <w:p>
            <w:pPr>
              <w:pStyle w:val="7"/>
              <w:spacing w:before="69" w:line="288" w:lineRule="auto"/>
              <w:ind w:left="103" w:right="297" w:hanging="2"/>
              <w:jc w:val="center"/>
              <w:rPr>
                <w:rFonts w:hint="eastAsia" w:eastAsia="微软雅黑"/>
                <w:strike w:val="0"/>
                <w:dstrike w:val="0"/>
                <w:color w:val="auto"/>
                <w:spacing w:val="-2"/>
                <w:sz w:val="24"/>
                <w:szCs w:val="24"/>
                <w:u w:val="none" w:color="auto"/>
                <w:lang w:eastAsia="zh-CN"/>
              </w:rPr>
            </w:pPr>
            <w:r>
              <w:rPr>
                <w:rFonts w:hint="eastAsia"/>
                <w:strike w:val="0"/>
                <w:dstrike w:val="0"/>
                <w:color w:val="auto"/>
                <w:spacing w:val="-2"/>
                <w:sz w:val="24"/>
                <w:szCs w:val="24"/>
                <w:u w:val="none" w:color="auto"/>
                <w:lang w:eastAsia="zh-CN"/>
              </w:rPr>
              <w:t>医疗卫生与计划生育支出</w:t>
            </w:r>
          </w:p>
        </w:tc>
        <w:tc>
          <w:tcPr>
            <w:tcW w:w="1050" w:type="dxa"/>
            <w:vAlign w:val="top"/>
          </w:tcPr>
          <w:p>
            <w:pPr>
              <w:spacing w:line="330" w:lineRule="auto"/>
              <w:rPr>
                <w:rFonts w:ascii="Arial"/>
                <w:sz w:val="21"/>
                <w:u w:val="single" w:color="auto"/>
              </w:rPr>
            </w:pPr>
          </w:p>
          <w:p>
            <w:pPr>
              <w:spacing w:line="331" w:lineRule="auto"/>
              <w:rPr>
                <w:rFonts w:ascii="Arial"/>
                <w:sz w:val="21"/>
                <w:u w:val="single" w:color="auto"/>
              </w:rPr>
            </w:pPr>
          </w:p>
          <w:p>
            <w:pPr>
              <w:spacing w:before="55" w:line="209" w:lineRule="auto"/>
              <w:ind w:left="125" w:leftChars="0"/>
              <w:rPr>
                <w:rFonts w:hint="default" w:ascii="Arial" w:hAnsi="Arial" w:eastAsia="Arial" w:cs="Arial"/>
                <w:snapToGrid w:val="0"/>
                <w:color w:val="000000"/>
                <w:kern w:val="0"/>
                <w:sz w:val="19"/>
                <w:szCs w:val="19"/>
                <w:u w:val="single" w:color="auto"/>
                <w:lang w:val="en-US" w:eastAsia="zh-CN" w:bidi="ar-SA"/>
              </w:rPr>
            </w:pPr>
            <w:r>
              <w:rPr>
                <w:rFonts w:hint="eastAsia" w:eastAsia="宋体" w:cs="Arial"/>
                <w:color w:val="2E97D3"/>
                <w:spacing w:val="15"/>
                <w:sz w:val="19"/>
                <w:szCs w:val="19"/>
                <w:u w:val="single" w:color="auto"/>
                <w:lang w:val="en-US" w:eastAsia="zh-CN"/>
              </w:rPr>
              <w:t>998.72</w:t>
            </w:r>
            <w:r>
              <w:rPr>
                <w:rFonts w:ascii="Arial" w:hAnsi="Arial" w:eastAsia="Arial" w:cs="Arial"/>
                <w:color w:val="2E97D3"/>
                <w:spacing w:val="15"/>
                <w:sz w:val="19"/>
                <w:szCs w:val="19"/>
                <w:u w:val="single" w:color="auto"/>
              </w:rPr>
              <w:t>2</w:t>
            </w:r>
          </w:p>
        </w:tc>
        <w:tc>
          <w:tcPr>
            <w:tcW w:w="1033" w:type="dxa"/>
            <w:vAlign w:val="top"/>
          </w:tcPr>
          <w:p>
            <w:pPr>
              <w:spacing w:line="330" w:lineRule="auto"/>
              <w:rPr>
                <w:rFonts w:ascii="Arial"/>
                <w:sz w:val="21"/>
                <w:u w:val="single" w:color="auto"/>
              </w:rPr>
            </w:pPr>
          </w:p>
          <w:p>
            <w:pPr>
              <w:spacing w:line="331" w:lineRule="auto"/>
              <w:rPr>
                <w:rFonts w:ascii="Arial"/>
                <w:sz w:val="21"/>
                <w:u w:val="single" w:color="auto"/>
              </w:rPr>
            </w:pPr>
          </w:p>
          <w:p>
            <w:pPr>
              <w:spacing w:before="55" w:line="209" w:lineRule="auto"/>
              <w:ind w:left="125" w:leftChars="0"/>
              <w:rPr>
                <w:rFonts w:hint="default" w:ascii="Arial" w:hAnsi="Arial" w:eastAsia="Arial" w:cs="Arial"/>
                <w:snapToGrid w:val="0"/>
                <w:color w:val="000000"/>
                <w:kern w:val="0"/>
                <w:sz w:val="19"/>
                <w:szCs w:val="19"/>
                <w:u w:val="single" w:color="auto"/>
                <w:lang w:val="en-US" w:eastAsia="zh-CN" w:bidi="ar-SA"/>
              </w:rPr>
            </w:pPr>
            <w:r>
              <w:rPr>
                <w:rFonts w:hint="eastAsia" w:eastAsia="宋体" w:cs="Arial"/>
                <w:color w:val="2E97D3"/>
                <w:spacing w:val="15"/>
                <w:sz w:val="19"/>
                <w:szCs w:val="19"/>
                <w:u w:val="single" w:color="auto"/>
                <w:lang w:val="en-US" w:eastAsia="zh-CN"/>
              </w:rPr>
              <w:t>303.47</w:t>
            </w:r>
          </w:p>
        </w:tc>
        <w:tc>
          <w:tcPr>
            <w:tcW w:w="767" w:type="dxa"/>
            <w:vAlign w:val="center"/>
          </w:tcPr>
          <w:p>
            <w:pPr>
              <w:jc w:val="center"/>
              <w:rPr>
                <w:rFonts w:hint="default" w:ascii="Arial" w:eastAsia="宋体"/>
                <w:color w:val="558ED5" w:themeColor="text2" w:themeTint="99"/>
                <w:sz w:val="21"/>
                <w:u w:val="single" w:color="auto"/>
                <w:lang w:val="en-US" w:eastAsia="zh-CN"/>
                <w14:textFill>
                  <w14:solidFill>
                    <w14:schemeClr w14:val="tx2">
                      <w14:lumMod w14:val="60000"/>
                      <w14:lumOff w14:val="40000"/>
                    </w14:schemeClr>
                  </w14:solidFill>
                </w14:textFill>
              </w:rPr>
            </w:pPr>
            <w:r>
              <w:rPr>
                <w:rFonts w:hint="eastAsia" w:eastAsia="宋体"/>
                <w:color w:val="558ED5" w:themeColor="text2" w:themeTint="99"/>
                <w:sz w:val="21"/>
                <w:u w:val="single" w:color="auto"/>
                <w:lang w:val="en-US" w:eastAsia="zh-CN"/>
                <w14:textFill>
                  <w14:solidFill>
                    <w14:schemeClr w14:val="tx2">
                      <w14:lumMod w14:val="60000"/>
                      <w14:lumOff w14:val="40000"/>
                    </w14:schemeClr>
                  </w14:solidFill>
                </w14:textFill>
              </w:rPr>
              <w:t>695.25</w:t>
            </w:r>
          </w:p>
        </w:tc>
        <w:tc>
          <w:tcPr>
            <w:tcW w:w="1167" w:type="dxa"/>
            <w:vAlign w:val="top"/>
          </w:tcPr>
          <w:p>
            <w:pPr>
              <w:rPr>
                <w:rFonts w:ascii="Arial"/>
                <w:sz w:val="21"/>
              </w:rPr>
            </w:pPr>
          </w:p>
        </w:tc>
        <w:tc>
          <w:tcPr>
            <w:tcW w:w="916" w:type="dxa"/>
            <w:vAlign w:val="top"/>
          </w:tcPr>
          <w:p>
            <w:pPr>
              <w:rPr>
                <w:rFonts w:ascii="Arial"/>
                <w:sz w:val="21"/>
              </w:rPr>
            </w:pPr>
          </w:p>
        </w:tc>
        <w:tc>
          <w:tcPr>
            <w:tcW w:w="113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1403" w:type="dxa"/>
            <w:tcBorders>
              <w:left w:val="single" w:color="000000" w:sz="6" w:space="0"/>
            </w:tcBorders>
            <w:vAlign w:val="center"/>
          </w:tcPr>
          <w:p>
            <w:pPr>
              <w:spacing w:before="69" w:line="202" w:lineRule="auto"/>
              <w:ind w:left="125"/>
              <w:jc w:val="center"/>
              <w:rPr>
                <w:rFonts w:hint="default" w:eastAsia="宋体" w:cs="Arial"/>
                <w:strike w:val="0"/>
                <w:dstrike w:val="0"/>
                <w:color w:val="auto"/>
                <w:spacing w:val="15"/>
                <w:sz w:val="24"/>
                <w:szCs w:val="24"/>
                <w:u w:val="none" w:color="auto"/>
                <w:lang w:val="en-US" w:eastAsia="zh-CN"/>
              </w:rPr>
            </w:pPr>
            <w:r>
              <w:rPr>
                <w:rFonts w:hint="eastAsia" w:eastAsia="宋体" w:cs="Arial"/>
                <w:strike w:val="0"/>
                <w:dstrike w:val="0"/>
                <w:color w:val="auto"/>
                <w:spacing w:val="15"/>
                <w:sz w:val="24"/>
                <w:szCs w:val="24"/>
                <w:u w:val="none" w:color="auto"/>
                <w:lang w:val="en-US" w:eastAsia="zh-CN"/>
              </w:rPr>
              <w:t>21003</w:t>
            </w:r>
          </w:p>
        </w:tc>
        <w:tc>
          <w:tcPr>
            <w:tcW w:w="1700" w:type="dxa"/>
            <w:vAlign w:val="center"/>
          </w:tcPr>
          <w:p>
            <w:pPr>
              <w:pStyle w:val="7"/>
              <w:spacing w:before="69" w:line="288" w:lineRule="auto"/>
              <w:ind w:left="103" w:right="297" w:hanging="2"/>
              <w:jc w:val="center"/>
              <w:rPr>
                <w:rFonts w:hint="eastAsia" w:eastAsia="微软雅黑"/>
                <w:strike w:val="0"/>
                <w:dstrike w:val="0"/>
                <w:color w:val="auto"/>
                <w:spacing w:val="-2"/>
                <w:sz w:val="24"/>
                <w:szCs w:val="24"/>
                <w:u w:val="none" w:color="auto"/>
                <w:lang w:eastAsia="zh-CN"/>
              </w:rPr>
            </w:pPr>
            <w:r>
              <w:rPr>
                <w:rFonts w:hint="eastAsia"/>
                <w:strike w:val="0"/>
                <w:dstrike w:val="0"/>
                <w:color w:val="auto"/>
                <w:spacing w:val="-2"/>
                <w:sz w:val="24"/>
                <w:szCs w:val="24"/>
                <w:u w:val="none" w:color="auto"/>
                <w:lang w:eastAsia="zh-CN"/>
              </w:rPr>
              <w:t>基层医疗卫生机构</w:t>
            </w:r>
          </w:p>
        </w:tc>
        <w:tc>
          <w:tcPr>
            <w:tcW w:w="1050" w:type="dxa"/>
            <w:vAlign w:val="top"/>
          </w:tcPr>
          <w:p>
            <w:pPr>
              <w:spacing w:line="332" w:lineRule="auto"/>
              <w:rPr>
                <w:rFonts w:ascii="Arial"/>
                <w:sz w:val="21"/>
                <w:u w:val="single" w:color="auto"/>
              </w:rPr>
            </w:pPr>
          </w:p>
          <w:p>
            <w:pPr>
              <w:spacing w:line="332" w:lineRule="auto"/>
              <w:rPr>
                <w:rFonts w:ascii="Arial"/>
                <w:sz w:val="21"/>
                <w:u w:val="single" w:color="auto"/>
              </w:rPr>
            </w:pPr>
          </w:p>
          <w:p>
            <w:pPr>
              <w:spacing w:before="54" w:line="209" w:lineRule="auto"/>
              <w:ind w:left="125" w:leftChars="0"/>
              <w:rPr>
                <w:rFonts w:hint="default" w:ascii="Arial" w:hAnsi="Arial" w:eastAsia="宋体" w:cs="Arial"/>
                <w:snapToGrid w:val="0"/>
                <w:color w:val="000000"/>
                <w:kern w:val="0"/>
                <w:sz w:val="19"/>
                <w:szCs w:val="19"/>
                <w:u w:val="single" w:color="auto"/>
                <w:lang w:val="en-US" w:eastAsia="zh-CN" w:bidi="ar-SA"/>
              </w:rPr>
            </w:pPr>
            <w:r>
              <w:rPr>
                <w:rFonts w:hint="eastAsia" w:eastAsia="宋体" w:cs="Arial"/>
                <w:color w:val="2E97D3"/>
                <w:spacing w:val="15"/>
                <w:sz w:val="19"/>
                <w:szCs w:val="19"/>
                <w:u w:val="single" w:color="auto"/>
                <w:lang w:val="en-US" w:eastAsia="zh-CN"/>
              </w:rPr>
              <w:t>998.72</w:t>
            </w:r>
          </w:p>
        </w:tc>
        <w:tc>
          <w:tcPr>
            <w:tcW w:w="1033" w:type="dxa"/>
            <w:vAlign w:val="top"/>
          </w:tcPr>
          <w:p>
            <w:pPr>
              <w:spacing w:line="332" w:lineRule="auto"/>
              <w:rPr>
                <w:rFonts w:ascii="Arial"/>
                <w:sz w:val="21"/>
                <w:u w:val="single" w:color="auto"/>
              </w:rPr>
            </w:pPr>
          </w:p>
          <w:p>
            <w:pPr>
              <w:spacing w:line="332" w:lineRule="auto"/>
              <w:rPr>
                <w:rFonts w:ascii="Arial"/>
                <w:sz w:val="21"/>
                <w:u w:val="single" w:color="auto"/>
              </w:rPr>
            </w:pPr>
          </w:p>
          <w:p>
            <w:pPr>
              <w:spacing w:before="54" w:line="209" w:lineRule="auto"/>
              <w:ind w:left="125" w:leftChars="0"/>
              <w:rPr>
                <w:rFonts w:hint="default" w:ascii="Arial" w:hAnsi="Arial" w:eastAsia="宋体" w:cs="Arial"/>
                <w:snapToGrid w:val="0"/>
                <w:color w:val="000000"/>
                <w:kern w:val="0"/>
                <w:sz w:val="19"/>
                <w:szCs w:val="19"/>
                <w:u w:val="single" w:color="auto"/>
                <w:lang w:val="en-US" w:eastAsia="zh-CN" w:bidi="ar-SA"/>
              </w:rPr>
            </w:pPr>
            <w:r>
              <w:rPr>
                <w:rFonts w:hint="eastAsia" w:eastAsia="宋体" w:cs="Arial"/>
                <w:color w:val="2E97D3"/>
                <w:spacing w:val="15"/>
                <w:sz w:val="19"/>
                <w:szCs w:val="19"/>
                <w:u w:val="single" w:color="auto"/>
                <w:lang w:val="en-US" w:eastAsia="zh-CN"/>
              </w:rPr>
              <w:t>303.47</w:t>
            </w:r>
          </w:p>
        </w:tc>
        <w:tc>
          <w:tcPr>
            <w:tcW w:w="767" w:type="dxa"/>
            <w:vAlign w:val="center"/>
          </w:tcPr>
          <w:p>
            <w:pPr>
              <w:jc w:val="center"/>
              <w:rPr>
                <w:rFonts w:hint="default" w:ascii="Arial" w:eastAsia="宋体"/>
                <w:color w:val="558ED5" w:themeColor="text2" w:themeTint="99"/>
                <w:sz w:val="21"/>
                <w:u w:val="single" w:color="auto"/>
                <w:lang w:val="en-US" w:eastAsia="zh-CN"/>
                <w14:textFill>
                  <w14:solidFill>
                    <w14:schemeClr w14:val="tx2">
                      <w14:lumMod w14:val="60000"/>
                      <w14:lumOff w14:val="40000"/>
                    </w14:schemeClr>
                  </w14:solidFill>
                </w14:textFill>
              </w:rPr>
            </w:pPr>
            <w:r>
              <w:rPr>
                <w:rFonts w:hint="eastAsia" w:eastAsia="宋体"/>
                <w:color w:val="558ED5" w:themeColor="text2" w:themeTint="99"/>
                <w:sz w:val="21"/>
                <w:u w:val="single" w:color="auto"/>
                <w:lang w:val="en-US" w:eastAsia="zh-CN"/>
                <w14:textFill>
                  <w14:solidFill>
                    <w14:schemeClr w14:val="tx2">
                      <w14:lumMod w14:val="60000"/>
                      <w14:lumOff w14:val="40000"/>
                    </w14:schemeClr>
                  </w14:solidFill>
                </w14:textFill>
              </w:rPr>
              <w:t>695.25</w:t>
            </w:r>
          </w:p>
        </w:tc>
        <w:tc>
          <w:tcPr>
            <w:tcW w:w="1167" w:type="dxa"/>
            <w:vAlign w:val="top"/>
          </w:tcPr>
          <w:p>
            <w:pPr>
              <w:rPr>
                <w:rFonts w:ascii="Arial"/>
                <w:sz w:val="21"/>
              </w:rPr>
            </w:pPr>
          </w:p>
        </w:tc>
        <w:tc>
          <w:tcPr>
            <w:tcW w:w="916" w:type="dxa"/>
            <w:vAlign w:val="top"/>
          </w:tcPr>
          <w:p>
            <w:pPr>
              <w:rPr>
                <w:rFonts w:ascii="Arial"/>
                <w:sz w:val="21"/>
              </w:rPr>
            </w:pPr>
          </w:p>
        </w:tc>
        <w:tc>
          <w:tcPr>
            <w:tcW w:w="113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1403" w:type="dxa"/>
            <w:tcBorders>
              <w:left w:val="single" w:color="000000" w:sz="6" w:space="0"/>
            </w:tcBorders>
            <w:vAlign w:val="center"/>
          </w:tcPr>
          <w:p>
            <w:pPr>
              <w:spacing w:before="69" w:line="202" w:lineRule="auto"/>
              <w:ind w:left="125"/>
              <w:jc w:val="center"/>
              <w:rPr>
                <w:rFonts w:hint="default" w:eastAsia="宋体" w:cs="Arial"/>
                <w:strike w:val="0"/>
                <w:dstrike w:val="0"/>
                <w:color w:val="auto"/>
                <w:spacing w:val="15"/>
                <w:sz w:val="24"/>
                <w:szCs w:val="24"/>
                <w:u w:val="none" w:color="auto"/>
                <w:lang w:val="en-US" w:eastAsia="zh-CN"/>
              </w:rPr>
            </w:pPr>
            <w:r>
              <w:rPr>
                <w:rFonts w:hint="eastAsia" w:eastAsia="宋体" w:cs="Arial"/>
                <w:strike w:val="0"/>
                <w:dstrike w:val="0"/>
                <w:color w:val="auto"/>
                <w:spacing w:val="15"/>
                <w:sz w:val="24"/>
                <w:szCs w:val="24"/>
                <w:u w:val="none" w:color="auto"/>
                <w:lang w:val="en-US" w:eastAsia="zh-CN"/>
              </w:rPr>
              <w:t>2100302</w:t>
            </w:r>
          </w:p>
        </w:tc>
        <w:tc>
          <w:tcPr>
            <w:tcW w:w="1700" w:type="dxa"/>
            <w:vAlign w:val="center"/>
          </w:tcPr>
          <w:p>
            <w:pPr>
              <w:pStyle w:val="7"/>
              <w:spacing w:before="69" w:line="288" w:lineRule="auto"/>
              <w:ind w:left="103" w:right="297" w:hanging="2"/>
              <w:jc w:val="center"/>
              <w:rPr>
                <w:rFonts w:hint="eastAsia" w:eastAsia="微软雅黑"/>
                <w:strike w:val="0"/>
                <w:dstrike w:val="0"/>
                <w:color w:val="auto"/>
                <w:spacing w:val="-2"/>
                <w:sz w:val="24"/>
                <w:szCs w:val="24"/>
                <w:u w:val="none" w:color="auto"/>
                <w:lang w:eastAsia="zh-CN"/>
              </w:rPr>
            </w:pPr>
            <w:r>
              <w:rPr>
                <w:rFonts w:hint="eastAsia"/>
                <w:strike w:val="0"/>
                <w:dstrike w:val="0"/>
                <w:color w:val="auto"/>
                <w:spacing w:val="-2"/>
                <w:sz w:val="24"/>
                <w:szCs w:val="24"/>
                <w:u w:val="none" w:color="auto"/>
                <w:lang w:eastAsia="zh-CN"/>
              </w:rPr>
              <w:t>乡镇卫生院</w:t>
            </w:r>
          </w:p>
        </w:tc>
        <w:tc>
          <w:tcPr>
            <w:tcW w:w="1050" w:type="dxa"/>
            <w:vAlign w:val="top"/>
          </w:tcPr>
          <w:p>
            <w:pPr>
              <w:spacing w:line="354" w:lineRule="auto"/>
              <w:rPr>
                <w:rFonts w:ascii="Arial"/>
                <w:sz w:val="21"/>
                <w:u w:val="single" w:color="auto"/>
              </w:rPr>
            </w:pPr>
          </w:p>
          <w:p>
            <w:pPr>
              <w:spacing w:before="54" w:line="209" w:lineRule="auto"/>
              <w:ind w:left="122" w:leftChars="0"/>
              <w:rPr>
                <w:rFonts w:hint="default" w:ascii="Arial" w:hAnsi="Arial" w:eastAsia="宋体" w:cs="Arial"/>
                <w:snapToGrid w:val="0"/>
                <w:color w:val="000000"/>
                <w:kern w:val="0"/>
                <w:sz w:val="19"/>
                <w:szCs w:val="19"/>
                <w:u w:val="single" w:color="auto"/>
                <w:lang w:val="en-US" w:eastAsia="zh-CN" w:bidi="ar-SA"/>
              </w:rPr>
            </w:pPr>
            <w:r>
              <w:rPr>
                <w:rFonts w:hint="eastAsia" w:eastAsia="宋体" w:cs="Arial"/>
                <w:color w:val="2E97D3"/>
                <w:spacing w:val="15"/>
                <w:sz w:val="19"/>
                <w:szCs w:val="19"/>
                <w:u w:val="single" w:color="auto"/>
                <w:lang w:val="en-US" w:eastAsia="zh-CN"/>
              </w:rPr>
              <w:t>434.06</w:t>
            </w:r>
          </w:p>
        </w:tc>
        <w:tc>
          <w:tcPr>
            <w:tcW w:w="1033" w:type="dxa"/>
            <w:vAlign w:val="top"/>
          </w:tcPr>
          <w:p>
            <w:pPr>
              <w:spacing w:line="354" w:lineRule="auto"/>
              <w:rPr>
                <w:rFonts w:ascii="Arial"/>
                <w:sz w:val="21"/>
                <w:u w:val="single" w:color="auto"/>
              </w:rPr>
            </w:pPr>
          </w:p>
          <w:p>
            <w:pPr>
              <w:spacing w:before="54" w:line="209" w:lineRule="auto"/>
              <w:ind w:left="122" w:leftChars="0"/>
              <w:rPr>
                <w:rFonts w:hint="default" w:ascii="Arial" w:hAnsi="Arial" w:eastAsia="宋体" w:cs="Arial"/>
                <w:snapToGrid w:val="0"/>
                <w:color w:val="000000"/>
                <w:kern w:val="0"/>
                <w:sz w:val="19"/>
                <w:szCs w:val="19"/>
                <w:u w:val="single" w:color="auto"/>
                <w:lang w:val="en-US" w:eastAsia="zh-CN" w:bidi="ar-SA"/>
              </w:rPr>
            </w:pPr>
            <w:r>
              <w:rPr>
                <w:rFonts w:hint="eastAsia" w:eastAsia="宋体" w:cs="Arial"/>
                <w:color w:val="2E97D3"/>
                <w:spacing w:val="15"/>
                <w:sz w:val="19"/>
                <w:szCs w:val="19"/>
                <w:u w:val="single" w:color="auto"/>
                <w:lang w:val="en-US" w:eastAsia="zh-CN"/>
              </w:rPr>
              <w:t>303.47</w:t>
            </w:r>
          </w:p>
        </w:tc>
        <w:tc>
          <w:tcPr>
            <w:tcW w:w="767" w:type="dxa"/>
            <w:vAlign w:val="center"/>
          </w:tcPr>
          <w:p>
            <w:pPr>
              <w:jc w:val="center"/>
              <w:rPr>
                <w:rFonts w:hint="default" w:ascii="Arial" w:eastAsia="宋体"/>
                <w:color w:val="558ED5" w:themeColor="text2" w:themeTint="99"/>
                <w:sz w:val="21"/>
                <w:u w:val="single" w:color="auto"/>
                <w:lang w:val="en-US" w:eastAsia="zh-CN"/>
                <w14:textFill>
                  <w14:solidFill>
                    <w14:schemeClr w14:val="tx2">
                      <w14:lumMod w14:val="60000"/>
                      <w14:lumOff w14:val="40000"/>
                    </w14:schemeClr>
                  </w14:solidFill>
                </w14:textFill>
              </w:rPr>
            </w:pPr>
            <w:r>
              <w:rPr>
                <w:rFonts w:hint="eastAsia" w:eastAsia="宋体"/>
                <w:color w:val="558ED5" w:themeColor="text2" w:themeTint="99"/>
                <w:sz w:val="21"/>
                <w:u w:val="single" w:color="auto"/>
                <w:lang w:val="en-US" w:eastAsia="zh-CN"/>
                <w14:textFill>
                  <w14:solidFill>
                    <w14:schemeClr w14:val="tx2">
                      <w14:lumMod w14:val="60000"/>
                      <w14:lumOff w14:val="40000"/>
                    </w14:schemeClr>
                  </w14:solidFill>
                </w14:textFill>
              </w:rPr>
              <w:t>130.59</w:t>
            </w:r>
          </w:p>
        </w:tc>
        <w:tc>
          <w:tcPr>
            <w:tcW w:w="1167" w:type="dxa"/>
            <w:vAlign w:val="top"/>
          </w:tcPr>
          <w:p>
            <w:pPr>
              <w:rPr>
                <w:rFonts w:ascii="Arial"/>
                <w:sz w:val="21"/>
              </w:rPr>
            </w:pPr>
          </w:p>
        </w:tc>
        <w:tc>
          <w:tcPr>
            <w:tcW w:w="916" w:type="dxa"/>
            <w:vAlign w:val="top"/>
          </w:tcPr>
          <w:p>
            <w:pPr>
              <w:rPr>
                <w:rFonts w:ascii="Arial"/>
                <w:sz w:val="21"/>
              </w:rPr>
            </w:pPr>
          </w:p>
        </w:tc>
        <w:tc>
          <w:tcPr>
            <w:tcW w:w="113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1403" w:type="dxa"/>
            <w:tcBorders>
              <w:left w:val="single" w:color="000000" w:sz="6" w:space="0"/>
            </w:tcBorders>
            <w:vAlign w:val="center"/>
          </w:tcPr>
          <w:p>
            <w:pPr>
              <w:spacing w:before="69" w:line="202" w:lineRule="auto"/>
              <w:ind w:left="125"/>
              <w:jc w:val="center"/>
              <w:rPr>
                <w:rFonts w:hint="default" w:eastAsia="宋体" w:cs="Arial"/>
                <w:strike w:val="0"/>
                <w:dstrike w:val="0"/>
                <w:color w:val="auto"/>
                <w:spacing w:val="15"/>
                <w:sz w:val="24"/>
                <w:szCs w:val="24"/>
                <w:u w:val="none" w:color="auto"/>
                <w:lang w:val="en-US" w:eastAsia="zh-CN"/>
              </w:rPr>
            </w:pPr>
            <w:r>
              <w:rPr>
                <w:rFonts w:hint="eastAsia" w:eastAsia="宋体" w:cs="Arial"/>
                <w:strike w:val="0"/>
                <w:dstrike w:val="0"/>
                <w:color w:val="auto"/>
                <w:spacing w:val="15"/>
                <w:sz w:val="24"/>
                <w:szCs w:val="24"/>
                <w:u w:val="none" w:color="auto"/>
                <w:lang w:val="en-US" w:eastAsia="zh-CN"/>
              </w:rPr>
              <w:t>2100399</w:t>
            </w:r>
          </w:p>
        </w:tc>
        <w:tc>
          <w:tcPr>
            <w:tcW w:w="1700" w:type="dxa"/>
            <w:vAlign w:val="center"/>
          </w:tcPr>
          <w:p>
            <w:pPr>
              <w:pStyle w:val="7"/>
              <w:spacing w:before="69" w:line="288" w:lineRule="auto"/>
              <w:ind w:left="103" w:right="297" w:hanging="2"/>
              <w:jc w:val="center"/>
              <w:rPr>
                <w:rFonts w:hint="eastAsia" w:eastAsia="微软雅黑"/>
                <w:strike w:val="0"/>
                <w:dstrike w:val="0"/>
                <w:color w:val="auto"/>
                <w:spacing w:val="-2"/>
                <w:sz w:val="24"/>
                <w:szCs w:val="24"/>
                <w:u w:val="none" w:color="auto"/>
                <w:lang w:eastAsia="zh-CN"/>
              </w:rPr>
            </w:pPr>
            <w:r>
              <w:rPr>
                <w:rFonts w:hint="eastAsia"/>
                <w:strike w:val="0"/>
                <w:dstrike w:val="0"/>
                <w:color w:val="auto"/>
                <w:spacing w:val="-2"/>
                <w:sz w:val="24"/>
                <w:szCs w:val="24"/>
                <w:u w:val="none" w:color="auto"/>
                <w:lang w:eastAsia="zh-CN"/>
              </w:rPr>
              <w:t>其他基层医疗卫生机构支出</w:t>
            </w:r>
          </w:p>
        </w:tc>
        <w:tc>
          <w:tcPr>
            <w:tcW w:w="1050" w:type="dxa"/>
            <w:vAlign w:val="center"/>
          </w:tcPr>
          <w:p>
            <w:pPr>
              <w:spacing w:before="55" w:line="209" w:lineRule="auto"/>
              <w:ind w:left="143"/>
              <w:jc w:val="center"/>
              <w:rPr>
                <w:rFonts w:hint="default" w:eastAsia="宋体" w:cs="Arial"/>
                <w:color w:val="558ED5" w:themeColor="text2" w:themeTint="99"/>
                <w:spacing w:val="11"/>
                <w:sz w:val="19"/>
                <w:szCs w:val="19"/>
                <w:u w:val="single" w:color="auto"/>
                <w:lang w:val="en-US" w:eastAsia="zh-CN"/>
                <w14:textFill>
                  <w14:solidFill>
                    <w14:schemeClr w14:val="tx2">
                      <w14:lumMod w14:val="60000"/>
                      <w14:lumOff w14:val="40000"/>
                    </w14:schemeClr>
                  </w14:solidFill>
                </w14:textFill>
              </w:rPr>
            </w:pPr>
            <w:r>
              <w:rPr>
                <w:rFonts w:hint="eastAsia" w:eastAsia="宋体" w:cs="Arial"/>
                <w:color w:val="558ED5" w:themeColor="text2" w:themeTint="99"/>
                <w:spacing w:val="11"/>
                <w:sz w:val="19"/>
                <w:szCs w:val="19"/>
                <w:u w:val="single" w:color="auto"/>
                <w:lang w:val="en-US" w:eastAsia="zh-CN"/>
                <w14:textFill>
                  <w14:solidFill>
                    <w14:schemeClr w14:val="tx2">
                      <w14:lumMod w14:val="60000"/>
                      <w14:lumOff w14:val="40000"/>
                    </w14:schemeClr>
                  </w14:solidFill>
                </w14:textFill>
              </w:rPr>
              <w:t>564.66</w:t>
            </w:r>
          </w:p>
        </w:tc>
        <w:tc>
          <w:tcPr>
            <w:tcW w:w="1033" w:type="dxa"/>
            <w:vAlign w:val="center"/>
          </w:tcPr>
          <w:p>
            <w:pPr>
              <w:spacing w:before="55" w:line="209" w:lineRule="auto"/>
              <w:ind w:left="147"/>
              <w:jc w:val="center"/>
              <w:rPr>
                <w:rFonts w:hint="eastAsia" w:ascii="Arial" w:hAnsi="Arial" w:eastAsia="宋体" w:cs="Arial"/>
                <w:color w:val="558ED5" w:themeColor="text2" w:themeTint="99"/>
                <w:spacing w:val="11"/>
                <w:sz w:val="19"/>
                <w:szCs w:val="19"/>
                <w:u w:val="single" w:color="auto"/>
                <w:lang w:val="en-US" w:eastAsia="zh-CN"/>
                <w14:textFill>
                  <w14:solidFill>
                    <w14:schemeClr w14:val="tx2">
                      <w14:lumMod w14:val="60000"/>
                      <w14:lumOff w14:val="40000"/>
                    </w14:schemeClr>
                  </w14:solidFill>
                </w14:textFill>
              </w:rPr>
            </w:pPr>
            <w:r>
              <w:rPr>
                <w:rFonts w:hint="eastAsia" w:eastAsia="宋体" w:cs="Arial"/>
                <w:color w:val="558ED5" w:themeColor="text2" w:themeTint="99"/>
                <w:spacing w:val="11"/>
                <w:sz w:val="19"/>
                <w:szCs w:val="19"/>
                <w:u w:val="single" w:color="auto"/>
                <w:lang w:val="en-US" w:eastAsia="zh-CN"/>
                <w14:textFill>
                  <w14:solidFill>
                    <w14:schemeClr w14:val="tx2">
                      <w14:lumMod w14:val="60000"/>
                      <w14:lumOff w14:val="40000"/>
                    </w14:schemeClr>
                  </w14:solidFill>
                </w14:textFill>
              </w:rPr>
              <w:t>0</w:t>
            </w:r>
          </w:p>
        </w:tc>
        <w:tc>
          <w:tcPr>
            <w:tcW w:w="767" w:type="dxa"/>
            <w:vAlign w:val="center"/>
          </w:tcPr>
          <w:p>
            <w:pPr>
              <w:jc w:val="center"/>
              <w:rPr>
                <w:rFonts w:hint="default" w:ascii="Arial" w:eastAsia="宋体"/>
                <w:color w:val="558ED5" w:themeColor="text2" w:themeTint="99"/>
                <w:sz w:val="21"/>
                <w:u w:val="single" w:color="auto"/>
                <w:lang w:val="en-US" w:eastAsia="zh-CN"/>
                <w14:textFill>
                  <w14:solidFill>
                    <w14:schemeClr w14:val="tx2">
                      <w14:lumMod w14:val="60000"/>
                      <w14:lumOff w14:val="40000"/>
                    </w14:schemeClr>
                  </w14:solidFill>
                </w14:textFill>
              </w:rPr>
            </w:pPr>
            <w:r>
              <w:rPr>
                <w:rFonts w:hint="eastAsia" w:eastAsia="宋体"/>
                <w:color w:val="558ED5" w:themeColor="text2" w:themeTint="99"/>
                <w:sz w:val="21"/>
                <w:u w:val="single" w:color="auto"/>
                <w:lang w:val="en-US" w:eastAsia="zh-CN"/>
                <w14:textFill>
                  <w14:solidFill>
                    <w14:schemeClr w14:val="tx2">
                      <w14:lumMod w14:val="60000"/>
                      <w14:lumOff w14:val="40000"/>
                    </w14:schemeClr>
                  </w14:solidFill>
                </w14:textFill>
              </w:rPr>
              <w:t>564.66</w:t>
            </w:r>
          </w:p>
        </w:tc>
        <w:tc>
          <w:tcPr>
            <w:tcW w:w="1167" w:type="dxa"/>
            <w:vAlign w:val="top"/>
          </w:tcPr>
          <w:p>
            <w:pPr>
              <w:rPr>
                <w:rFonts w:ascii="Arial"/>
                <w:sz w:val="21"/>
              </w:rPr>
            </w:pPr>
          </w:p>
        </w:tc>
        <w:tc>
          <w:tcPr>
            <w:tcW w:w="916" w:type="dxa"/>
            <w:vAlign w:val="top"/>
          </w:tcPr>
          <w:p>
            <w:pPr>
              <w:rPr>
                <w:rFonts w:ascii="Arial"/>
                <w:sz w:val="21"/>
              </w:rPr>
            </w:pPr>
          </w:p>
        </w:tc>
        <w:tc>
          <w:tcPr>
            <w:tcW w:w="1134" w:type="dxa"/>
            <w:vAlign w:val="top"/>
          </w:tcPr>
          <w:p>
            <w:pPr>
              <w:rPr>
                <w:rFonts w:ascii="Arial"/>
                <w:sz w:val="21"/>
              </w:rPr>
            </w:pPr>
          </w:p>
        </w:tc>
      </w:tr>
    </w:tbl>
    <w:p>
      <w:pPr>
        <w:spacing w:line="14" w:lineRule="auto"/>
        <w:rPr>
          <w:rFonts w:ascii="Arial"/>
          <w:sz w:val="2"/>
        </w:rPr>
      </w:pPr>
      <w:r>
        <w:rPr>
          <w:rFonts w:ascii="Arial" w:hAnsi="Arial" w:eastAsia="Arial" w:cs="Arial"/>
          <w:sz w:val="2"/>
          <w:szCs w:val="2"/>
        </w:rPr>
        <w:br w:type="column"/>
      </w:r>
    </w:p>
    <w:p>
      <w:pPr>
        <w:spacing w:line="243" w:lineRule="auto"/>
        <w:rPr>
          <w:rFonts w:hint="default" w:ascii="Arial" w:eastAsia="宋体"/>
          <w:sz w:val="21"/>
          <w:lang w:val="en-US" w:eastAsia="zh-CN"/>
        </w:rPr>
      </w:pPr>
      <w:r>
        <w:rPr>
          <w:rFonts w:hint="eastAsia" w:eastAsia="宋体"/>
          <w:sz w:val="21"/>
          <w:lang w:val="en-US" w:eastAsia="zh-CN"/>
        </w:rPr>
        <w:t xml:space="preserve">       </w:t>
      </w:r>
    </w:p>
    <w:p>
      <w:pPr>
        <w:pStyle w:val="2"/>
        <w:spacing w:before="81" w:line="148" w:lineRule="auto"/>
        <w:ind w:right="420" w:rightChars="0"/>
        <w:rPr>
          <w:rFonts w:hint="eastAsia" w:eastAsia="微软雅黑"/>
          <w:color w:val="auto"/>
          <w:sz w:val="19"/>
          <w:szCs w:val="19"/>
          <w:u w:val="none" w:color="auto"/>
          <w:lang w:eastAsia="zh-CN"/>
        </w:rPr>
      </w:pPr>
      <w:r>
        <w:rPr>
          <w:color w:val="auto"/>
          <w:sz w:val="19"/>
          <w:szCs w:val="19"/>
          <w:u w:val="none" w:color="auto"/>
        </w:rPr>
        <w:t>部门：</w:t>
      </w:r>
      <w:r>
        <w:rPr>
          <w:rFonts w:hint="eastAsia"/>
          <w:color w:val="auto"/>
          <w:sz w:val="19"/>
          <w:szCs w:val="19"/>
          <w:u w:val="none" w:color="auto"/>
          <w:lang w:eastAsia="zh-CN"/>
        </w:rPr>
        <w:t>云浮市云安区高村镇卫生院</w:t>
      </w:r>
    </w:p>
    <w:p>
      <w:pPr>
        <w:pStyle w:val="2"/>
        <w:spacing w:before="1" w:line="184" w:lineRule="auto"/>
        <w:ind w:left="1265" w:right="420" w:rightChars="0"/>
        <w:rPr>
          <w:color w:val="auto"/>
          <w:sz w:val="19"/>
          <w:szCs w:val="19"/>
          <w:u w:val="none" w:color="auto"/>
        </w:rPr>
      </w:pPr>
    </w:p>
    <w:p>
      <w:pPr>
        <w:spacing w:line="14" w:lineRule="auto"/>
        <w:ind w:right="420" w:rightChars="0"/>
        <w:rPr>
          <w:rFonts w:ascii="Arial"/>
          <w:sz w:val="2"/>
        </w:rPr>
      </w:pPr>
      <w:r>
        <w:rPr>
          <w:rFonts w:ascii="Arial" w:hAnsi="Arial" w:eastAsia="Arial" w:cs="Arial"/>
          <w:sz w:val="2"/>
          <w:szCs w:val="2"/>
        </w:rPr>
        <w:br w:type="column"/>
      </w:r>
    </w:p>
    <w:p>
      <w:pPr>
        <w:pStyle w:val="2"/>
        <w:spacing w:line="240" w:lineRule="auto"/>
        <w:ind w:left="1890" w:leftChars="900" w:right="420" w:rightChars="0" w:firstLine="250" w:firstLineChars="132"/>
        <w:jc w:val="left"/>
        <w:rPr>
          <w:sz w:val="19"/>
          <w:szCs w:val="19"/>
        </w:rPr>
      </w:pPr>
      <w:r>
        <w:rPr>
          <w:sz w:val="19"/>
          <w:szCs w:val="19"/>
        </w:rPr>
        <w:t>公开03表</w:t>
      </w:r>
    </w:p>
    <w:p>
      <w:pPr>
        <w:pStyle w:val="2"/>
        <w:spacing w:line="240" w:lineRule="auto"/>
        <w:ind w:left="2100" w:leftChars="1000" w:right="420" w:rightChars="0" w:firstLine="0" w:firstLineChars="0"/>
        <w:rPr>
          <w:rFonts w:hint="eastAsia" w:eastAsia="微软雅黑"/>
          <w:sz w:val="19"/>
          <w:szCs w:val="19"/>
          <w:lang w:eastAsia="zh-CN"/>
        </w:rPr>
      </w:pPr>
      <w:r>
        <w:rPr>
          <w:spacing w:val="-6"/>
          <w:sz w:val="19"/>
          <w:szCs w:val="19"/>
        </w:rPr>
        <w:t>单位： 万</w:t>
      </w:r>
      <w:r>
        <w:rPr>
          <w:rFonts w:hint="eastAsia"/>
          <w:spacing w:val="-6"/>
          <w:sz w:val="19"/>
          <w:szCs w:val="19"/>
          <w:lang w:eastAsia="zh-CN"/>
        </w:rPr>
        <w:t>元</w:t>
      </w:r>
    </w:p>
    <w:p>
      <w:pPr>
        <w:pStyle w:val="2"/>
        <w:spacing w:line="240" w:lineRule="auto"/>
        <w:ind w:left="2100" w:leftChars="1000" w:right="420" w:rightChars="0" w:firstLine="0" w:firstLineChars="0"/>
        <w:rPr>
          <w:rFonts w:hint="eastAsia" w:eastAsia="微软雅黑"/>
          <w:sz w:val="19"/>
          <w:szCs w:val="19"/>
          <w:lang w:eastAsia="zh-CN"/>
        </w:rPr>
      </w:pPr>
    </w:p>
    <w:p>
      <w:pPr>
        <w:pStyle w:val="2"/>
        <w:spacing w:line="240" w:lineRule="auto"/>
        <w:ind w:left="0" w:leftChars="0" w:right="3089" w:rightChars="1471" w:firstLine="2470" w:firstLineChars="1300"/>
        <w:jc w:val="right"/>
        <w:rPr>
          <w:sz w:val="19"/>
          <w:szCs w:val="19"/>
        </w:rPr>
      </w:pPr>
    </w:p>
    <w:p>
      <w:pPr>
        <w:pStyle w:val="2"/>
        <w:spacing w:line="240" w:lineRule="auto"/>
        <w:ind w:left="0" w:leftChars="0" w:right="3089" w:rightChars="1471" w:firstLine="2470" w:firstLineChars="1300"/>
        <w:jc w:val="right"/>
        <w:rPr>
          <w:sz w:val="19"/>
          <w:szCs w:val="19"/>
        </w:rPr>
        <w:sectPr>
          <w:type w:val="continuous"/>
          <w:pgSz w:w="11906" w:h="16840"/>
          <w:pgMar w:top="400" w:right="1073" w:bottom="1155" w:left="0" w:header="0" w:footer="983" w:gutter="0"/>
          <w:cols w:equalWidth="0" w:num="3">
            <w:col w:w="1088" w:space="100"/>
            <w:col w:w="5422" w:space="100"/>
            <w:col w:w="4125"/>
          </w:cols>
        </w:sectPr>
      </w:pPr>
    </w:p>
    <w:p>
      <w:pPr>
        <w:pStyle w:val="2"/>
        <w:spacing w:before="195" w:line="184" w:lineRule="auto"/>
        <w:ind w:firstLine="1932" w:firstLineChars="700"/>
        <w:rPr>
          <w:sz w:val="28"/>
          <w:szCs w:val="28"/>
        </w:rPr>
      </w:pPr>
      <w:r>
        <w:rPr>
          <w:spacing w:val="-2"/>
          <w:sz w:val="28"/>
          <w:szCs w:val="28"/>
        </w:rPr>
        <w:t>注：本表反映部门本年度</w:t>
      </w:r>
      <w:r>
        <w:rPr>
          <w:rFonts w:hint="eastAsia"/>
          <w:spacing w:val="-2"/>
          <w:sz w:val="28"/>
          <w:szCs w:val="28"/>
          <w:lang w:eastAsia="zh-CN"/>
        </w:rPr>
        <w:t>各项支出</w:t>
      </w:r>
      <w:r>
        <w:rPr>
          <w:spacing w:val="-2"/>
          <w:sz w:val="28"/>
          <w:szCs w:val="28"/>
        </w:rPr>
        <w:t>情况。</w:t>
      </w:r>
    </w:p>
    <w:p>
      <w:pPr>
        <w:spacing w:line="14" w:lineRule="auto"/>
        <w:rPr>
          <w:rFonts w:ascii="Arial" w:hAnsi="Arial" w:eastAsia="Arial" w:cs="Arial"/>
          <w:sz w:val="2"/>
          <w:szCs w:val="2"/>
        </w:rPr>
        <w:sectPr>
          <w:type w:val="continuous"/>
          <w:pgSz w:w="11906" w:h="16840"/>
          <w:pgMar w:top="400" w:right="1073" w:bottom="1155" w:left="0" w:header="0" w:footer="983" w:gutter="0"/>
          <w:cols w:equalWidth="0" w:num="1">
            <w:col w:w="10833"/>
          </w:cols>
        </w:sectPr>
      </w:pPr>
    </w:p>
    <w:p>
      <w:pPr>
        <w:rPr>
          <w:rFonts w:ascii="Arial"/>
          <w:sz w:val="21"/>
        </w:rPr>
      </w:pPr>
    </w:p>
    <w:p>
      <w:pPr>
        <w:rPr>
          <w:rFonts w:ascii="Arial"/>
          <w:sz w:val="21"/>
        </w:rPr>
      </w:pPr>
    </w:p>
    <w:p>
      <w:pPr>
        <w:spacing w:line="241" w:lineRule="auto"/>
        <w:rPr>
          <w:rFonts w:ascii="Arial"/>
          <w:sz w:val="21"/>
        </w:rPr>
      </w:pPr>
    </w:p>
    <w:p>
      <w:pPr>
        <w:pStyle w:val="2"/>
        <w:spacing w:before="133" w:line="190" w:lineRule="auto"/>
        <w:ind w:left="3171"/>
        <w:rPr>
          <w:sz w:val="31"/>
          <w:szCs w:val="31"/>
        </w:rPr>
      </w:pPr>
      <w:r>
        <w:rPr>
          <w:spacing w:val="8"/>
          <w:sz w:val="31"/>
          <w:szCs w:val="31"/>
        </w:rPr>
        <w:t>财政拨款收入支出决算总表</w:t>
      </w:r>
    </w:p>
    <w:p>
      <w:pPr>
        <w:spacing w:line="240" w:lineRule="auto"/>
        <w:jc w:val="left"/>
        <w:rPr>
          <w:rFonts w:hint="eastAsia" w:ascii="微软雅黑" w:hAnsi="微软雅黑" w:eastAsia="微软雅黑" w:cs="微软雅黑"/>
          <w:sz w:val="21"/>
          <w:szCs w:val="21"/>
          <w:lang w:eastAsia="zh-CN"/>
        </w:rPr>
      </w:pPr>
    </w:p>
    <w:p>
      <w:pPr>
        <w:spacing w:line="240" w:lineRule="auto"/>
        <w:ind w:firstLine="420" w:firstLineChars="20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单位：云浮市云安区高村镇卫生院</w:t>
      </w:r>
      <w:r>
        <w:rPr>
          <w:rFonts w:hint="eastAsia" w:ascii="微软雅黑" w:hAnsi="微软雅黑" w:eastAsia="微软雅黑" w:cs="微软雅黑"/>
          <w:sz w:val="21"/>
          <w:szCs w:val="21"/>
          <w:lang w:val="en-US" w:eastAsia="zh-CN"/>
        </w:rPr>
        <w:t xml:space="preserve">                                                                                 公开04表</w:t>
      </w:r>
    </w:p>
    <w:p>
      <w:pPr>
        <w:spacing w:line="240" w:lineRule="auto"/>
        <w:ind w:firstLine="420" w:firstLineChars="200"/>
        <w:jc w:val="left"/>
        <w:rPr>
          <w:rFonts w:hint="eastAsia" w:eastAsia="微软雅黑"/>
          <w:sz w:val="19"/>
          <w:szCs w:val="19"/>
          <w:lang w:eastAsia="zh-CN"/>
        </w:rPr>
      </w:pPr>
      <w:r>
        <w:rPr>
          <w:rFonts w:hint="eastAsia" w:ascii="微软雅黑" w:hAnsi="微软雅黑" w:eastAsia="微软雅黑" w:cs="微软雅黑"/>
          <w:sz w:val="21"/>
          <w:szCs w:val="21"/>
          <w:lang w:val="en-US" w:eastAsia="zh-CN"/>
        </w:rPr>
        <w:t xml:space="preserve">                                                                                                                                   单位：万元                                                                                                                          </w:t>
      </w:r>
    </w:p>
    <w:tbl>
      <w:tblPr>
        <w:tblStyle w:val="6"/>
        <w:tblW w:w="9301" w:type="dxa"/>
        <w:tblInd w:w="4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5"/>
        <w:gridCol w:w="555"/>
        <w:gridCol w:w="1062"/>
        <w:gridCol w:w="1779"/>
        <w:gridCol w:w="555"/>
        <w:gridCol w:w="975"/>
        <w:gridCol w:w="1243"/>
        <w:gridCol w:w="12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3482" w:type="dxa"/>
            <w:gridSpan w:val="3"/>
            <w:vAlign w:val="top"/>
          </w:tcPr>
          <w:p>
            <w:pPr>
              <w:pStyle w:val="7"/>
              <w:spacing w:before="102" w:line="177" w:lineRule="auto"/>
              <w:ind w:left="1528"/>
              <w:rPr>
                <w:sz w:val="24"/>
                <w:szCs w:val="24"/>
              </w:rPr>
            </w:pPr>
            <w:r>
              <w:rPr>
                <w:spacing w:val="-4"/>
                <w:w w:val="98"/>
                <w:sz w:val="24"/>
                <w:szCs w:val="24"/>
              </w:rPr>
              <w:t>收入</w:t>
            </w:r>
          </w:p>
        </w:tc>
        <w:tc>
          <w:tcPr>
            <w:tcW w:w="5819" w:type="dxa"/>
            <w:gridSpan w:val="5"/>
            <w:vAlign w:val="top"/>
          </w:tcPr>
          <w:p>
            <w:pPr>
              <w:pStyle w:val="7"/>
              <w:spacing w:before="104" w:line="176" w:lineRule="auto"/>
              <w:ind w:left="2681"/>
              <w:rPr>
                <w:sz w:val="24"/>
                <w:szCs w:val="24"/>
              </w:rPr>
            </w:pPr>
            <w:r>
              <w:rPr>
                <w:spacing w:val="-4"/>
                <w:sz w:val="24"/>
                <w:szCs w:val="24"/>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7" w:hRule="atLeast"/>
        </w:trPr>
        <w:tc>
          <w:tcPr>
            <w:tcW w:w="1865" w:type="dxa"/>
            <w:vAlign w:val="top"/>
          </w:tcPr>
          <w:p>
            <w:pPr>
              <w:spacing w:line="257" w:lineRule="auto"/>
              <w:rPr>
                <w:rFonts w:ascii="Arial"/>
                <w:sz w:val="21"/>
              </w:rPr>
            </w:pPr>
          </w:p>
          <w:p>
            <w:pPr>
              <w:pStyle w:val="7"/>
              <w:spacing w:before="103" w:line="200" w:lineRule="auto"/>
              <w:ind w:left="466"/>
              <w:rPr>
                <w:sz w:val="24"/>
                <w:szCs w:val="24"/>
              </w:rPr>
            </w:pPr>
            <w:r>
              <w:rPr>
                <w:spacing w:val="-3"/>
                <w:sz w:val="24"/>
                <w:szCs w:val="24"/>
              </w:rPr>
              <w:t>项</w:t>
            </w:r>
            <w:r>
              <w:rPr>
                <w:spacing w:val="13"/>
                <w:sz w:val="24"/>
                <w:szCs w:val="24"/>
              </w:rPr>
              <w:t xml:space="preserve">    </w:t>
            </w:r>
            <w:r>
              <w:rPr>
                <w:spacing w:val="-3"/>
                <w:sz w:val="24"/>
                <w:szCs w:val="24"/>
              </w:rPr>
              <w:t>目</w:t>
            </w:r>
          </w:p>
        </w:tc>
        <w:tc>
          <w:tcPr>
            <w:tcW w:w="555" w:type="dxa"/>
            <w:textDirection w:val="tbRlV"/>
            <w:vAlign w:val="top"/>
          </w:tcPr>
          <w:p>
            <w:pPr>
              <w:pStyle w:val="7"/>
              <w:spacing w:before="190" w:line="183" w:lineRule="auto"/>
              <w:ind w:left="209"/>
              <w:rPr>
                <w:sz w:val="19"/>
                <w:szCs w:val="19"/>
              </w:rPr>
            </w:pPr>
            <w:r>
              <w:rPr>
                <w:spacing w:val="8"/>
                <w:sz w:val="19"/>
                <w:szCs w:val="19"/>
              </w:rPr>
              <w:t>行 次</w:t>
            </w:r>
          </w:p>
        </w:tc>
        <w:tc>
          <w:tcPr>
            <w:tcW w:w="1062" w:type="dxa"/>
            <w:vAlign w:val="top"/>
          </w:tcPr>
          <w:p>
            <w:pPr>
              <w:spacing w:line="257" w:lineRule="auto"/>
              <w:rPr>
                <w:rFonts w:ascii="Arial"/>
                <w:sz w:val="21"/>
              </w:rPr>
            </w:pPr>
          </w:p>
          <w:p>
            <w:pPr>
              <w:pStyle w:val="7"/>
              <w:spacing w:before="103" w:line="200" w:lineRule="auto"/>
              <w:ind w:left="302"/>
              <w:rPr>
                <w:sz w:val="24"/>
                <w:szCs w:val="24"/>
              </w:rPr>
            </w:pPr>
            <w:r>
              <w:rPr>
                <w:spacing w:val="-3"/>
                <w:sz w:val="24"/>
                <w:szCs w:val="24"/>
              </w:rPr>
              <w:t>金额</w:t>
            </w:r>
          </w:p>
        </w:tc>
        <w:tc>
          <w:tcPr>
            <w:tcW w:w="1779" w:type="dxa"/>
            <w:vAlign w:val="top"/>
          </w:tcPr>
          <w:p>
            <w:pPr>
              <w:spacing w:line="257" w:lineRule="auto"/>
              <w:rPr>
                <w:rFonts w:ascii="Arial"/>
                <w:sz w:val="21"/>
              </w:rPr>
            </w:pPr>
          </w:p>
          <w:p>
            <w:pPr>
              <w:pStyle w:val="7"/>
              <w:spacing w:before="103" w:line="200" w:lineRule="auto"/>
              <w:ind w:left="423"/>
              <w:rPr>
                <w:sz w:val="24"/>
                <w:szCs w:val="24"/>
              </w:rPr>
            </w:pPr>
            <w:r>
              <w:rPr>
                <w:spacing w:val="-3"/>
                <w:sz w:val="24"/>
                <w:szCs w:val="24"/>
              </w:rPr>
              <w:t>项</w:t>
            </w:r>
            <w:r>
              <w:rPr>
                <w:spacing w:val="13"/>
                <w:sz w:val="24"/>
                <w:szCs w:val="24"/>
              </w:rPr>
              <w:t xml:space="preserve">    </w:t>
            </w:r>
            <w:r>
              <w:rPr>
                <w:spacing w:val="-3"/>
                <w:sz w:val="24"/>
                <w:szCs w:val="24"/>
              </w:rPr>
              <w:t>目</w:t>
            </w:r>
          </w:p>
        </w:tc>
        <w:tc>
          <w:tcPr>
            <w:tcW w:w="555" w:type="dxa"/>
            <w:textDirection w:val="tbRlV"/>
            <w:vAlign w:val="top"/>
          </w:tcPr>
          <w:p>
            <w:pPr>
              <w:pStyle w:val="7"/>
              <w:spacing w:before="183" w:line="183" w:lineRule="auto"/>
              <w:ind w:left="209"/>
              <w:rPr>
                <w:sz w:val="19"/>
                <w:szCs w:val="19"/>
              </w:rPr>
            </w:pPr>
            <w:r>
              <w:rPr>
                <w:spacing w:val="8"/>
                <w:sz w:val="19"/>
                <w:szCs w:val="19"/>
              </w:rPr>
              <w:t>行 次</w:t>
            </w:r>
          </w:p>
        </w:tc>
        <w:tc>
          <w:tcPr>
            <w:tcW w:w="975" w:type="dxa"/>
            <w:vAlign w:val="top"/>
          </w:tcPr>
          <w:p>
            <w:pPr>
              <w:spacing w:line="259" w:lineRule="auto"/>
              <w:rPr>
                <w:rFonts w:ascii="Arial"/>
                <w:sz w:val="21"/>
              </w:rPr>
            </w:pPr>
          </w:p>
          <w:p>
            <w:pPr>
              <w:pStyle w:val="7"/>
              <w:spacing w:before="103" w:line="201" w:lineRule="auto"/>
              <w:ind w:left="260"/>
              <w:rPr>
                <w:sz w:val="24"/>
                <w:szCs w:val="24"/>
              </w:rPr>
            </w:pPr>
            <w:r>
              <w:rPr>
                <w:spacing w:val="-2"/>
                <w:sz w:val="24"/>
                <w:szCs w:val="24"/>
              </w:rPr>
              <w:t>合计</w:t>
            </w:r>
          </w:p>
        </w:tc>
        <w:tc>
          <w:tcPr>
            <w:tcW w:w="1243" w:type="dxa"/>
            <w:vAlign w:val="top"/>
          </w:tcPr>
          <w:p>
            <w:pPr>
              <w:pStyle w:val="7"/>
              <w:spacing w:before="48" w:line="201" w:lineRule="auto"/>
              <w:ind w:left="163"/>
              <w:rPr>
                <w:sz w:val="24"/>
                <w:szCs w:val="24"/>
              </w:rPr>
            </w:pPr>
            <w:r>
              <w:rPr>
                <w:spacing w:val="-4"/>
                <w:sz w:val="24"/>
                <w:szCs w:val="24"/>
              </w:rPr>
              <w:t>一般公共</w:t>
            </w:r>
          </w:p>
          <w:p>
            <w:pPr>
              <w:pStyle w:val="7"/>
              <w:spacing w:before="2" w:line="181" w:lineRule="auto"/>
              <w:ind w:left="398" w:right="132" w:hanging="234"/>
              <w:rPr>
                <w:sz w:val="24"/>
                <w:szCs w:val="24"/>
              </w:rPr>
            </w:pPr>
            <w:r>
              <w:rPr>
                <w:spacing w:val="-5"/>
                <w:sz w:val="24"/>
                <w:szCs w:val="24"/>
              </w:rPr>
              <w:t>预算财政</w:t>
            </w:r>
            <w:r>
              <w:rPr>
                <w:spacing w:val="-2"/>
                <w:sz w:val="24"/>
                <w:szCs w:val="24"/>
              </w:rPr>
              <w:t>拨款</w:t>
            </w:r>
          </w:p>
        </w:tc>
        <w:tc>
          <w:tcPr>
            <w:tcW w:w="1267" w:type="dxa"/>
            <w:vAlign w:val="top"/>
          </w:tcPr>
          <w:p>
            <w:pPr>
              <w:pStyle w:val="7"/>
              <w:spacing w:before="47" w:line="201" w:lineRule="auto"/>
              <w:ind w:left="168"/>
              <w:rPr>
                <w:sz w:val="24"/>
                <w:szCs w:val="24"/>
              </w:rPr>
            </w:pPr>
            <w:r>
              <w:rPr>
                <w:spacing w:val="-3"/>
                <w:sz w:val="24"/>
                <w:szCs w:val="24"/>
              </w:rPr>
              <w:t>政府性基</w:t>
            </w:r>
          </w:p>
          <w:p>
            <w:pPr>
              <w:pStyle w:val="7"/>
              <w:spacing w:before="3" w:line="181" w:lineRule="auto"/>
              <w:ind w:left="287" w:right="146" w:hanging="118"/>
              <w:rPr>
                <w:sz w:val="24"/>
                <w:szCs w:val="24"/>
              </w:rPr>
            </w:pPr>
            <w:r>
              <w:rPr>
                <w:spacing w:val="-4"/>
                <w:sz w:val="24"/>
                <w:szCs w:val="24"/>
              </w:rPr>
              <w:t>金预算财</w:t>
            </w:r>
            <w:r>
              <w:rPr>
                <w:spacing w:val="-3"/>
                <w:sz w:val="24"/>
                <w:szCs w:val="24"/>
              </w:rPr>
              <w:t>政拨款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865" w:type="dxa"/>
            <w:vAlign w:val="top"/>
          </w:tcPr>
          <w:p>
            <w:pPr>
              <w:pStyle w:val="7"/>
              <w:spacing w:before="96" w:line="190" w:lineRule="auto"/>
              <w:ind w:left="458"/>
              <w:rPr>
                <w:sz w:val="24"/>
                <w:szCs w:val="24"/>
              </w:rPr>
            </w:pPr>
            <w:r>
              <w:rPr>
                <w:spacing w:val="-1"/>
                <w:sz w:val="24"/>
                <w:szCs w:val="24"/>
              </w:rPr>
              <w:t>栏</w:t>
            </w:r>
            <w:r>
              <w:rPr>
                <w:spacing w:val="13"/>
                <w:sz w:val="24"/>
                <w:szCs w:val="24"/>
              </w:rPr>
              <w:t xml:space="preserve">   </w:t>
            </w:r>
            <w:r>
              <w:rPr>
                <w:spacing w:val="-1"/>
                <w:sz w:val="24"/>
                <w:szCs w:val="24"/>
              </w:rPr>
              <w:t>次</w:t>
            </w:r>
          </w:p>
        </w:tc>
        <w:tc>
          <w:tcPr>
            <w:tcW w:w="555" w:type="dxa"/>
            <w:vAlign w:val="top"/>
          </w:tcPr>
          <w:p>
            <w:pPr>
              <w:rPr>
                <w:rFonts w:ascii="Arial"/>
                <w:sz w:val="21"/>
              </w:rPr>
            </w:pPr>
          </w:p>
        </w:tc>
        <w:tc>
          <w:tcPr>
            <w:tcW w:w="1062" w:type="dxa"/>
            <w:vAlign w:val="top"/>
          </w:tcPr>
          <w:p>
            <w:pPr>
              <w:pStyle w:val="7"/>
              <w:spacing w:before="120" w:line="176" w:lineRule="auto"/>
              <w:ind w:left="509"/>
              <w:rPr>
                <w:sz w:val="24"/>
                <w:szCs w:val="24"/>
              </w:rPr>
            </w:pPr>
            <w:r>
              <w:rPr>
                <w:sz w:val="24"/>
                <w:szCs w:val="24"/>
              </w:rPr>
              <w:t>1</w:t>
            </w:r>
          </w:p>
        </w:tc>
        <w:tc>
          <w:tcPr>
            <w:tcW w:w="1779" w:type="dxa"/>
            <w:vAlign w:val="top"/>
          </w:tcPr>
          <w:p>
            <w:pPr>
              <w:pStyle w:val="7"/>
              <w:spacing w:before="96" w:line="190" w:lineRule="auto"/>
              <w:ind w:left="418"/>
              <w:rPr>
                <w:sz w:val="24"/>
                <w:szCs w:val="24"/>
              </w:rPr>
            </w:pPr>
            <w:r>
              <w:rPr>
                <w:spacing w:val="-1"/>
                <w:sz w:val="24"/>
                <w:szCs w:val="24"/>
              </w:rPr>
              <w:t>栏</w:t>
            </w:r>
            <w:r>
              <w:rPr>
                <w:spacing w:val="13"/>
                <w:sz w:val="24"/>
                <w:szCs w:val="24"/>
              </w:rPr>
              <w:t xml:space="preserve">   </w:t>
            </w:r>
            <w:r>
              <w:rPr>
                <w:spacing w:val="-1"/>
                <w:sz w:val="24"/>
                <w:szCs w:val="24"/>
              </w:rPr>
              <w:t>次</w:t>
            </w:r>
          </w:p>
        </w:tc>
        <w:tc>
          <w:tcPr>
            <w:tcW w:w="555" w:type="dxa"/>
            <w:vAlign w:val="top"/>
          </w:tcPr>
          <w:p>
            <w:pPr>
              <w:rPr>
                <w:rFonts w:ascii="Arial"/>
                <w:sz w:val="21"/>
              </w:rPr>
            </w:pPr>
          </w:p>
        </w:tc>
        <w:tc>
          <w:tcPr>
            <w:tcW w:w="975" w:type="dxa"/>
            <w:vAlign w:val="top"/>
          </w:tcPr>
          <w:p>
            <w:pPr>
              <w:pStyle w:val="7"/>
              <w:spacing w:before="120" w:line="176" w:lineRule="auto"/>
              <w:ind w:left="447"/>
              <w:rPr>
                <w:sz w:val="24"/>
                <w:szCs w:val="24"/>
              </w:rPr>
            </w:pPr>
            <w:r>
              <w:rPr>
                <w:sz w:val="24"/>
                <w:szCs w:val="24"/>
              </w:rPr>
              <w:t>2</w:t>
            </w:r>
          </w:p>
        </w:tc>
        <w:tc>
          <w:tcPr>
            <w:tcW w:w="1243" w:type="dxa"/>
            <w:vAlign w:val="top"/>
          </w:tcPr>
          <w:p>
            <w:pPr>
              <w:pStyle w:val="7"/>
              <w:spacing w:before="120" w:line="176" w:lineRule="auto"/>
              <w:ind w:left="585"/>
              <w:rPr>
                <w:sz w:val="24"/>
                <w:szCs w:val="24"/>
              </w:rPr>
            </w:pPr>
            <w:r>
              <w:rPr>
                <w:sz w:val="24"/>
                <w:szCs w:val="24"/>
              </w:rPr>
              <w:t>3</w:t>
            </w:r>
          </w:p>
        </w:tc>
        <w:tc>
          <w:tcPr>
            <w:tcW w:w="1267" w:type="dxa"/>
            <w:vAlign w:val="top"/>
          </w:tcPr>
          <w:p>
            <w:pPr>
              <w:pStyle w:val="7"/>
              <w:spacing w:before="120" w:line="176" w:lineRule="auto"/>
              <w:ind w:left="588"/>
              <w:rPr>
                <w:sz w:val="24"/>
                <w:szCs w:val="24"/>
              </w:rPr>
            </w:pPr>
            <w:r>
              <w:rPr>
                <w:sz w:val="24"/>
                <w:szCs w:val="24"/>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865" w:type="dxa"/>
            <w:vAlign w:val="top"/>
          </w:tcPr>
          <w:p>
            <w:pPr>
              <w:pStyle w:val="7"/>
              <w:spacing w:before="80" w:line="188" w:lineRule="auto"/>
              <w:ind w:left="121" w:right="212" w:firstLine="2"/>
            </w:pPr>
            <w:r>
              <w:rPr>
                <w:spacing w:val="-3"/>
              </w:rPr>
              <w:t>一、一般公共预</w:t>
            </w:r>
            <w:r>
              <w:rPr>
                <w:spacing w:val="-2"/>
              </w:rPr>
              <w:t>算财政拨款</w:t>
            </w:r>
          </w:p>
        </w:tc>
        <w:tc>
          <w:tcPr>
            <w:tcW w:w="555" w:type="dxa"/>
            <w:vAlign w:val="top"/>
          </w:tcPr>
          <w:p>
            <w:pPr>
              <w:pStyle w:val="7"/>
              <w:spacing w:before="234" w:line="221" w:lineRule="auto"/>
              <w:ind w:left="256"/>
            </w:pPr>
            <w:r>
              <w:t>1</w:t>
            </w:r>
          </w:p>
        </w:tc>
        <w:tc>
          <w:tcPr>
            <w:tcW w:w="1062" w:type="dxa"/>
            <w:vAlign w:val="top"/>
          </w:tcPr>
          <w:p>
            <w:pPr>
              <w:pStyle w:val="7"/>
              <w:spacing w:before="234" w:line="219" w:lineRule="auto"/>
              <w:ind w:left="304"/>
              <w:rPr>
                <w:rFonts w:hint="default" w:eastAsia="微软雅黑"/>
                <w:lang w:val="en-US" w:eastAsia="zh-CN"/>
              </w:rPr>
            </w:pPr>
            <w:r>
              <w:rPr>
                <w:rFonts w:hint="eastAsia"/>
                <w:color w:val="2E97D3"/>
                <w:spacing w:val="-15"/>
                <w:u w:val="single" w:color="auto"/>
                <w:lang w:val="en-US" w:eastAsia="zh-CN"/>
              </w:rPr>
              <w:t>1022.41</w:t>
            </w:r>
          </w:p>
        </w:tc>
        <w:tc>
          <w:tcPr>
            <w:tcW w:w="1779" w:type="dxa"/>
            <w:vAlign w:val="top"/>
          </w:tcPr>
          <w:p>
            <w:pPr>
              <w:pStyle w:val="7"/>
              <w:spacing w:before="80" w:line="188" w:lineRule="auto"/>
              <w:ind w:left="118" w:right="131"/>
            </w:pPr>
            <w:r>
              <w:rPr>
                <w:spacing w:val="-3"/>
              </w:rPr>
              <w:t>一、一般公共服务支出</w:t>
            </w:r>
          </w:p>
        </w:tc>
        <w:tc>
          <w:tcPr>
            <w:tcW w:w="555" w:type="dxa"/>
            <w:vAlign w:val="top"/>
          </w:tcPr>
          <w:p>
            <w:pPr>
              <w:pStyle w:val="7"/>
              <w:spacing w:before="234" w:line="219" w:lineRule="auto"/>
              <w:ind w:left="206"/>
            </w:pPr>
            <w:r>
              <w:rPr>
                <w:spacing w:val="-18"/>
              </w:rPr>
              <w:t>15</w:t>
            </w:r>
          </w:p>
        </w:tc>
        <w:tc>
          <w:tcPr>
            <w:tcW w:w="975" w:type="dxa"/>
            <w:vAlign w:val="top"/>
          </w:tcPr>
          <w:p>
            <w:pPr>
              <w:rPr>
                <w:rFonts w:ascii="Arial"/>
                <w:sz w:val="21"/>
              </w:rPr>
            </w:pPr>
          </w:p>
        </w:tc>
        <w:tc>
          <w:tcPr>
            <w:tcW w:w="1243" w:type="dxa"/>
            <w:vAlign w:val="top"/>
          </w:tcPr>
          <w:p>
            <w:pPr>
              <w:rPr>
                <w:rFonts w:ascii="Arial"/>
                <w:sz w:val="21"/>
              </w:rPr>
            </w:pPr>
          </w:p>
        </w:tc>
        <w:tc>
          <w:tcPr>
            <w:tcW w:w="12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865" w:type="dxa"/>
            <w:vAlign w:val="top"/>
          </w:tcPr>
          <w:p>
            <w:pPr>
              <w:pStyle w:val="7"/>
              <w:spacing w:before="80" w:line="188" w:lineRule="auto"/>
              <w:ind w:left="126" w:right="212" w:hanging="3"/>
            </w:pPr>
            <w:r>
              <w:rPr>
                <w:spacing w:val="-3"/>
              </w:rPr>
              <w:t>二、政府性基金预算财政拨款</w:t>
            </w:r>
          </w:p>
        </w:tc>
        <w:tc>
          <w:tcPr>
            <w:tcW w:w="555" w:type="dxa"/>
            <w:vAlign w:val="top"/>
          </w:tcPr>
          <w:p>
            <w:pPr>
              <w:pStyle w:val="7"/>
              <w:spacing w:before="236" w:line="221" w:lineRule="auto"/>
              <w:ind w:left="233"/>
            </w:pPr>
            <w:r>
              <w:t>2</w:t>
            </w:r>
          </w:p>
        </w:tc>
        <w:tc>
          <w:tcPr>
            <w:tcW w:w="1062" w:type="dxa"/>
            <w:vAlign w:val="top"/>
          </w:tcPr>
          <w:p>
            <w:pPr>
              <w:rPr>
                <w:rFonts w:ascii="Arial"/>
                <w:sz w:val="21"/>
              </w:rPr>
            </w:pPr>
          </w:p>
        </w:tc>
        <w:tc>
          <w:tcPr>
            <w:tcW w:w="1779" w:type="dxa"/>
            <w:vAlign w:val="top"/>
          </w:tcPr>
          <w:p>
            <w:pPr>
              <w:pStyle w:val="7"/>
              <w:spacing w:before="218" w:line="201" w:lineRule="auto"/>
              <w:ind w:left="121"/>
            </w:pPr>
            <w:r>
              <w:rPr>
                <w:spacing w:val="-3"/>
              </w:rPr>
              <w:t>二、外交支出</w:t>
            </w:r>
          </w:p>
        </w:tc>
        <w:tc>
          <w:tcPr>
            <w:tcW w:w="555" w:type="dxa"/>
            <w:vAlign w:val="top"/>
          </w:tcPr>
          <w:p>
            <w:pPr>
              <w:pStyle w:val="7"/>
              <w:spacing w:before="236" w:line="219" w:lineRule="auto"/>
              <w:ind w:left="206"/>
            </w:pPr>
            <w:r>
              <w:rPr>
                <w:spacing w:val="-18"/>
              </w:rPr>
              <w:t>16</w:t>
            </w:r>
          </w:p>
        </w:tc>
        <w:tc>
          <w:tcPr>
            <w:tcW w:w="975" w:type="dxa"/>
            <w:vAlign w:val="top"/>
          </w:tcPr>
          <w:p>
            <w:pPr>
              <w:rPr>
                <w:rFonts w:ascii="Arial"/>
                <w:sz w:val="21"/>
              </w:rPr>
            </w:pPr>
          </w:p>
        </w:tc>
        <w:tc>
          <w:tcPr>
            <w:tcW w:w="1243" w:type="dxa"/>
            <w:vAlign w:val="top"/>
          </w:tcPr>
          <w:p>
            <w:pPr>
              <w:rPr>
                <w:rFonts w:ascii="Arial"/>
                <w:sz w:val="21"/>
              </w:rPr>
            </w:pPr>
          </w:p>
        </w:tc>
        <w:tc>
          <w:tcPr>
            <w:tcW w:w="12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865" w:type="dxa"/>
            <w:vAlign w:val="top"/>
          </w:tcPr>
          <w:p>
            <w:pPr>
              <w:rPr>
                <w:rFonts w:ascii="Arial"/>
                <w:sz w:val="21"/>
              </w:rPr>
            </w:pPr>
          </w:p>
        </w:tc>
        <w:tc>
          <w:tcPr>
            <w:tcW w:w="555" w:type="dxa"/>
            <w:vAlign w:val="top"/>
          </w:tcPr>
          <w:p>
            <w:pPr>
              <w:pStyle w:val="7"/>
              <w:spacing w:before="128" w:line="175" w:lineRule="auto"/>
              <w:ind w:left="235"/>
            </w:pPr>
            <w:r>
              <w:t>3</w:t>
            </w:r>
          </w:p>
        </w:tc>
        <w:tc>
          <w:tcPr>
            <w:tcW w:w="1062" w:type="dxa"/>
            <w:vAlign w:val="top"/>
          </w:tcPr>
          <w:p>
            <w:pPr>
              <w:rPr>
                <w:rFonts w:ascii="Arial"/>
                <w:sz w:val="21"/>
              </w:rPr>
            </w:pPr>
          </w:p>
        </w:tc>
        <w:tc>
          <w:tcPr>
            <w:tcW w:w="1779" w:type="dxa"/>
            <w:vAlign w:val="top"/>
          </w:tcPr>
          <w:p>
            <w:pPr>
              <w:pStyle w:val="7"/>
              <w:spacing w:before="109" w:line="187" w:lineRule="auto"/>
              <w:ind w:left="120"/>
            </w:pPr>
            <w:r>
              <w:rPr>
                <w:spacing w:val="-3"/>
              </w:rPr>
              <w:t>三、国防支出</w:t>
            </w:r>
          </w:p>
        </w:tc>
        <w:tc>
          <w:tcPr>
            <w:tcW w:w="555" w:type="dxa"/>
            <w:vAlign w:val="top"/>
          </w:tcPr>
          <w:p>
            <w:pPr>
              <w:pStyle w:val="7"/>
              <w:spacing w:before="128" w:line="175" w:lineRule="auto"/>
              <w:ind w:left="206"/>
            </w:pPr>
            <w:r>
              <w:rPr>
                <w:spacing w:val="-18"/>
              </w:rPr>
              <w:t>17</w:t>
            </w:r>
          </w:p>
        </w:tc>
        <w:tc>
          <w:tcPr>
            <w:tcW w:w="975" w:type="dxa"/>
            <w:vAlign w:val="top"/>
          </w:tcPr>
          <w:p>
            <w:pPr>
              <w:rPr>
                <w:rFonts w:ascii="Arial"/>
                <w:sz w:val="21"/>
              </w:rPr>
            </w:pPr>
          </w:p>
        </w:tc>
        <w:tc>
          <w:tcPr>
            <w:tcW w:w="1243" w:type="dxa"/>
            <w:vAlign w:val="top"/>
          </w:tcPr>
          <w:p>
            <w:pPr>
              <w:rPr>
                <w:rFonts w:ascii="Arial"/>
                <w:sz w:val="21"/>
              </w:rPr>
            </w:pPr>
          </w:p>
        </w:tc>
        <w:tc>
          <w:tcPr>
            <w:tcW w:w="12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865" w:type="dxa"/>
            <w:vAlign w:val="top"/>
          </w:tcPr>
          <w:p>
            <w:pPr>
              <w:rPr>
                <w:rFonts w:ascii="Arial"/>
                <w:sz w:val="21"/>
              </w:rPr>
            </w:pPr>
          </w:p>
        </w:tc>
        <w:tc>
          <w:tcPr>
            <w:tcW w:w="555" w:type="dxa"/>
            <w:vAlign w:val="top"/>
          </w:tcPr>
          <w:p>
            <w:pPr>
              <w:pStyle w:val="7"/>
              <w:spacing w:before="239" w:line="221" w:lineRule="auto"/>
              <w:ind w:left="228"/>
            </w:pPr>
            <w:r>
              <w:t>4</w:t>
            </w:r>
          </w:p>
        </w:tc>
        <w:tc>
          <w:tcPr>
            <w:tcW w:w="1062" w:type="dxa"/>
            <w:vAlign w:val="top"/>
          </w:tcPr>
          <w:p>
            <w:pPr>
              <w:rPr>
                <w:rFonts w:ascii="Arial"/>
                <w:sz w:val="21"/>
              </w:rPr>
            </w:pPr>
          </w:p>
        </w:tc>
        <w:tc>
          <w:tcPr>
            <w:tcW w:w="1779" w:type="dxa"/>
            <w:vAlign w:val="top"/>
          </w:tcPr>
          <w:p>
            <w:pPr>
              <w:pStyle w:val="7"/>
              <w:spacing w:before="81" w:line="188" w:lineRule="auto"/>
              <w:ind w:left="152" w:right="133" w:firstLine="5"/>
            </w:pPr>
            <w:r>
              <w:rPr>
                <w:spacing w:val="-9"/>
              </w:rPr>
              <w:t>四、公共安全支</w:t>
            </w:r>
            <w:r>
              <w:t>出</w:t>
            </w:r>
          </w:p>
        </w:tc>
        <w:tc>
          <w:tcPr>
            <w:tcW w:w="555" w:type="dxa"/>
            <w:vAlign w:val="top"/>
          </w:tcPr>
          <w:p>
            <w:pPr>
              <w:pStyle w:val="7"/>
              <w:spacing w:before="239" w:line="219" w:lineRule="auto"/>
              <w:ind w:left="206"/>
            </w:pPr>
            <w:r>
              <w:rPr>
                <w:spacing w:val="-18"/>
              </w:rPr>
              <w:t>18</w:t>
            </w:r>
          </w:p>
        </w:tc>
        <w:tc>
          <w:tcPr>
            <w:tcW w:w="975" w:type="dxa"/>
            <w:vAlign w:val="top"/>
          </w:tcPr>
          <w:p>
            <w:pPr>
              <w:rPr>
                <w:rFonts w:ascii="Arial"/>
                <w:sz w:val="21"/>
              </w:rPr>
            </w:pPr>
          </w:p>
        </w:tc>
        <w:tc>
          <w:tcPr>
            <w:tcW w:w="1243" w:type="dxa"/>
            <w:vAlign w:val="top"/>
          </w:tcPr>
          <w:p>
            <w:pPr>
              <w:rPr>
                <w:rFonts w:ascii="Arial"/>
                <w:sz w:val="21"/>
              </w:rPr>
            </w:pPr>
          </w:p>
        </w:tc>
        <w:tc>
          <w:tcPr>
            <w:tcW w:w="12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865" w:type="dxa"/>
            <w:vAlign w:val="top"/>
          </w:tcPr>
          <w:p>
            <w:pPr>
              <w:rPr>
                <w:rFonts w:ascii="Arial"/>
                <w:sz w:val="21"/>
              </w:rPr>
            </w:pPr>
          </w:p>
        </w:tc>
        <w:tc>
          <w:tcPr>
            <w:tcW w:w="555" w:type="dxa"/>
            <w:vAlign w:val="top"/>
          </w:tcPr>
          <w:p>
            <w:pPr>
              <w:pStyle w:val="7"/>
              <w:spacing w:before="127" w:line="176" w:lineRule="auto"/>
              <w:ind w:left="235"/>
            </w:pPr>
            <w:r>
              <w:t>5</w:t>
            </w:r>
          </w:p>
        </w:tc>
        <w:tc>
          <w:tcPr>
            <w:tcW w:w="1062" w:type="dxa"/>
            <w:vAlign w:val="top"/>
          </w:tcPr>
          <w:p>
            <w:pPr>
              <w:rPr>
                <w:rFonts w:ascii="Arial"/>
                <w:sz w:val="21"/>
              </w:rPr>
            </w:pPr>
          </w:p>
        </w:tc>
        <w:tc>
          <w:tcPr>
            <w:tcW w:w="1779" w:type="dxa"/>
            <w:vAlign w:val="top"/>
          </w:tcPr>
          <w:p>
            <w:pPr>
              <w:pStyle w:val="7"/>
              <w:spacing w:before="106" w:line="189" w:lineRule="auto"/>
              <w:ind w:left="125"/>
            </w:pPr>
            <w:r>
              <w:rPr>
                <w:spacing w:val="-3"/>
              </w:rPr>
              <w:t>五、教育支出</w:t>
            </w:r>
          </w:p>
        </w:tc>
        <w:tc>
          <w:tcPr>
            <w:tcW w:w="555" w:type="dxa"/>
            <w:vAlign w:val="top"/>
          </w:tcPr>
          <w:p>
            <w:pPr>
              <w:pStyle w:val="7"/>
              <w:spacing w:before="127" w:line="176" w:lineRule="auto"/>
              <w:ind w:left="206"/>
            </w:pPr>
            <w:r>
              <w:rPr>
                <w:spacing w:val="-18"/>
              </w:rPr>
              <w:t>19</w:t>
            </w:r>
          </w:p>
        </w:tc>
        <w:tc>
          <w:tcPr>
            <w:tcW w:w="975" w:type="dxa"/>
            <w:vAlign w:val="top"/>
          </w:tcPr>
          <w:p>
            <w:pPr>
              <w:rPr>
                <w:rFonts w:ascii="Arial"/>
                <w:sz w:val="21"/>
              </w:rPr>
            </w:pPr>
          </w:p>
        </w:tc>
        <w:tc>
          <w:tcPr>
            <w:tcW w:w="1243" w:type="dxa"/>
            <w:vAlign w:val="top"/>
          </w:tcPr>
          <w:p>
            <w:pPr>
              <w:rPr>
                <w:rFonts w:ascii="Arial"/>
                <w:sz w:val="21"/>
              </w:rPr>
            </w:pPr>
          </w:p>
        </w:tc>
        <w:tc>
          <w:tcPr>
            <w:tcW w:w="12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865" w:type="dxa"/>
            <w:vAlign w:val="top"/>
          </w:tcPr>
          <w:p>
            <w:pPr>
              <w:rPr>
                <w:rFonts w:ascii="Arial"/>
                <w:sz w:val="21"/>
              </w:rPr>
            </w:pPr>
          </w:p>
        </w:tc>
        <w:tc>
          <w:tcPr>
            <w:tcW w:w="555" w:type="dxa"/>
            <w:vAlign w:val="top"/>
          </w:tcPr>
          <w:p>
            <w:pPr>
              <w:pStyle w:val="7"/>
              <w:spacing w:before="238" w:line="219" w:lineRule="auto"/>
              <w:ind w:left="234"/>
            </w:pPr>
            <w:r>
              <w:t>6</w:t>
            </w:r>
          </w:p>
        </w:tc>
        <w:tc>
          <w:tcPr>
            <w:tcW w:w="1062" w:type="dxa"/>
            <w:vAlign w:val="top"/>
          </w:tcPr>
          <w:p>
            <w:pPr>
              <w:rPr>
                <w:rFonts w:ascii="Arial"/>
                <w:sz w:val="21"/>
              </w:rPr>
            </w:pPr>
          </w:p>
        </w:tc>
        <w:tc>
          <w:tcPr>
            <w:tcW w:w="1779" w:type="dxa"/>
            <w:vAlign w:val="top"/>
          </w:tcPr>
          <w:p>
            <w:pPr>
              <w:pStyle w:val="7"/>
              <w:spacing w:before="81" w:line="188" w:lineRule="auto"/>
              <w:ind w:left="152" w:right="131" w:hanging="34"/>
            </w:pPr>
            <w:r>
              <w:rPr>
                <w:spacing w:val="-3"/>
              </w:rPr>
              <w:t>六、科学技术支</w:t>
            </w:r>
            <w:r>
              <w:t>出</w:t>
            </w:r>
          </w:p>
        </w:tc>
        <w:tc>
          <w:tcPr>
            <w:tcW w:w="555" w:type="dxa"/>
            <w:vAlign w:val="top"/>
          </w:tcPr>
          <w:p>
            <w:pPr>
              <w:pStyle w:val="7"/>
              <w:spacing w:before="238" w:line="219" w:lineRule="auto"/>
              <w:ind w:left="185"/>
            </w:pPr>
            <w:r>
              <w:rPr>
                <w:spacing w:val="-14"/>
              </w:rPr>
              <w:t>20</w:t>
            </w:r>
          </w:p>
        </w:tc>
        <w:tc>
          <w:tcPr>
            <w:tcW w:w="975" w:type="dxa"/>
            <w:vAlign w:val="top"/>
          </w:tcPr>
          <w:p>
            <w:pPr>
              <w:rPr>
                <w:rFonts w:ascii="Arial"/>
                <w:sz w:val="21"/>
              </w:rPr>
            </w:pPr>
          </w:p>
        </w:tc>
        <w:tc>
          <w:tcPr>
            <w:tcW w:w="1243" w:type="dxa"/>
            <w:vAlign w:val="top"/>
          </w:tcPr>
          <w:p>
            <w:pPr>
              <w:rPr>
                <w:rFonts w:ascii="Arial"/>
                <w:sz w:val="21"/>
              </w:rPr>
            </w:pPr>
          </w:p>
        </w:tc>
        <w:tc>
          <w:tcPr>
            <w:tcW w:w="12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1865" w:type="dxa"/>
            <w:vAlign w:val="top"/>
          </w:tcPr>
          <w:p>
            <w:pPr>
              <w:rPr>
                <w:rFonts w:ascii="Arial"/>
                <w:sz w:val="21"/>
              </w:rPr>
            </w:pPr>
          </w:p>
        </w:tc>
        <w:tc>
          <w:tcPr>
            <w:tcW w:w="555" w:type="dxa"/>
            <w:vAlign w:val="top"/>
          </w:tcPr>
          <w:p>
            <w:pPr>
              <w:spacing w:line="301" w:lineRule="auto"/>
              <w:rPr>
                <w:rFonts w:ascii="Arial"/>
                <w:sz w:val="21"/>
              </w:rPr>
            </w:pPr>
          </w:p>
          <w:p>
            <w:pPr>
              <w:pStyle w:val="7"/>
              <w:spacing w:before="94" w:line="221" w:lineRule="auto"/>
              <w:ind w:left="236"/>
            </w:pPr>
            <w:r>
              <w:t>7</w:t>
            </w:r>
          </w:p>
        </w:tc>
        <w:tc>
          <w:tcPr>
            <w:tcW w:w="1062" w:type="dxa"/>
            <w:vAlign w:val="top"/>
          </w:tcPr>
          <w:p>
            <w:pPr>
              <w:rPr>
                <w:rFonts w:ascii="Arial"/>
                <w:sz w:val="21"/>
              </w:rPr>
            </w:pPr>
          </w:p>
        </w:tc>
        <w:tc>
          <w:tcPr>
            <w:tcW w:w="1779" w:type="dxa"/>
            <w:vAlign w:val="top"/>
          </w:tcPr>
          <w:p>
            <w:pPr>
              <w:pStyle w:val="7"/>
              <w:spacing w:before="77" w:line="190" w:lineRule="auto"/>
              <w:ind w:left="124" w:right="232" w:hanging="9"/>
              <w:rPr>
                <w:color w:val="auto"/>
                <w:sz w:val="24"/>
                <w:szCs w:val="24"/>
                <w:u w:val="none" w:color="auto"/>
              </w:rPr>
            </w:pPr>
            <w:r>
              <w:rPr>
                <w:color w:val="auto"/>
                <w:spacing w:val="-3"/>
                <w:sz w:val="24"/>
                <w:szCs w:val="24"/>
                <w:u w:val="none" w:color="auto"/>
              </w:rPr>
              <w:t>七、社会保障</w:t>
            </w:r>
            <w:r>
              <w:rPr>
                <w:color w:val="auto"/>
                <w:spacing w:val="-5"/>
                <w:sz w:val="24"/>
                <w:szCs w:val="24"/>
                <w:u w:val="none" w:color="auto"/>
              </w:rPr>
              <w:t>和就业支</w:t>
            </w:r>
          </w:p>
          <w:p>
            <w:pPr>
              <w:pStyle w:val="7"/>
              <w:spacing w:before="1" w:line="168" w:lineRule="auto"/>
              <w:ind w:left="156"/>
              <w:rPr>
                <w:color w:val="auto"/>
                <w:sz w:val="24"/>
                <w:szCs w:val="24"/>
                <w:u w:val="none" w:color="auto"/>
              </w:rPr>
            </w:pPr>
            <w:r>
              <w:rPr>
                <w:color w:val="auto"/>
                <w:spacing w:val="18"/>
                <w:sz w:val="24"/>
                <w:szCs w:val="24"/>
                <w:u w:val="none" w:color="auto"/>
              </w:rPr>
              <w:t>出……</w:t>
            </w:r>
          </w:p>
        </w:tc>
        <w:tc>
          <w:tcPr>
            <w:tcW w:w="555" w:type="dxa"/>
            <w:vAlign w:val="top"/>
          </w:tcPr>
          <w:p>
            <w:pPr>
              <w:spacing w:line="303" w:lineRule="auto"/>
              <w:rPr>
                <w:rFonts w:ascii="Arial"/>
                <w:sz w:val="21"/>
              </w:rPr>
            </w:pPr>
          </w:p>
          <w:p>
            <w:pPr>
              <w:pStyle w:val="7"/>
              <w:spacing w:before="95" w:line="221" w:lineRule="auto"/>
              <w:ind w:left="185"/>
            </w:pPr>
            <w:r>
              <w:rPr>
                <w:spacing w:val="-14"/>
              </w:rPr>
              <w:t>21</w:t>
            </w:r>
          </w:p>
        </w:tc>
        <w:tc>
          <w:tcPr>
            <w:tcW w:w="975" w:type="dxa"/>
            <w:vAlign w:val="top"/>
          </w:tcPr>
          <w:p>
            <w:pPr>
              <w:spacing w:line="301" w:lineRule="auto"/>
              <w:rPr>
                <w:rFonts w:ascii="Arial"/>
                <w:sz w:val="21"/>
              </w:rPr>
            </w:pPr>
          </w:p>
          <w:p>
            <w:pPr>
              <w:pStyle w:val="7"/>
              <w:spacing w:before="95" w:line="219" w:lineRule="auto"/>
              <w:ind w:left="253"/>
              <w:rPr>
                <w:rFonts w:hint="default" w:eastAsia="微软雅黑"/>
                <w:lang w:val="en-US" w:eastAsia="zh-CN"/>
              </w:rPr>
            </w:pPr>
            <w:r>
              <w:rPr>
                <w:rFonts w:hint="eastAsia"/>
                <w:color w:val="2E97D3"/>
                <w:spacing w:val="-17"/>
                <w:u w:val="single" w:color="auto"/>
                <w:lang w:val="en-US" w:eastAsia="zh-CN"/>
              </w:rPr>
              <w:t>23.69</w:t>
            </w:r>
          </w:p>
        </w:tc>
        <w:tc>
          <w:tcPr>
            <w:tcW w:w="1243" w:type="dxa"/>
            <w:vAlign w:val="top"/>
          </w:tcPr>
          <w:p>
            <w:pPr>
              <w:spacing w:line="301" w:lineRule="auto"/>
              <w:rPr>
                <w:rFonts w:ascii="Arial"/>
                <w:sz w:val="21"/>
              </w:rPr>
            </w:pPr>
          </w:p>
          <w:p>
            <w:pPr>
              <w:pStyle w:val="7"/>
              <w:spacing w:before="95" w:line="219" w:lineRule="auto"/>
              <w:ind w:left="253" w:leftChars="0"/>
              <w:rPr>
                <w:rFonts w:hint="default" w:ascii="微软雅黑" w:hAnsi="微软雅黑" w:eastAsia="微软雅黑" w:cs="微软雅黑"/>
                <w:snapToGrid w:val="0"/>
                <w:color w:val="000000"/>
                <w:kern w:val="0"/>
                <w:sz w:val="22"/>
                <w:szCs w:val="22"/>
                <w:lang w:val="en-US" w:eastAsia="zh-CN" w:bidi="ar-SA"/>
              </w:rPr>
            </w:pPr>
            <w:r>
              <w:rPr>
                <w:rFonts w:hint="eastAsia"/>
                <w:color w:val="2E97D3"/>
                <w:spacing w:val="-17"/>
                <w:u w:val="single" w:color="auto"/>
                <w:lang w:val="en-US" w:eastAsia="zh-CN"/>
              </w:rPr>
              <w:t>23.69</w:t>
            </w:r>
          </w:p>
        </w:tc>
        <w:tc>
          <w:tcPr>
            <w:tcW w:w="12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865" w:type="dxa"/>
            <w:vAlign w:val="top"/>
          </w:tcPr>
          <w:p>
            <w:pPr>
              <w:rPr>
                <w:rFonts w:ascii="Arial"/>
                <w:sz w:val="21"/>
              </w:rPr>
            </w:pPr>
          </w:p>
        </w:tc>
        <w:tc>
          <w:tcPr>
            <w:tcW w:w="555" w:type="dxa"/>
            <w:vAlign w:val="top"/>
          </w:tcPr>
          <w:p>
            <w:pPr>
              <w:pStyle w:val="7"/>
              <w:spacing w:before="242" w:line="219" w:lineRule="auto"/>
              <w:ind w:left="230"/>
            </w:pPr>
            <w:r>
              <w:t>8</w:t>
            </w:r>
          </w:p>
        </w:tc>
        <w:tc>
          <w:tcPr>
            <w:tcW w:w="1062" w:type="dxa"/>
            <w:vAlign w:val="top"/>
          </w:tcPr>
          <w:p>
            <w:pPr>
              <w:rPr>
                <w:rFonts w:ascii="Arial"/>
                <w:sz w:val="21"/>
              </w:rPr>
            </w:pPr>
          </w:p>
        </w:tc>
        <w:tc>
          <w:tcPr>
            <w:tcW w:w="1779" w:type="dxa"/>
            <w:vAlign w:val="top"/>
          </w:tcPr>
          <w:p>
            <w:pPr>
              <w:pStyle w:val="7"/>
              <w:tabs>
                <w:tab w:val="left" w:pos="115"/>
              </w:tabs>
              <w:spacing w:before="84" w:line="187" w:lineRule="auto"/>
              <w:ind w:left="125" w:right="128" w:hanging="22"/>
              <w:rPr>
                <w:color w:val="auto"/>
                <w:u w:val="none" w:color="auto"/>
              </w:rPr>
            </w:pPr>
            <w:r>
              <w:rPr>
                <w:strike/>
                <w:color w:val="auto"/>
                <w:u w:val="none" w:color="auto"/>
              </w:rPr>
              <w:tab/>
            </w:r>
            <w:r>
              <w:rPr>
                <w:color w:val="auto"/>
                <w:spacing w:val="-4"/>
                <w:u w:val="none" w:color="auto"/>
              </w:rPr>
              <w:t>八、医疗卫生与计划生育支出</w:t>
            </w:r>
          </w:p>
        </w:tc>
        <w:tc>
          <w:tcPr>
            <w:tcW w:w="555" w:type="dxa"/>
            <w:vAlign w:val="top"/>
          </w:tcPr>
          <w:p>
            <w:pPr>
              <w:pStyle w:val="7"/>
              <w:spacing w:before="242" w:line="221" w:lineRule="auto"/>
              <w:ind w:left="185"/>
            </w:pPr>
            <w:r>
              <w:rPr>
                <w:spacing w:val="-14"/>
              </w:rPr>
              <w:t>22</w:t>
            </w:r>
          </w:p>
        </w:tc>
        <w:tc>
          <w:tcPr>
            <w:tcW w:w="975" w:type="dxa"/>
            <w:vAlign w:val="top"/>
          </w:tcPr>
          <w:p>
            <w:pPr>
              <w:pStyle w:val="7"/>
              <w:spacing w:before="242" w:line="219" w:lineRule="auto"/>
              <w:ind w:left="172"/>
              <w:rPr>
                <w:rFonts w:hint="default" w:eastAsia="微软雅黑"/>
                <w:lang w:val="en-US" w:eastAsia="zh-CN"/>
              </w:rPr>
            </w:pPr>
            <w:r>
              <w:rPr>
                <w:rFonts w:hint="eastAsia"/>
                <w:color w:val="2E97D3"/>
                <w:spacing w:val="-15"/>
                <w:u w:val="single" w:color="auto"/>
                <w:lang w:val="en-US" w:eastAsia="zh-CN"/>
              </w:rPr>
              <w:t>998.72</w:t>
            </w:r>
          </w:p>
        </w:tc>
        <w:tc>
          <w:tcPr>
            <w:tcW w:w="1243" w:type="dxa"/>
            <w:vAlign w:val="top"/>
          </w:tcPr>
          <w:p>
            <w:pPr>
              <w:pStyle w:val="7"/>
              <w:spacing w:before="242" w:line="219" w:lineRule="auto"/>
              <w:ind w:left="172" w:leftChars="0"/>
              <w:rPr>
                <w:rFonts w:hint="default" w:ascii="微软雅黑" w:hAnsi="微软雅黑" w:eastAsia="微软雅黑" w:cs="微软雅黑"/>
                <w:snapToGrid w:val="0"/>
                <w:color w:val="000000"/>
                <w:kern w:val="0"/>
                <w:sz w:val="22"/>
                <w:szCs w:val="22"/>
                <w:lang w:val="en-US" w:eastAsia="zh-CN" w:bidi="ar-SA"/>
              </w:rPr>
            </w:pPr>
            <w:r>
              <w:rPr>
                <w:rFonts w:hint="eastAsia"/>
                <w:color w:val="2E97D3"/>
                <w:spacing w:val="-15"/>
                <w:u w:val="single" w:color="auto"/>
                <w:lang w:val="en-US" w:eastAsia="zh-CN"/>
              </w:rPr>
              <w:t>998.72</w:t>
            </w:r>
          </w:p>
        </w:tc>
        <w:tc>
          <w:tcPr>
            <w:tcW w:w="12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865" w:type="dxa"/>
            <w:vAlign w:val="top"/>
          </w:tcPr>
          <w:p>
            <w:pPr>
              <w:pStyle w:val="7"/>
              <w:spacing w:before="222" w:line="201" w:lineRule="auto"/>
              <w:ind w:left="275"/>
            </w:pPr>
            <w:r>
              <w:rPr>
                <w:b/>
                <w:bCs/>
                <w:spacing w:val="-2"/>
              </w:rPr>
              <w:t>本年收入合计</w:t>
            </w:r>
          </w:p>
        </w:tc>
        <w:tc>
          <w:tcPr>
            <w:tcW w:w="555" w:type="dxa"/>
            <w:vAlign w:val="top"/>
          </w:tcPr>
          <w:p>
            <w:pPr>
              <w:pStyle w:val="7"/>
              <w:spacing w:before="243" w:line="219" w:lineRule="auto"/>
              <w:ind w:left="230"/>
            </w:pPr>
            <w:r>
              <w:t>9</w:t>
            </w:r>
          </w:p>
        </w:tc>
        <w:tc>
          <w:tcPr>
            <w:tcW w:w="1062" w:type="dxa"/>
            <w:vAlign w:val="top"/>
          </w:tcPr>
          <w:p>
            <w:pPr>
              <w:pStyle w:val="7"/>
              <w:spacing w:before="240" w:line="219" w:lineRule="auto"/>
              <w:ind w:left="304"/>
              <w:rPr>
                <w:rFonts w:hint="default" w:eastAsia="微软雅黑"/>
                <w:lang w:val="en-US" w:eastAsia="zh-CN"/>
              </w:rPr>
            </w:pPr>
            <w:r>
              <w:rPr>
                <w:rFonts w:hint="eastAsia"/>
                <w:color w:val="2E97D3"/>
                <w:spacing w:val="-15"/>
                <w:u w:val="single" w:color="auto"/>
                <w:lang w:val="en-US" w:eastAsia="zh-CN"/>
              </w:rPr>
              <w:t>1022.41</w:t>
            </w:r>
          </w:p>
        </w:tc>
        <w:tc>
          <w:tcPr>
            <w:tcW w:w="1779" w:type="dxa"/>
            <w:vAlign w:val="top"/>
          </w:tcPr>
          <w:p>
            <w:pPr>
              <w:pStyle w:val="7"/>
              <w:spacing w:before="222" w:line="201" w:lineRule="auto"/>
              <w:ind w:left="235"/>
            </w:pPr>
            <w:r>
              <w:rPr>
                <w:b/>
                <w:bCs/>
                <w:spacing w:val="-2"/>
              </w:rPr>
              <w:t>本年支出合计</w:t>
            </w:r>
          </w:p>
        </w:tc>
        <w:tc>
          <w:tcPr>
            <w:tcW w:w="555" w:type="dxa"/>
            <w:vAlign w:val="top"/>
          </w:tcPr>
          <w:p>
            <w:pPr>
              <w:pStyle w:val="7"/>
              <w:spacing w:before="243" w:line="219" w:lineRule="auto"/>
              <w:ind w:left="185"/>
            </w:pPr>
            <w:r>
              <w:rPr>
                <w:spacing w:val="-14"/>
              </w:rPr>
              <w:t>23</w:t>
            </w:r>
          </w:p>
        </w:tc>
        <w:tc>
          <w:tcPr>
            <w:tcW w:w="975" w:type="dxa"/>
            <w:vAlign w:val="top"/>
          </w:tcPr>
          <w:p>
            <w:pPr>
              <w:pStyle w:val="7"/>
              <w:tabs>
                <w:tab w:val="left" w:pos="706"/>
              </w:tabs>
              <w:spacing w:before="13" w:line="242" w:lineRule="auto"/>
              <w:ind w:left="172" w:right="209" w:firstLine="314"/>
              <w:rPr>
                <w:rFonts w:hint="default" w:eastAsia="宋体"/>
                <w:lang w:val="en-US" w:eastAsia="zh-CN"/>
              </w:rPr>
            </w:pPr>
            <w:r>
              <w:rPr>
                <w:rFonts w:ascii="Arial" w:hAnsi="Arial" w:eastAsia="Arial" w:cs="Arial"/>
                <w:sz w:val="21"/>
                <w:szCs w:val="21"/>
              </w:rPr>
              <w:t xml:space="preserve"> </w:t>
            </w:r>
            <w:r>
              <w:rPr>
                <w:rFonts w:hint="eastAsia" w:eastAsia="宋体"/>
                <w:color w:val="2E97D3"/>
                <w:spacing w:val="-19"/>
                <w:u w:val="single" w:color="auto"/>
                <w:lang w:val="en-US" w:eastAsia="zh-CN"/>
              </w:rPr>
              <w:t>1022.41</w:t>
            </w:r>
          </w:p>
        </w:tc>
        <w:tc>
          <w:tcPr>
            <w:tcW w:w="1243" w:type="dxa"/>
            <w:vAlign w:val="top"/>
          </w:tcPr>
          <w:p>
            <w:pPr>
              <w:pStyle w:val="7"/>
              <w:tabs>
                <w:tab w:val="left" w:pos="706"/>
              </w:tabs>
              <w:spacing w:before="13" w:line="242" w:lineRule="auto"/>
              <w:ind w:left="172" w:leftChars="0" w:right="209" w:rightChars="0" w:firstLine="314" w:firstLineChars="0"/>
              <w:rPr>
                <w:rFonts w:hint="default" w:ascii="微软雅黑" w:hAnsi="微软雅黑" w:eastAsia="宋体" w:cs="微软雅黑"/>
                <w:snapToGrid w:val="0"/>
                <w:color w:val="000000"/>
                <w:kern w:val="0"/>
                <w:sz w:val="22"/>
                <w:szCs w:val="22"/>
                <w:lang w:val="en-US" w:eastAsia="zh-CN" w:bidi="ar-SA"/>
              </w:rPr>
            </w:pPr>
            <w:r>
              <w:rPr>
                <w:rFonts w:ascii="Arial" w:hAnsi="Arial" w:eastAsia="Arial" w:cs="Arial"/>
                <w:sz w:val="21"/>
                <w:szCs w:val="21"/>
              </w:rPr>
              <w:t xml:space="preserve"> </w:t>
            </w:r>
            <w:r>
              <w:rPr>
                <w:rFonts w:hint="eastAsia" w:eastAsia="宋体"/>
                <w:color w:val="2E97D3"/>
                <w:spacing w:val="-19"/>
                <w:u w:val="single" w:color="auto"/>
                <w:lang w:val="en-US" w:eastAsia="zh-CN"/>
              </w:rPr>
              <w:t>1022.41</w:t>
            </w:r>
          </w:p>
        </w:tc>
        <w:tc>
          <w:tcPr>
            <w:tcW w:w="12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865" w:type="dxa"/>
            <w:vAlign w:val="top"/>
          </w:tcPr>
          <w:p>
            <w:pPr>
              <w:pStyle w:val="7"/>
              <w:spacing w:before="84" w:line="187" w:lineRule="auto"/>
              <w:ind w:left="502" w:right="162" w:hanging="327"/>
            </w:pPr>
            <w:r>
              <w:rPr>
                <w:spacing w:val="-3"/>
              </w:rPr>
              <w:t>年初财政拨款结</w:t>
            </w:r>
            <w:r>
              <w:rPr>
                <w:spacing w:val="-2"/>
              </w:rPr>
              <w:t>转和结余</w:t>
            </w:r>
          </w:p>
        </w:tc>
        <w:tc>
          <w:tcPr>
            <w:tcW w:w="555" w:type="dxa"/>
            <w:vAlign w:val="top"/>
          </w:tcPr>
          <w:p>
            <w:pPr>
              <w:pStyle w:val="7"/>
              <w:spacing w:before="245" w:line="219" w:lineRule="auto"/>
              <w:ind w:left="201"/>
            </w:pPr>
            <w:r>
              <w:rPr>
                <w:spacing w:val="-18"/>
              </w:rPr>
              <w:t>10</w:t>
            </w:r>
          </w:p>
        </w:tc>
        <w:tc>
          <w:tcPr>
            <w:tcW w:w="1062" w:type="dxa"/>
            <w:vAlign w:val="top"/>
          </w:tcPr>
          <w:p>
            <w:pPr>
              <w:rPr>
                <w:rFonts w:ascii="Arial"/>
                <w:sz w:val="21"/>
              </w:rPr>
            </w:pPr>
          </w:p>
        </w:tc>
        <w:tc>
          <w:tcPr>
            <w:tcW w:w="1779" w:type="dxa"/>
            <w:vAlign w:val="top"/>
          </w:tcPr>
          <w:p>
            <w:pPr>
              <w:pStyle w:val="7"/>
              <w:spacing w:before="225" w:line="201" w:lineRule="auto"/>
              <w:ind w:left="132"/>
            </w:pPr>
            <w:r>
              <w:rPr>
                <w:spacing w:val="-3"/>
              </w:rPr>
              <w:t>年末结转和结余</w:t>
            </w:r>
          </w:p>
        </w:tc>
        <w:tc>
          <w:tcPr>
            <w:tcW w:w="555" w:type="dxa"/>
            <w:vAlign w:val="top"/>
          </w:tcPr>
          <w:p>
            <w:pPr>
              <w:pStyle w:val="7"/>
              <w:spacing w:before="245" w:line="221" w:lineRule="auto"/>
              <w:ind w:left="185"/>
            </w:pPr>
            <w:r>
              <w:rPr>
                <w:spacing w:val="-14"/>
              </w:rPr>
              <w:t>24</w:t>
            </w:r>
          </w:p>
        </w:tc>
        <w:tc>
          <w:tcPr>
            <w:tcW w:w="975" w:type="dxa"/>
            <w:vAlign w:val="top"/>
          </w:tcPr>
          <w:p>
            <w:pPr>
              <w:rPr>
                <w:rFonts w:ascii="Arial"/>
                <w:sz w:val="21"/>
              </w:rPr>
            </w:pPr>
          </w:p>
        </w:tc>
        <w:tc>
          <w:tcPr>
            <w:tcW w:w="1243" w:type="dxa"/>
            <w:vAlign w:val="top"/>
          </w:tcPr>
          <w:p>
            <w:pPr>
              <w:rPr>
                <w:rFonts w:ascii="Arial" w:hAnsi="Arial" w:eastAsia="Arial" w:cs="Arial"/>
                <w:snapToGrid w:val="0"/>
                <w:color w:val="000000"/>
                <w:kern w:val="0"/>
                <w:sz w:val="21"/>
                <w:szCs w:val="21"/>
                <w:lang w:val="en-US" w:eastAsia="en-US" w:bidi="ar-SA"/>
              </w:rPr>
            </w:pPr>
          </w:p>
        </w:tc>
        <w:tc>
          <w:tcPr>
            <w:tcW w:w="12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865" w:type="dxa"/>
            <w:vAlign w:val="top"/>
          </w:tcPr>
          <w:p>
            <w:pPr>
              <w:pStyle w:val="7"/>
              <w:spacing w:before="85" w:line="187" w:lineRule="auto"/>
              <w:ind w:left="287" w:right="162" w:firstLine="546"/>
            </w:pPr>
            <w:r>
              <w:rPr>
                <w:spacing w:val="-5"/>
              </w:rPr>
              <w:t>一般公共</w:t>
            </w:r>
            <w:r>
              <w:rPr>
                <w:spacing w:val="-3"/>
              </w:rPr>
              <w:t>预算财政拨款</w:t>
            </w:r>
          </w:p>
        </w:tc>
        <w:tc>
          <w:tcPr>
            <w:tcW w:w="555" w:type="dxa"/>
            <w:vAlign w:val="top"/>
          </w:tcPr>
          <w:p>
            <w:pPr>
              <w:pStyle w:val="7"/>
              <w:spacing w:before="243" w:line="221" w:lineRule="auto"/>
              <w:ind w:left="201"/>
            </w:pPr>
            <w:r>
              <w:rPr>
                <w:spacing w:val="-18"/>
              </w:rPr>
              <w:t>11</w:t>
            </w:r>
          </w:p>
        </w:tc>
        <w:tc>
          <w:tcPr>
            <w:tcW w:w="1062" w:type="dxa"/>
            <w:vAlign w:val="top"/>
          </w:tcPr>
          <w:p>
            <w:pPr>
              <w:rPr>
                <w:rFonts w:ascii="Arial"/>
                <w:sz w:val="21"/>
              </w:rPr>
            </w:pPr>
          </w:p>
        </w:tc>
        <w:tc>
          <w:tcPr>
            <w:tcW w:w="1779" w:type="dxa"/>
            <w:vAlign w:val="top"/>
          </w:tcPr>
          <w:p>
            <w:pPr>
              <w:rPr>
                <w:rFonts w:ascii="Arial"/>
                <w:sz w:val="21"/>
              </w:rPr>
            </w:pPr>
          </w:p>
        </w:tc>
        <w:tc>
          <w:tcPr>
            <w:tcW w:w="555" w:type="dxa"/>
            <w:vAlign w:val="top"/>
          </w:tcPr>
          <w:p>
            <w:pPr>
              <w:pStyle w:val="7"/>
              <w:spacing w:before="243" w:line="219" w:lineRule="auto"/>
              <w:ind w:left="185"/>
            </w:pPr>
            <w:r>
              <w:rPr>
                <w:spacing w:val="-14"/>
              </w:rPr>
              <w:t>25</w:t>
            </w:r>
          </w:p>
        </w:tc>
        <w:tc>
          <w:tcPr>
            <w:tcW w:w="975" w:type="dxa"/>
            <w:vAlign w:val="top"/>
          </w:tcPr>
          <w:p>
            <w:pPr>
              <w:rPr>
                <w:rFonts w:ascii="Arial"/>
                <w:sz w:val="21"/>
              </w:rPr>
            </w:pPr>
          </w:p>
        </w:tc>
        <w:tc>
          <w:tcPr>
            <w:tcW w:w="1243" w:type="dxa"/>
            <w:vAlign w:val="top"/>
          </w:tcPr>
          <w:p>
            <w:pPr>
              <w:rPr>
                <w:rFonts w:ascii="Arial" w:hAnsi="Arial" w:eastAsia="Arial" w:cs="Arial"/>
                <w:snapToGrid w:val="0"/>
                <w:color w:val="000000"/>
                <w:kern w:val="0"/>
                <w:sz w:val="21"/>
                <w:szCs w:val="21"/>
                <w:lang w:val="en-US" w:eastAsia="en-US" w:bidi="ar-SA"/>
              </w:rPr>
            </w:pPr>
          </w:p>
        </w:tc>
        <w:tc>
          <w:tcPr>
            <w:tcW w:w="12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865" w:type="dxa"/>
            <w:vAlign w:val="top"/>
          </w:tcPr>
          <w:p>
            <w:pPr>
              <w:pStyle w:val="7"/>
              <w:spacing w:before="90" w:line="213" w:lineRule="auto"/>
              <w:ind w:left="169" w:right="159" w:firstLine="879"/>
            </w:pPr>
            <w:r>
              <w:rPr>
                <w:spacing w:val="-4"/>
              </w:rPr>
              <w:t>政府性</w:t>
            </w:r>
            <w:r>
              <w:rPr>
                <w:spacing w:val="-2"/>
              </w:rPr>
              <w:t>基金预算财政拨</w:t>
            </w:r>
          </w:p>
          <w:p>
            <w:pPr>
              <w:pStyle w:val="7"/>
              <w:spacing w:before="85" w:line="187" w:lineRule="auto"/>
              <w:ind w:left="287" w:right="162" w:firstLine="546"/>
              <w:rPr>
                <w:spacing w:val="-5"/>
              </w:rPr>
            </w:pPr>
            <w:r>
              <w:t>款</w:t>
            </w:r>
          </w:p>
        </w:tc>
        <w:tc>
          <w:tcPr>
            <w:tcW w:w="555" w:type="dxa"/>
            <w:vAlign w:val="top"/>
          </w:tcPr>
          <w:p>
            <w:pPr>
              <w:pStyle w:val="7"/>
              <w:spacing w:before="243" w:line="221" w:lineRule="auto"/>
              <w:ind w:left="201"/>
              <w:rPr>
                <w:rFonts w:hint="default" w:eastAsia="微软雅黑"/>
                <w:spacing w:val="-18"/>
                <w:lang w:val="en-US" w:eastAsia="zh-CN"/>
              </w:rPr>
            </w:pPr>
            <w:r>
              <w:rPr>
                <w:rFonts w:hint="eastAsia"/>
                <w:spacing w:val="-18"/>
                <w:lang w:val="en-US" w:eastAsia="zh-CN"/>
              </w:rPr>
              <w:t>12</w:t>
            </w:r>
          </w:p>
        </w:tc>
        <w:tc>
          <w:tcPr>
            <w:tcW w:w="1062" w:type="dxa"/>
            <w:vAlign w:val="top"/>
          </w:tcPr>
          <w:p>
            <w:pPr>
              <w:rPr>
                <w:rFonts w:ascii="Arial"/>
                <w:sz w:val="21"/>
              </w:rPr>
            </w:pPr>
          </w:p>
        </w:tc>
        <w:tc>
          <w:tcPr>
            <w:tcW w:w="1779" w:type="dxa"/>
            <w:vAlign w:val="top"/>
          </w:tcPr>
          <w:p>
            <w:pPr>
              <w:rPr>
                <w:rFonts w:ascii="Arial"/>
                <w:sz w:val="21"/>
              </w:rPr>
            </w:pPr>
          </w:p>
        </w:tc>
        <w:tc>
          <w:tcPr>
            <w:tcW w:w="555" w:type="dxa"/>
            <w:vAlign w:val="top"/>
          </w:tcPr>
          <w:p>
            <w:pPr>
              <w:pStyle w:val="7"/>
              <w:spacing w:before="243" w:line="219" w:lineRule="auto"/>
              <w:ind w:left="185"/>
              <w:rPr>
                <w:rFonts w:hint="default" w:eastAsia="微软雅黑"/>
                <w:spacing w:val="-14"/>
                <w:lang w:val="en-US" w:eastAsia="zh-CN"/>
              </w:rPr>
            </w:pPr>
            <w:r>
              <w:rPr>
                <w:rFonts w:hint="eastAsia"/>
                <w:spacing w:val="-14"/>
                <w:lang w:val="en-US" w:eastAsia="zh-CN"/>
              </w:rPr>
              <w:t>26</w:t>
            </w:r>
          </w:p>
        </w:tc>
        <w:tc>
          <w:tcPr>
            <w:tcW w:w="975" w:type="dxa"/>
            <w:vAlign w:val="top"/>
          </w:tcPr>
          <w:p>
            <w:pPr>
              <w:rPr>
                <w:rFonts w:ascii="Arial"/>
                <w:sz w:val="21"/>
              </w:rPr>
            </w:pPr>
          </w:p>
        </w:tc>
        <w:tc>
          <w:tcPr>
            <w:tcW w:w="1243" w:type="dxa"/>
            <w:vAlign w:val="top"/>
          </w:tcPr>
          <w:p>
            <w:pPr>
              <w:rPr>
                <w:rFonts w:ascii="Arial" w:hAnsi="Arial" w:eastAsia="Arial" w:cs="Arial"/>
                <w:snapToGrid w:val="0"/>
                <w:color w:val="000000"/>
                <w:kern w:val="0"/>
                <w:sz w:val="21"/>
                <w:szCs w:val="21"/>
                <w:lang w:val="en-US" w:eastAsia="en-US" w:bidi="ar-SA"/>
              </w:rPr>
            </w:pPr>
          </w:p>
        </w:tc>
        <w:tc>
          <w:tcPr>
            <w:tcW w:w="12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865" w:type="dxa"/>
            <w:vAlign w:val="top"/>
          </w:tcPr>
          <w:p>
            <w:pPr>
              <w:pStyle w:val="7"/>
              <w:spacing w:before="85" w:line="187" w:lineRule="auto"/>
              <w:ind w:left="287" w:right="162" w:firstLine="546"/>
            </w:pPr>
          </w:p>
        </w:tc>
        <w:tc>
          <w:tcPr>
            <w:tcW w:w="555" w:type="dxa"/>
            <w:vAlign w:val="top"/>
          </w:tcPr>
          <w:p>
            <w:pPr>
              <w:pStyle w:val="7"/>
              <w:spacing w:before="243" w:line="221" w:lineRule="auto"/>
              <w:ind w:left="201"/>
              <w:rPr>
                <w:rFonts w:hint="default"/>
                <w:spacing w:val="-18"/>
                <w:lang w:val="en-US" w:eastAsia="zh-CN"/>
              </w:rPr>
            </w:pPr>
            <w:r>
              <w:rPr>
                <w:rFonts w:hint="eastAsia"/>
                <w:spacing w:val="-18"/>
                <w:lang w:val="en-US" w:eastAsia="zh-CN"/>
              </w:rPr>
              <w:t>13</w:t>
            </w:r>
          </w:p>
        </w:tc>
        <w:tc>
          <w:tcPr>
            <w:tcW w:w="1062" w:type="dxa"/>
            <w:vAlign w:val="top"/>
          </w:tcPr>
          <w:p>
            <w:pPr>
              <w:rPr>
                <w:rFonts w:ascii="Arial"/>
                <w:sz w:val="21"/>
              </w:rPr>
            </w:pPr>
          </w:p>
        </w:tc>
        <w:tc>
          <w:tcPr>
            <w:tcW w:w="1779" w:type="dxa"/>
            <w:vAlign w:val="top"/>
          </w:tcPr>
          <w:p>
            <w:pPr>
              <w:rPr>
                <w:rFonts w:ascii="Arial"/>
                <w:sz w:val="21"/>
              </w:rPr>
            </w:pPr>
          </w:p>
        </w:tc>
        <w:tc>
          <w:tcPr>
            <w:tcW w:w="555" w:type="dxa"/>
            <w:vAlign w:val="top"/>
          </w:tcPr>
          <w:p>
            <w:pPr>
              <w:pStyle w:val="7"/>
              <w:spacing w:before="243" w:line="219" w:lineRule="auto"/>
              <w:ind w:left="185"/>
              <w:rPr>
                <w:rFonts w:hint="default"/>
                <w:spacing w:val="-14"/>
                <w:lang w:val="en-US" w:eastAsia="zh-CN"/>
              </w:rPr>
            </w:pPr>
            <w:r>
              <w:rPr>
                <w:rFonts w:hint="eastAsia"/>
                <w:spacing w:val="-14"/>
                <w:lang w:val="en-US" w:eastAsia="zh-CN"/>
              </w:rPr>
              <w:t>27</w:t>
            </w:r>
          </w:p>
        </w:tc>
        <w:tc>
          <w:tcPr>
            <w:tcW w:w="975" w:type="dxa"/>
            <w:vAlign w:val="top"/>
          </w:tcPr>
          <w:p>
            <w:pPr>
              <w:rPr>
                <w:rFonts w:ascii="Arial"/>
                <w:sz w:val="21"/>
              </w:rPr>
            </w:pPr>
          </w:p>
        </w:tc>
        <w:tc>
          <w:tcPr>
            <w:tcW w:w="1243" w:type="dxa"/>
            <w:vAlign w:val="top"/>
          </w:tcPr>
          <w:p>
            <w:pPr>
              <w:rPr>
                <w:rFonts w:ascii="Arial" w:hAnsi="Arial" w:eastAsia="Arial" w:cs="Arial"/>
                <w:snapToGrid w:val="0"/>
                <w:color w:val="000000"/>
                <w:kern w:val="0"/>
                <w:sz w:val="21"/>
                <w:szCs w:val="21"/>
                <w:lang w:val="en-US" w:eastAsia="en-US" w:bidi="ar-SA"/>
              </w:rPr>
            </w:pPr>
          </w:p>
        </w:tc>
        <w:tc>
          <w:tcPr>
            <w:tcW w:w="12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865" w:type="dxa"/>
            <w:vAlign w:val="top"/>
          </w:tcPr>
          <w:p>
            <w:pPr>
              <w:pStyle w:val="7"/>
              <w:spacing w:before="108" w:line="191" w:lineRule="auto"/>
              <w:ind w:left="733" w:leftChars="0"/>
              <w:jc w:val="both"/>
            </w:pPr>
            <w:r>
              <w:rPr>
                <w:b/>
                <w:bCs/>
                <w:spacing w:val="-6"/>
                <w:w w:val="99"/>
              </w:rPr>
              <w:t>总计</w:t>
            </w:r>
          </w:p>
        </w:tc>
        <w:tc>
          <w:tcPr>
            <w:tcW w:w="555" w:type="dxa"/>
            <w:vAlign w:val="top"/>
          </w:tcPr>
          <w:p>
            <w:pPr>
              <w:pStyle w:val="7"/>
              <w:spacing w:before="130" w:line="177" w:lineRule="auto"/>
              <w:ind w:left="201" w:leftChars="0"/>
              <w:jc w:val="both"/>
              <w:rPr>
                <w:rFonts w:hint="default"/>
                <w:spacing w:val="-18"/>
                <w:lang w:val="en-US" w:eastAsia="zh-CN"/>
              </w:rPr>
            </w:pPr>
            <w:r>
              <w:rPr>
                <w:spacing w:val="-14"/>
                <w:w w:val="97"/>
              </w:rPr>
              <w:t>14</w:t>
            </w:r>
          </w:p>
        </w:tc>
        <w:tc>
          <w:tcPr>
            <w:tcW w:w="1062" w:type="dxa"/>
            <w:vAlign w:val="top"/>
          </w:tcPr>
          <w:p>
            <w:pPr>
              <w:pStyle w:val="7"/>
              <w:spacing w:before="127" w:line="179" w:lineRule="auto"/>
              <w:ind w:left="304" w:leftChars="0"/>
              <w:jc w:val="both"/>
              <w:rPr>
                <w:rFonts w:hint="default" w:ascii="Arial" w:eastAsia="微软雅黑"/>
                <w:sz w:val="21"/>
                <w:lang w:val="en-US" w:eastAsia="zh-CN"/>
              </w:rPr>
            </w:pPr>
            <w:r>
              <w:rPr>
                <w:rFonts w:hint="eastAsia"/>
                <w:color w:val="2E97D3"/>
                <w:spacing w:val="-15"/>
                <w:u w:val="single" w:color="auto"/>
                <w:lang w:val="en-US" w:eastAsia="zh-CN"/>
              </w:rPr>
              <w:t>1022.41</w:t>
            </w:r>
          </w:p>
        </w:tc>
        <w:tc>
          <w:tcPr>
            <w:tcW w:w="1779" w:type="dxa"/>
            <w:vAlign w:val="top"/>
          </w:tcPr>
          <w:p>
            <w:pPr>
              <w:pStyle w:val="7"/>
              <w:spacing w:before="108" w:line="191" w:lineRule="auto"/>
              <w:ind w:left="691" w:leftChars="0"/>
              <w:jc w:val="both"/>
              <w:rPr>
                <w:rFonts w:ascii="Arial"/>
                <w:sz w:val="21"/>
              </w:rPr>
            </w:pPr>
            <w:r>
              <w:rPr>
                <w:b/>
                <w:bCs/>
                <w:spacing w:val="-6"/>
                <w:w w:val="99"/>
              </w:rPr>
              <w:t>总计</w:t>
            </w:r>
          </w:p>
        </w:tc>
        <w:tc>
          <w:tcPr>
            <w:tcW w:w="555" w:type="dxa"/>
            <w:vAlign w:val="top"/>
          </w:tcPr>
          <w:p>
            <w:pPr>
              <w:pStyle w:val="7"/>
              <w:spacing w:before="130" w:line="177" w:lineRule="auto"/>
              <w:ind w:left="185" w:leftChars="0"/>
              <w:jc w:val="both"/>
              <w:rPr>
                <w:rFonts w:hint="eastAsia"/>
                <w:spacing w:val="-14"/>
                <w:lang w:val="en-US" w:eastAsia="zh-CN"/>
              </w:rPr>
            </w:pPr>
            <w:r>
              <w:rPr>
                <w:spacing w:val="-14"/>
              </w:rPr>
              <w:t>28</w:t>
            </w:r>
          </w:p>
        </w:tc>
        <w:tc>
          <w:tcPr>
            <w:tcW w:w="975" w:type="dxa"/>
            <w:vAlign w:val="top"/>
          </w:tcPr>
          <w:p>
            <w:pPr>
              <w:pStyle w:val="7"/>
              <w:spacing w:before="127" w:line="179" w:lineRule="auto"/>
              <w:ind w:left="172" w:leftChars="0"/>
              <w:jc w:val="both"/>
              <w:rPr>
                <w:rFonts w:hint="default" w:ascii="Arial" w:eastAsia="微软雅黑"/>
                <w:sz w:val="21"/>
                <w:lang w:val="en-US" w:eastAsia="zh-CN"/>
              </w:rPr>
            </w:pPr>
            <w:r>
              <w:rPr>
                <w:rFonts w:hint="eastAsia"/>
                <w:color w:val="2E97D3"/>
                <w:spacing w:val="-15"/>
                <w:u w:val="single" w:color="auto"/>
                <w:lang w:val="en-US" w:eastAsia="zh-CN"/>
              </w:rPr>
              <w:t>1022.41</w:t>
            </w:r>
          </w:p>
        </w:tc>
        <w:tc>
          <w:tcPr>
            <w:tcW w:w="1243" w:type="dxa"/>
            <w:vAlign w:val="top"/>
          </w:tcPr>
          <w:p>
            <w:pPr>
              <w:pStyle w:val="7"/>
              <w:spacing w:before="127" w:line="179" w:lineRule="auto"/>
              <w:ind w:left="172" w:leftChars="0"/>
              <w:jc w:val="both"/>
              <w:rPr>
                <w:rFonts w:hint="default" w:ascii="Arial" w:hAnsi="微软雅黑" w:eastAsia="微软雅黑" w:cs="微软雅黑"/>
                <w:snapToGrid w:val="0"/>
                <w:color w:val="000000"/>
                <w:kern w:val="0"/>
                <w:sz w:val="21"/>
                <w:szCs w:val="22"/>
                <w:lang w:val="en-US" w:eastAsia="zh-CN" w:bidi="ar-SA"/>
              </w:rPr>
            </w:pPr>
            <w:r>
              <w:rPr>
                <w:rFonts w:hint="eastAsia"/>
                <w:color w:val="2E97D3"/>
                <w:spacing w:val="-15"/>
                <w:u w:val="single" w:color="auto"/>
                <w:lang w:val="en-US" w:eastAsia="zh-CN"/>
              </w:rPr>
              <w:t>1022.41</w:t>
            </w:r>
          </w:p>
        </w:tc>
        <w:tc>
          <w:tcPr>
            <w:tcW w:w="1267" w:type="dxa"/>
            <w:vAlign w:val="top"/>
          </w:tcPr>
          <w:p>
            <w:pPr>
              <w:rPr>
                <w:rFonts w:ascii="Arial"/>
                <w:sz w:val="21"/>
              </w:rPr>
            </w:pPr>
          </w:p>
        </w:tc>
      </w:tr>
    </w:tbl>
    <w:p>
      <w:pPr>
        <w:pStyle w:val="2"/>
        <w:spacing w:before="194" w:line="186" w:lineRule="auto"/>
        <w:ind w:firstLine="1112" w:firstLineChars="400"/>
        <w:rPr>
          <w:rFonts w:ascii="Arial" w:hAnsi="Arial" w:eastAsia="Arial" w:cs="Arial"/>
          <w:sz w:val="21"/>
          <w:szCs w:val="21"/>
        </w:rPr>
        <w:sectPr>
          <w:footerReference r:id="rId12" w:type="default"/>
          <w:pgSz w:w="11906" w:h="16840"/>
          <w:pgMar w:top="400" w:right="1070" w:bottom="1157" w:left="540" w:header="0" w:footer="983" w:gutter="0"/>
          <w:cols w:space="720" w:num="1"/>
        </w:sectPr>
      </w:pPr>
      <w:r>
        <w:rPr>
          <w:spacing w:val="-1"/>
          <w:sz w:val="28"/>
          <w:szCs w:val="28"/>
        </w:rPr>
        <w:t>注：本表反映部门本年度财政拨款的总收支和年末结转结余情况。</w:t>
      </w:r>
    </w:p>
    <w:p>
      <w:pPr>
        <w:spacing w:before="22"/>
        <w:rPr>
          <w:rFonts w:ascii="Arial"/>
          <w:sz w:val="21"/>
        </w:rPr>
      </w:pPr>
      <w:bookmarkStart w:id="2" w:name="_GoBack"/>
      <w:bookmarkEnd w:id="2"/>
    </w:p>
    <w:p>
      <w:pPr>
        <w:pStyle w:val="2"/>
        <w:spacing w:before="133" w:line="188" w:lineRule="auto"/>
        <w:ind w:left="2628"/>
        <w:outlineLvl w:val="0"/>
        <w:rPr>
          <w:sz w:val="31"/>
          <w:szCs w:val="31"/>
        </w:rPr>
      </w:pPr>
      <w:r>
        <w:rPr>
          <w:spacing w:val="7"/>
          <w:sz w:val="31"/>
          <w:szCs w:val="31"/>
        </w:rPr>
        <w:t>一般公共预算财政拨款支出决算表</w:t>
      </w:r>
    </w:p>
    <w:p>
      <w:pPr>
        <w:pStyle w:val="2"/>
        <w:spacing w:before="98" w:line="181" w:lineRule="auto"/>
        <w:ind w:left="916" w:leftChars="436" w:right="1021" w:firstLine="7896" w:firstLineChars="4200"/>
        <w:rPr>
          <w:spacing w:val="-1"/>
          <w:sz w:val="19"/>
          <w:szCs w:val="19"/>
        </w:rPr>
      </w:pPr>
      <w:r>
        <w:rPr>
          <w:spacing w:val="-1"/>
          <w:sz w:val="19"/>
          <w:szCs w:val="19"/>
        </w:rPr>
        <w:t>公开05表</w:t>
      </w:r>
    </w:p>
    <w:p>
      <w:pPr>
        <w:pStyle w:val="2"/>
        <w:spacing w:before="98" w:line="181" w:lineRule="auto"/>
        <w:ind w:right="1021" w:firstLine="940" w:firstLineChars="500"/>
        <w:rPr>
          <w:rFonts w:hint="default" w:eastAsia="微软雅黑"/>
          <w:sz w:val="19"/>
          <w:szCs w:val="19"/>
          <w:lang w:val="en-US" w:eastAsia="zh-CN"/>
        </w:rPr>
      </w:pPr>
      <w:r>
        <w:rPr>
          <w:spacing w:val="-1"/>
          <w:sz w:val="19"/>
          <w:szCs w:val="19"/>
        </w:rPr>
        <w:t xml:space="preserve">部门： </w:t>
      </w:r>
      <w:r>
        <w:rPr>
          <w:rFonts w:hint="eastAsia"/>
          <w:spacing w:val="-1"/>
          <w:sz w:val="19"/>
          <w:szCs w:val="19"/>
          <w:lang w:eastAsia="zh-CN"/>
        </w:rPr>
        <w:t>云浮市云安区高村镇卫生院</w:t>
      </w:r>
      <w:r>
        <w:rPr>
          <w:rFonts w:hint="eastAsia"/>
          <w:spacing w:val="-1"/>
          <w:sz w:val="19"/>
          <w:szCs w:val="19"/>
          <w:lang w:val="en-US" w:eastAsia="zh-CN"/>
        </w:rPr>
        <w:t xml:space="preserve">                                                                                          </w:t>
      </w:r>
      <w:r>
        <w:rPr>
          <w:rFonts w:hint="eastAsia"/>
          <w:spacing w:val="-1"/>
          <w:sz w:val="19"/>
          <w:szCs w:val="19"/>
          <w:lang w:eastAsia="zh-CN"/>
        </w:rPr>
        <w:t>单位：万元</w:t>
      </w:r>
      <w:r>
        <w:rPr>
          <w:rFonts w:hint="eastAsia"/>
          <w:spacing w:val="-1"/>
          <w:sz w:val="19"/>
          <w:szCs w:val="19"/>
          <w:lang w:val="en-US" w:eastAsia="zh-CN"/>
        </w:rPr>
        <w:t xml:space="preserve">               </w:t>
      </w:r>
      <w:r>
        <w:rPr>
          <w:spacing w:val="-1"/>
          <w:sz w:val="19"/>
          <w:szCs w:val="19"/>
        </w:rPr>
        <w:t xml:space="preserve">                           </w:t>
      </w:r>
      <w:r>
        <w:rPr>
          <w:spacing w:val="-2"/>
          <w:sz w:val="19"/>
          <w:szCs w:val="19"/>
        </w:rPr>
        <w:t xml:space="preserve">           </w:t>
      </w:r>
      <w:r>
        <w:rPr>
          <w:rFonts w:hint="eastAsia"/>
          <w:spacing w:val="-2"/>
          <w:sz w:val="19"/>
          <w:szCs w:val="19"/>
          <w:lang w:val="en-US" w:eastAsia="zh-CN"/>
        </w:rPr>
        <w:t xml:space="preserve">         </w:t>
      </w:r>
    </w:p>
    <w:tbl>
      <w:tblPr>
        <w:tblStyle w:val="6"/>
        <w:tblW w:w="9540" w:type="dxa"/>
        <w:tblInd w:w="8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5"/>
        <w:gridCol w:w="1980"/>
        <w:gridCol w:w="2160"/>
        <w:gridCol w:w="1935"/>
        <w:gridCol w:w="21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315" w:type="dxa"/>
            <w:gridSpan w:val="2"/>
            <w:tcBorders>
              <w:top w:val="single" w:color="000000" w:sz="6" w:space="0"/>
              <w:left w:val="single" w:color="000000" w:sz="6" w:space="0"/>
            </w:tcBorders>
            <w:vAlign w:val="top"/>
          </w:tcPr>
          <w:p>
            <w:pPr>
              <w:pStyle w:val="7"/>
              <w:spacing w:before="105" w:line="177" w:lineRule="auto"/>
              <w:ind w:left="1044"/>
              <w:rPr>
                <w:sz w:val="24"/>
                <w:szCs w:val="24"/>
              </w:rPr>
            </w:pPr>
            <w:r>
              <w:rPr>
                <w:spacing w:val="-3"/>
                <w:sz w:val="24"/>
                <w:szCs w:val="24"/>
              </w:rPr>
              <w:t>项</w:t>
            </w:r>
            <w:r>
              <w:rPr>
                <w:spacing w:val="5"/>
                <w:sz w:val="24"/>
                <w:szCs w:val="24"/>
              </w:rPr>
              <w:t xml:space="preserve">    </w:t>
            </w:r>
            <w:r>
              <w:rPr>
                <w:spacing w:val="-3"/>
                <w:sz w:val="24"/>
                <w:szCs w:val="24"/>
              </w:rPr>
              <w:t>目</w:t>
            </w:r>
          </w:p>
        </w:tc>
        <w:tc>
          <w:tcPr>
            <w:tcW w:w="2160" w:type="dxa"/>
            <w:vMerge w:val="restart"/>
            <w:tcBorders>
              <w:top w:val="single" w:color="000000" w:sz="6" w:space="0"/>
              <w:bottom w:val="nil"/>
            </w:tcBorders>
            <w:vAlign w:val="top"/>
          </w:tcPr>
          <w:p>
            <w:pPr>
              <w:spacing w:line="330" w:lineRule="auto"/>
              <w:rPr>
                <w:rFonts w:ascii="Arial"/>
                <w:sz w:val="21"/>
              </w:rPr>
            </w:pPr>
          </w:p>
          <w:p>
            <w:pPr>
              <w:spacing w:line="331" w:lineRule="auto"/>
              <w:rPr>
                <w:rFonts w:ascii="Arial"/>
                <w:sz w:val="21"/>
              </w:rPr>
            </w:pPr>
          </w:p>
          <w:p>
            <w:pPr>
              <w:pStyle w:val="7"/>
              <w:spacing w:before="103" w:line="201" w:lineRule="auto"/>
              <w:ind w:left="277"/>
              <w:rPr>
                <w:sz w:val="24"/>
                <w:szCs w:val="24"/>
              </w:rPr>
            </w:pPr>
            <w:r>
              <w:rPr>
                <w:spacing w:val="-2"/>
                <w:sz w:val="24"/>
                <w:szCs w:val="24"/>
              </w:rPr>
              <w:t>本年支出合计</w:t>
            </w:r>
          </w:p>
        </w:tc>
        <w:tc>
          <w:tcPr>
            <w:tcW w:w="1935" w:type="dxa"/>
            <w:vMerge w:val="restart"/>
            <w:tcBorders>
              <w:top w:val="single" w:color="000000" w:sz="6" w:space="0"/>
              <w:bottom w:val="nil"/>
            </w:tcBorders>
            <w:vAlign w:val="top"/>
          </w:tcPr>
          <w:p>
            <w:pPr>
              <w:spacing w:line="330" w:lineRule="auto"/>
              <w:rPr>
                <w:rFonts w:ascii="Arial"/>
                <w:sz w:val="21"/>
              </w:rPr>
            </w:pPr>
          </w:p>
          <w:p>
            <w:pPr>
              <w:spacing w:line="331" w:lineRule="auto"/>
              <w:rPr>
                <w:rFonts w:ascii="Arial"/>
                <w:sz w:val="21"/>
              </w:rPr>
            </w:pPr>
          </w:p>
          <w:p>
            <w:pPr>
              <w:pStyle w:val="7"/>
              <w:spacing w:before="103" w:line="201" w:lineRule="auto"/>
              <w:ind w:left="526"/>
              <w:rPr>
                <w:sz w:val="24"/>
                <w:szCs w:val="24"/>
              </w:rPr>
            </w:pPr>
            <w:r>
              <w:rPr>
                <w:spacing w:val="-3"/>
                <w:sz w:val="24"/>
                <w:szCs w:val="24"/>
              </w:rPr>
              <w:t>基本支出</w:t>
            </w:r>
          </w:p>
        </w:tc>
        <w:tc>
          <w:tcPr>
            <w:tcW w:w="2130" w:type="dxa"/>
            <w:vMerge w:val="restart"/>
            <w:tcBorders>
              <w:top w:val="single" w:color="000000" w:sz="6" w:space="0"/>
              <w:bottom w:val="nil"/>
              <w:right w:val="single" w:color="000000" w:sz="6" w:space="0"/>
            </w:tcBorders>
            <w:vAlign w:val="top"/>
          </w:tcPr>
          <w:p>
            <w:pPr>
              <w:spacing w:line="332" w:lineRule="auto"/>
              <w:rPr>
                <w:rFonts w:ascii="Arial"/>
                <w:sz w:val="21"/>
              </w:rPr>
            </w:pPr>
          </w:p>
          <w:p>
            <w:pPr>
              <w:spacing w:line="332" w:lineRule="auto"/>
              <w:rPr>
                <w:rFonts w:ascii="Arial"/>
                <w:sz w:val="21"/>
              </w:rPr>
            </w:pPr>
          </w:p>
          <w:p>
            <w:pPr>
              <w:pStyle w:val="7"/>
              <w:spacing w:before="103" w:line="200" w:lineRule="auto"/>
              <w:ind w:left="537"/>
              <w:rPr>
                <w:sz w:val="24"/>
                <w:szCs w:val="24"/>
              </w:rPr>
            </w:pPr>
            <w:r>
              <w:rPr>
                <w:spacing w:val="-4"/>
                <w:sz w:val="24"/>
                <w:szCs w:val="24"/>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trPr>
        <w:tc>
          <w:tcPr>
            <w:tcW w:w="1335" w:type="dxa"/>
            <w:tcBorders>
              <w:left w:val="single" w:color="000000" w:sz="6" w:space="0"/>
            </w:tcBorders>
            <w:vAlign w:val="top"/>
          </w:tcPr>
          <w:p>
            <w:pPr>
              <w:pStyle w:val="7"/>
              <w:spacing w:before="234" w:line="199" w:lineRule="auto"/>
              <w:ind w:left="215"/>
              <w:rPr>
                <w:sz w:val="24"/>
                <w:szCs w:val="24"/>
              </w:rPr>
            </w:pPr>
            <w:r>
              <w:rPr>
                <w:spacing w:val="-4"/>
                <w:sz w:val="24"/>
                <w:szCs w:val="24"/>
              </w:rPr>
              <w:t>功能分</w:t>
            </w:r>
          </w:p>
          <w:p>
            <w:pPr>
              <w:pStyle w:val="7"/>
              <w:spacing w:line="210" w:lineRule="auto"/>
              <w:ind w:left="336" w:right="208" w:hanging="130"/>
              <w:rPr>
                <w:sz w:val="24"/>
                <w:szCs w:val="24"/>
              </w:rPr>
            </w:pPr>
            <w:r>
              <w:rPr>
                <w:spacing w:val="-4"/>
                <w:sz w:val="24"/>
                <w:szCs w:val="24"/>
              </w:rPr>
              <w:t>类科目</w:t>
            </w:r>
            <w:r>
              <w:rPr>
                <w:spacing w:val="-5"/>
                <w:w w:val="99"/>
                <w:sz w:val="24"/>
                <w:szCs w:val="24"/>
              </w:rPr>
              <w:t>编码</w:t>
            </w:r>
          </w:p>
        </w:tc>
        <w:tc>
          <w:tcPr>
            <w:tcW w:w="1980" w:type="dxa"/>
            <w:vAlign w:val="top"/>
          </w:tcPr>
          <w:p>
            <w:pPr>
              <w:spacing w:line="443" w:lineRule="auto"/>
              <w:rPr>
                <w:rFonts w:ascii="Arial"/>
                <w:sz w:val="21"/>
              </w:rPr>
            </w:pPr>
          </w:p>
          <w:p>
            <w:pPr>
              <w:pStyle w:val="7"/>
              <w:spacing w:before="103" w:line="201" w:lineRule="auto"/>
              <w:ind w:left="452"/>
              <w:rPr>
                <w:sz w:val="24"/>
                <w:szCs w:val="24"/>
              </w:rPr>
            </w:pPr>
            <w:r>
              <w:rPr>
                <w:spacing w:val="-2"/>
                <w:sz w:val="24"/>
                <w:szCs w:val="24"/>
              </w:rPr>
              <w:t>科目名称</w:t>
            </w:r>
          </w:p>
        </w:tc>
        <w:tc>
          <w:tcPr>
            <w:tcW w:w="2160" w:type="dxa"/>
            <w:vMerge w:val="continue"/>
            <w:tcBorders>
              <w:top w:val="nil"/>
            </w:tcBorders>
            <w:vAlign w:val="top"/>
          </w:tcPr>
          <w:p>
            <w:pPr>
              <w:rPr>
                <w:rFonts w:ascii="Arial"/>
                <w:sz w:val="21"/>
              </w:rPr>
            </w:pPr>
          </w:p>
        </w:tc>
        <w:tc>
          <w:tcPr>
            <w:tcW w:w="1935" w:type="dxa"/>
            <w:vMerge w:val="continue"/>
            <w:tcBorders>
              <w:top w:val="nil"/>
            </w:tcBorders>
            <w:vAlign w:val="top"/>
          </w:tcPr>
          <w:p>
            <w:pPr>
              <w:rPr>
                <w:rFonts w:ascii="Arial"/>
                <w:sz w:val="21"/>
              </w:rPr>
            </w:pPr>
          </w:p>
        </w:tc>
        <w:tc>
          <w:tcPr>
            <w:tcW w:w="2130" w:type="dxa"/>
            <w:vMerge w:val="continue"/>
            <w:tcBorders>
              <w:top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315" w:type="dxa"/>
            <w:gridSpan w:val="2"/>
            <w:tcBorders>
              <w:left w:val="single" w:color="000000" w:sz="6" w:space="0"/>
            </w:tcBorders>
            <w:vAlign w:val="top"/>
          </w:tcPr>
          <w:p>
            <w:pPr>
              <w:pStyle w:val="7"/>
              <w:spacing w:before="121" w:line="191" w:lineRule="auto"/>
              <w:ind w:left="1261"/>
              <w:rPr>
                <w:sz w:val="24"/>
                <w:szCs w:val="24"/>
              </w:rPr>
            </w:pPr>
            <w:r>
              <w:rPr>
                <w:spacing w:val="-1"/>
                <w:sz w:val="24"/>
                <w:szCs w:val="24"/>
              </w:rPr>
              <w:t>栏次</w:t>
            </w:r>
          </w:p>
        </w:tc>
        <w:tc>
          <w:tcPr>
            <w:tcW w:w="2160" w:type="dxa"/>
            <w:vAlign w:val="top"/>
          </w:tcPr>
          <w:p>
            <w:pPr>
              <w:pStyle w:val="7"/>
              <w:spacing w:before="147" w:line="176" w:lineRule="auto"/>
              <w:ind w:left="968"/>
              <w:rPr>
                <w:sz w:val="24"/>
                <w:szCs w:val="24"/>
              </w:rPr>
            </w:pPr>
            <w:r>
              <w:rPr>
                <w:sz w:val="24"/>
                <w:szCs w:val="24"/>
              </w:rPr>
              <w:t>1</w:t>
            </w:r>
          </w:p>
        </w:tc>
        <w:tc>
          <w:tcPr>
            <w:tcW w:w="1935" w:type="dxa"/>
            <w:vAlign w:val="top"/>
          </w:tcPr>
          <w:p>
            <w:pPr>
              <w:pStyle w:val="7"/>
              <w:spacing w:before="147" w:line="176" w:lineRule="auto"/>
              <w:ind w:left="953"/>
              <w:rPr>
                <w:sz w:val="24"/>
                <w:szCs w:val="24"/>
              </w:rPr>
            </w:pPr>
            <w:r>
              <w:rPr>
                <w:sz w:val="24"/>
                <w:szCs w:val="24"/>
              </w:rPr>
              <w:t>2</w:t>
            </w:r>
          </w:p>
        </w:tc>
        <w:tc>
          <w:tcPr>
            <w:tcW w:w="2130" w:type="dxa"/>
            <w:tcBorders>
              <w:right w:val="single" w:color="000000" w:sz="6" w:space="0"/>
            </w:tcBorders>
            <w:vAlign w:val="top"/>
          </w:tcPr>
          <w:p>
            <w:pPr>
              <w:pStyle w:val="7"/>
              <w:spacing w:before="145" w:line="177" w:lineRule="auto"/>
              <w:ind w:left="960"/>
              <w:rPr>
                <w:sz w:val="24"/>
                <w:szCs w:val="24"/>
              </w:rPr>
            </w:pPr>
            <w:r>
              <w:rPr>
                <w:sz w:val="24"/>
                <w:szCs w:val="24"/>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315" w:type="dxa"/>
            <w:gridSpan w:val="2"/>
            <w:tcBorders>
              <w:left w:val="single" w:color="000000" w:sz="6" w:space="0"/>
            </w:tcBorders>
            <w:vAlign w:val="top"/>
          </w:tcPr>
          <w:p>
            <w:pPr>
              <w:pStyle w:val="7"/>
              <w:spacing w:before="124" w:line="186" w:lineRule="auto"/>
              <w:ind w:left="1263"/>
              <w:rPr>
                <w:sz w:val="24"/>
                <w:szCs w:val="24"/>
              </w:rPr>
            </w:pPr>
            <w:r>
              <w:rPr>
                <w:spacing w:val="-2"/>
                <w:sz w:val="24"/>
                <w:szCs w:val="24"/>
              </w:rPr>
              <w:t>合计</w:t>
            </w:r>
          </w:p>
        </w:tc>
        <w:tc>
          <w:tcPr>
            <w:tcW w:w="2160" w:type="dxa"/>
            <w:vAlign w:val="center"/>
          </w:tcPr>
          <w:p>
            <w:pPr>
              <w:spacing w:before="155" w:line="209" w:lineRule="auto"/>
              <w:ind w:left="124"/>
              <w:jc w:val="center"/>
              <w:rPr>
                <w:rFonts w:hint="default" w:ascii="微软雅黑" w:hAnsi="微软雅黑" w:eastAsia="微软雅黑" w:cs="微软雅黑"/>
                <w:color w:val="558ED5" w:themeColor="text2" w:themeTint="99"/>
                <w:sz w:val="22"/>
                <w:szCs w:val="22"/>
                <w:u w:val="single" w:color="auto"/>
                <w:lang w:val="en-US" w:eastAsia="zh-CN"/>
                <w14:textFill>
                  <w14:solidFill>
                    <w14:schemeClr w14:val="tx2">
                      <w14:lumMod w14:val="60000"/>
                      <w14:lumOff w14:val="40000"/>
                    </w14:schemeClr>
                  </w14:solidFill>
                </w14:textFill>
              </w:rPr>
            </w:pPr>
            <w:r>
              <w:rPr>
                <w:rFonts w:hint="eastAsia" w:ascii="微软雅黑" w:hAnsi="微软雅黑" w:eastAsia="微软雅黑" w:cs="微软雅黑"/>
                <w:color w:val="558ED5" w:themeColor="text2" w:themeTint="99"/>
                <w:spacing w:val="15"/>
                <w:sz w:val="22"/>
                <w:szCs w:val="22"/>
                <w:u w:val="single" w:color="auto"/>
                <w:lang w:val="en-US" w:eastAsia="zh-CN"/>
                <w14:textFill>
                  <w14:solidFill>
                    <w14:schemeClr w14:val="tx2">
                      <w14:lumMod w14:val="60000"/>
                      <w14:lumOff w14:val="40000"/>
                    </w14:schemeClr>
                  </w14:solidFill>
                </w14:textFill>
              </w:rPr>
              <w:t>1022.41</w:t>
            </w:r>
          </w:p>
        </w:tc>
        <w:tc>
          <w:tcPr>
            <w:tcW w:w="1935" w:type="dxa"/>
            <w:vAlign w:val="center"/>
          </w:tcPr>
          <w:p>
            <w:pPr>
              <w:spacing w:before="154" w:line="209" w:lineRule="auto"/>
              <w:ind w:left="331"/>
              <w:jc w:val="center"/>
              <w:rPr>
                <w:rFonts w:hint="default" w:ascii="微软雅黑" w:hAnsi="微软雅黑" w:eastAsia="微软雅黑" w:cs="微软雅黑"/>
                <w:color w:val="558ED5" w:themeColor="text2" w:themeTint="99"/>
                <w:sz w:val="22"/>
                <w:szCs w:val="22"/>
                <w:u w:val="single" w:color="auto"/>
                <w:lang w:val="en-US" w:eastAsia="zh-CN"/>
                <w14:textFill>
                  <w14:solidFill>
                    <w14:schemeClr w14:val="tx2">
                      <w14:lumMod w14:val="60000"/>
                      <w14:lumOff w14:val="40000"/>
                    </w14:schemeClr>
                  </w14:solidFill>
                </w14:textFill>
              </w:rPr>
            </w:pPr>
            <w:r>
              <w:rPr>
                <w:rFonts w:hint="eastAsia" w:ascii="微软雅黑" w:hAnsi="微软雅黑" w:eastAsia="微软雅黑" w:cs="微软雅黑"/>
                <w:color w:val="558ED5" w:themeColor="text2" w:themeTint="99"/>
                <w:spacing w:val="15"/>
                <w:sz w:val="22"/>
                <w:szCs w:val="22"/>
                <w:u w:val="single" w:color="auto"/>
                <w:lang w:val="en-US" w:eastAsia="zh-CN"/>
                <w14:textFill>
                  <w14:solidFill>
                    <w14:schemeClr w14:val="tx2">
                      <w14:lumMod w14:val="60000"/>
                      <w14:lumOff w14:val="40000"/>
                    </w14:schemeClr>
                  </w14:solidFill>
                </w14:textFill>
              </w:rPr>
              <w:t>327.16</w:t>
            </w:r>
          </w:p>
        </w:tc>
        <w:tc>
          <w:tcPr>
            <w:tcW w:w="2130" w:type="dxa"/>
            <w:tcBorders>
              <w:right w:val="single" w:color="000000" w:sz="6" w:space="0"/>
            </w:tcBorders>
            <w:vAlign w:val="center"/>
          </w:tcPr>
          <w:p>
            <w:pPr>
              <w:spacing w:before="155" w:line="209" w:lineRule="auto"/>
              <w:ind w:left="140"/>
              <w:jc w:val="center"/>
              <w:rPr>
                <w:rFonts w:hint="default" w:ascii="微软雅黑" w:hAnsi="微软雅黑" w:eastAsia="微软雅黑" w:cs="微软雅黑"/>
                <w:color w:val="558ED5" w:themeColor="text2" w:themeTint="99"/>
                <w:sz w:val="22"/>
                <w:szCs w:val="22"/>
                <w:u w:val="single" w:color="auto"/>
                <w:lang w:val="en-US" w:eastAsia="zh-CN"/>
                <w14:textFill>
                  <w14:solidFill>
                    <w14:schemeClr w14:val="tx2">
                      <w14:lumMod w14:val="60000"/>
                      <w14:lumOff w14:val="40000"/>
                    </w14:schemeClr>
                  </w14:solidFill>
                </w14:textFill>
              </w:rPr>
            </w:pPr>
            <w:r>
              <w:rPr>
                <w:rFonts w:hint="eastAsia" w:ascii="微软雅黑" w:hAnsi="微软雅黑" w:eastAsia="微软雅黑" w:cs="微软雅黑"/>
                <w:color w:val="558ED5" w:themeColor="text2" w:themeTint="99"/>
                <w:spacing w:val="15"/>
                <w:sz w:val="22"/>
                <w:szCs w:val="22"/>
                <w:u w:val="single" w:color="auto"/>
                <w:lang w:val="en-US" w:eastAsia="zh-CN"/>
                <w14:textFill>
                  <w14:solidFill>
                    <w14:schemeClr w14:val="tx2">
                      <w14:lumMod w14:val="60000"/>
                      <w14:lumOff w14:val="40000"/>
                    </w14:schemeClr>
                  </w14:solidFill>
                </w14:textFill>
              </w:rPr>
              <w:t>695.25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335" w:type="dxa"/>
            <w:tcBorders>
              <w:left w:val="single" w:color="000000" w:sz="6" w:space="0"/>
            </w:tcBorders>
            <w:vAlign w:val="top"/>
          </w:tcPr>
          <w:p>
            <w:pPr>
              <w:spacing w:line="313" w:lineRule="auto"/>
              <w:rPr>
                <w:rFonts w:ascii="Arial"/>
                <w:strike w:val="0"/>
                <w:dstrike w:val="0"/>
                <w:color w:val="000000" w:themeColor="text1"/>
                <w:sz w:val="21"/>
                <w14:textFill>
                  <w14:solidFill>
                    <w14:schemeClr w14:val="tx1"/>
                  </w14:solidFill>
                </w14:textFill>
              </w:rPr>
            </w:pPr>
          </w:p>
          <w:p>
            <w:pPr>
              <w:spacing w:before="69" w:line="202" w:lineRule="auto"/>
              <w:ind w:left="125"/>
              <w:rPr>
                <w:rFonts w:ascii="Arial" w:hAnsi="Arial" w:eastAsia="Arial" w:cs="Arial"/>
                <w:strike w:val="0"/>
                <w:dstrike w:val="0"/>
                <w:color w:val="000000" w:themeColor="text1"/>
                <w:sz w:val="24"/>
                <w:szCs w:val="24"/>
                <w14:textFill>
                  <w14:solidFill>
                    <w14:schemeClr w14:val="tx1"/>
                  </w14:solidFill>
                </w14:textFill>
              </w:rPr>
            </w:pPr>
            <w:r>
              <w:rPr>
                <w:rFonts w:ascii="Arial" w:hAnsi="Arial" w:eastAsia="Arial" w:cs="Arial"/>
                <w:strike w:val="0"/>
                <w:dstrike w:val="0"/>
                <w:color w:val="000000" w:themeColor="text1"/>
                <w:spacing w:val="11"/>
                <w:sz w:val="24"/>
                <w:szCs w:val="24"/>
                <w14:textFill>
                  <w14:solidFill>
                    <w14:schemeClr w14:val="tx1"/>
                  </w14:solidFill>
                </w14:textFill>
              </w:rPr>
              <w:t>208</w:t>
            </w:r>
          </w:p>
        </w:tc>
        <w:tc>
          <w:tcPr>
            <w:tcW w:w="1980" w:type="dxa"/>
            <w:vAlign w:val="top"/>
          </w:tcPr>
          <w:p>
            <w:pPr>
              <w:pStyle w:val="7"/>
              <w:spacing w:before="77" w:line="248" w:lineRule="auto"/>
              <w:ind w:left="103" w:right="330" w:hanging="3"/>
              <w:rPr>
                <w:strike w:val="0"/>
                <w:dstrike w:val="0"/>
                <w:color w:val="000000" w:themeColor="text1"/>
                <w:sz w:val="24"/>
                <w:szCs w:val="24"/>
                <w14:textFill>
                  <w14:solidFill>
                    <w14:schemeClr w14:val="tx1"/>
                  </w14:solidFill>
                </w14:textFill>
              </w:rPr>
            </w:pPr>
            <w:r>
              <w:rPr>
                <w:strike w:val="0"/>
                <w:dstrike w:val="0"/>
                <w:color w:val="000000" w:themeColor="text1"/>
                <w:spacing w:val="-2"/>
                <w:sz w:val="24"/>
                <w:szCs w:val="24"/>
                <w14:textFill>
                  <w14:solidFill>
                    <w14:schemeClr w14:val="tx1"/>
                  </w14:solidFill>
                </w14:textFill>
              </w:rPr>
              <w:t>社会保障和就</w:t>
            </w:r>
            <w:r>
              <w:rPr>
                <w:strike w:val="0"/>
                <w:dstrike w:val="0"/>
                <w:color w:val="000000" w:themeColor="text1"/>
                <w:spacing w:val="-3"/>
                <w:sz w:val="24"/>
                <w:szCs w:val="24"/>
                <w14:textFill>
                  <w14:solidFill>
                    <w14:schemeClr w14:val="tx1"/>
                  </w14:solidFill>
                </w14:textFill>
              </w:rPr>
              <w:t>业支出</w:t>
            </w:r>
          </w:p>
        </w:tc>
        <w:tc>
          <w:tcPr>
            <w:tcW w:w="2160" w:type="dxa"/>
            <w:vAlign w:val="top"/>
          </w:tcPr>
          <w:p>
            <w:pPr>
              <w:spacing w:line="328" w:lineRule="auto"/>
              <w:jc w:val="center"/>
              <w:rPr>
                <w:rFonts w:ascii="Arial"/>
                <w:sz w:val="21"/>
                <w:u w:val="single" w:color="auto"/>
              </w:rPr>
            </w:pPr>
          </w:p>
          <w:p>
            <w:pPr>
              <w:spacing w:line="329" w:lineRule="auto"/>
              <w:jc w:val="center"/>
              <w:rPr>
                <w:rFonts w:ascii="Arial"/>
                <w:sz w:val="21"/>
                <w:u w:val="single" w:color="auto"/>
              </w:rPr>
            </w:pPr>
          </w:p>
          <w:p>
            <w:pPr>
              <w:spacing w:before="55" w:line="209" w:lineRule="auto"/>
              <w:ind w:left="143" w:leftChars="0"/>
              <w:jc w:val="center"/>
              <w:rPr>
                <w:rFonts w:hint="eastAsia" w:ascii="Arial" w:hAnsi="Arial" w:eastAsia="宋体" w:cs="Arial"/>
                <w:snapToGrid w:val="0"/>
                <w:color w:val="000000"/>
                <w:kern w:val="0"/>
                <w:sz w:val="19"/>
                <w:szCs w:val="19"/>
                <w:u w:val="single" w:color="auto"/>
                <w:lang w:val="en-US" w:eastAsia="zh-CN" w:bidi="ar-SA"/>
              </w:rPr>
            </w:pPr>
            <w:r>
              <w:rPr>
                <w:rFonts w:hint="eastAsia" w:eastAsia="宋体" w:cs="Arial"/>
                <w:color w:val="2E97D3"/>
                <w:spacing w:val="11"/>
                <w:sz w:val="19"/>
                <w:szCs w:val="19"/>
                <w:u w:val="single" w:color="auto"/>
                <w:lang w:val="en-US" w:eastAsia="zh-CN"/>
              </w:rPr>
              <w:t>23.69</w:t>
            </w:r>
          </w:p>
        </w:tc>
        <w:tc>
          <w:tcPr>
            <w:tcW w:w="1935" w:type="dxa"/>
            <w:vAlign w:val="top"/>
          </w:tcPr>
          <w:p>
            <w:pPr>
              <w:spacing w:line="328" w:lineRule="auto"/>
              <w:jc w:val="center"/>
              <w:rPr>
                <w:rFonts w:ascii="Arial"/>
                <w:sz w:val="21"/>
                <w:u w:val="single" w:color="auto"/>
              </w:rPr>
            </w:pPr>
          </w:p>
          <w:p>
            <w:pPr>
              <w:spacing w:line="329" w:lineRule="auto"/>
              <w:jc w:val="center"/>
              <w:rPr>
                <w:rFonts w:ascii="Arial"/>
                <w:sz w:val="21"/>
                <w:u w:val="single" w:color="auto"/>
              </w:rPr>
            </w:pPr>
          </w:p>
          <w:p>
            <w:pPr>
              <w:spacing w:before="55" w:line="209" w:lineRule="auto"/>
              <w:ind w:left="143" w:leftChars="0"/>
              <w:jc w:val="center"/>
              <w:rPr>
                <w:rFonts w:hint="eastAsia" w:ascii="Arial" w:hAnsi="Arial" w:eastAsia="宋体" w:cs="Arial"/>
                <w:snapToGrid w:val="0"/>
                <w:color w:val="000000"/>
                <w:kern w:val="0"/>
                <w:sz w:val="19"/>
                <w:szCs w:val="19"/>
                <w:u w:val="single" w:color="auto"/>
                <w:lang w:val="en-US" w:eastAsia="zh-CN" w:bidi="ar-SA"/>
              </w:rPr>
            </w:pPr>
            <w:r>
              <w:rPr>
                <w:rFonts w:hint="eastAsia" w:eastAsia="宋体" w:cs="Arial"/>
                <w:color w:val="2E97D3"/>
                <w:spacing w:val="11"/>
                <w:sz w:val="19"/>
                <w:szCs w:val="19"/>
                <w:u w:val="single" w:color="auto"/>
                <w:lang w:val="en-US" w:eastAsia="zh-CN"/>
              </w:rPr>
              <w:t>23.69</w:t>
            </w:r>
          </w:p>
        </w:tc>
        <w:tc>
          <w:tcPr>
            <w:tcW w:w="2130" w:type="dxa"/>
            <w:tcBorders>
              <w:right w:val="single" w:color="000000" w:sz="6" w:space="0"/>
            </w:tcBorders>
            <w:vAlign w:val="center"/>
          </w:tcPr>
          <w:p>
            <w:pPr>
              <w:spacing w:line="347" w:lineRule="auto"/>
              <w:jc w:val="center"/>
              <w:rPr>
                <w:rFonts w:hint="eastAsia" w:ascii="微软雅黑" w:hAnsi="微软雅黑" w:eastAsia="微软雅黑" w:cs="微软雅黑"/>
                <w:color w:val="558ED5" w:themeColor="text2" w:themeTint="99"/>
                <w:sz w:val="22"/>
                <w:szCs w:val="22"/>
                <w:u w:val="single" w:color="auto"/>
                <w14:textFill>
                  <w14:solidFill>
                    <w14:schemeClr w14:val="tx2">
                      <w14:lumMod w14:val="60000"/>
                      <w14:lumOff w14:val="40000"/>
                    </w14:schemeClr>
                  </w14:solidFill>
                </w14:textFill>
              </w:rPr>
            </w:pPr>
          </w:p>
          <w:p>
            <w:pPr>
              <w:spacing w:before="54" w:line="209" w:lineRule="auto"/>
              <w:ind w:left="135"/>
              <w:jc w:val="center"/>
              <w:rPr>
                <w:rFonts w:hint="eastAsia" w:ascii="微软雅黑" w:hAnsi="微软雅黑" w:eastAsia="微软雅黑" w:cs="微软雅黑"/>
                <w:color w:val="558ED5" w:themeColor="text2" w:themeTint="99"/>
                <w:sz w:val="22"/>
                <w:szCs w:val="22"/>
                <w:u w:val="single" w:color="auto"/>
                <w14:textFill>
                  <w14:solidFill>
                    <w14:schemeClr w14:val="tx2">
                      <w14:lumMod w14:val="60000"/>
                      <w14:lumOff w14:val="40000"/>
                    </w14:schemeClr>
                  </w14:solidFill>
                </w14:textFill>
              </w:rPr>
            </w:pPr>
            <w:r>
              <w:rPr>
                <w:rFonts w:hint="eastAsia" w:ascii="微软雅黑" w:hAnsi="微软雅黑" w:eastAsia="微软雅黑" w:cs="微软雅黑"/>
                <w:color w:val="558ED5" w:themeColor="text2" w:themeTint="99"/>
                <w:spacing w:val="13"/>
                <w:sz w:val="22"/>
                <w:szCs w:val="22"/>
                <w:u w:val="single" w:color="auto"/>
                <w14:textFill>
                  <w14:solidFill>
                    <w14:schemeClr w14:val="tx2">
                      <w14:lumMod w14:val="60000"/>
                      <w14:lumOff w14:val="40000"/>
                    </w14:schemeClr>
                  </w14:solidFill>
                </w14:textFill>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1335" w:type="dxa"/>
            <w:tcBorders>
              <w:left w:val="single" w:color="000000" w:sz="6" w:space="0"/>
            </w:tcBorders>
            <w:vAlign w:val="top"/>
          </w:tcPr>
          <w:p>
            <w:pPr>
              <w:spacing w:line="317" w:lineRule="auto"/>
              <w:rPr>
                <w:rFonts w:ascii="Arial"/>
                <w:strike w:val="0"/>
                <w:dstrike w:val="0"/>
                <w:color w:val="000000" w:themeColor="text1"/>
                <w:sz w:val="21"/>
                <w14:textFill>
                  <w14:solidFill>
                    <w14:schemeClr w14:val="tx1"/>
                  </w14:solidFill>
                </w14:textFill>
              </w:rPr>
            </w:pPr>
          </w:p>
          <w:p>
            <w:pPr>
              <w:spacing w:before="69" w:line="202" w:lineRule="auto"/>
              <w:ind w:left="125"/>
              <w:rPr>
                <w:rFonts w:ascii="Arial" w:hAnsi="Arial" w:eastAsia="Arial" w:cs="Arial"/>
                <w:strike w:val="0"/>
                <w:dstrike w:val="0"/>
                <w:color w:val="000000" w:themeColor="text1"/>
                <w:sz w:val="24"/>
                <w:szCs w:val="24"/>
                <w14:textFill>
                  <w14:solidFill>
                    <w14:schemeClr w14:val="tx1"/>
                  </w14:solidFill>
                </w14:textFill>
              </w:rPr>
            </w:pPr>
            <w:r>
              <w:rPr>
                <w:rFonts w:ascii="Arial" w:hAnsi="Arial" w:eastAsia="Arial" w:cs="Arial"/>
                <w:strike w:val="0"/>
                <w:dstrike w:val="0"/>
                <w:color w:val="000000" w:themeColor="text1"/>
                <w:spacing w:val="14"/>
                <w:sz w:val="24"/>
                <w:szCs w:val="24"/>
                <w14:textFill>
                  <w14:solidFill>
                    <w14:schemeClr w14:val="tx1"/>
                  </w14:solidFill>
                </w14:textFill>
              </w:rPr>
              <w:t>20805</w:t>
            </w:r>
          </w:p>
        </w:tc>
        <w:tc>
          <w:tcPr>
            <w:tcW w:w="1980" w:type="dxa"/>
            <w:vAlign w:val="top"/>
          </w:tcPr>
          <w:p>
            <w:pPr>
              <w:pStyle w:val="7"/>
              <w:spacing w:before="280" w:line="189" w:lineRule="auto"/>
              <w:ind w:left="125" w:right="330" w:hanging="18"/>
              <w:rPr>
                <w:strike w:val="0"/>
                <w:dstrike w:val="0"/>
                <w:color w:val="000000" w:themeColor="text1"/>
                <w:sz w:val="24"/>
                <w:szCs w:val="24"/>
                <w14:textFill>
                  <w14:solidFill>
                    <w14:schemeClr w14:val="tx1"/>
                  </w14:solidFill>
                </w14:textFill>
              </w:rPr>
            </w:pPr>
            <w:r>
              <w:rPr>
                <w:strike w:val="0"/>
                <w:dstrike w:val="0"/>
                <w:color w:val="000000" w:themeColor="text1"/>
                <w:spacing w:val="-4"/>
                <w:sz w:val="24"/>
                <w:szCs w:val="24"/>
                <w14:textFill>
                  <w14:solidFill>
                    <w14:schemeClr w14:val="tx1"/>
                  </w14:solidFill>
                </w14:textFill>
              </w:rPr>
              <w:t>行政事业单位</w:t>
            </w:r>
            <w:r>
              <w:rPr>
                <w:strike w:val="0"/>
                <w:dstrike w:val="0"/>
                <w:color w:val="000000" w:themeColor="text1"/>
                <w:spacing w:val="-6"/>
                <w:sz w:val="24"/>
                <w:szCs w:val="24"/>
                <w14:textFill>
                  <w14:solidFill>
                    <w14:schemeClr w14:val="tx1"/>
                  </w14:solidFill>
                </w14:textFill>
              </w:rPr>
              <w:t>离退休</w:t>
            </w:r>
          </w:p>
        </w:tc>
        <w:tc>
          <w:tcPr>
            <w:tcW w:w="2160" w:type="dxa"/>
            <w:vAlign w:val="top"/>
          </w:tcPr>
          <w:p>
            <w:pPr>
              <w:spacing w:line="251" w:lineRule="auto"/>
              <w:jc w:val="center"/>
              <w:rPr>
                <w:rFonts w:ascii="Arial"/>
                <w:sz w:val="21"/>
                <w:u w:val="single" w:color="auto"/>
              </w:rPr>
            </w:pPr>
          </w:p>
          <w:p>
            <w:pPr>
              <w:spacing w:line="251" w:lineRule="auto"/>
              <w:jc w:val="center"/>
              <w:rPr>
                <w:rFonts w:ascii="Arial"/>
                <w:sz w:val="21"/>
                <w:u w:val="single" w:color="auto"/>
              </w:rPr>
            </w:pPr>
          </w:p>
          <w:p>
            <w:pPr>
              <w:spacing w:before="55" w:line="209" w:lineRule="auto"/>
              <w:ind w:left="143" w:leftChars="0"/>
              <w:jc w:val="center"/>
              <w:rPr>
                <w:rFonts w:hint="eastAsia" w:ascii="Arial" w:hAnsi="Arial" w:eastAsia="宋体" w:cs="Arial"/>
                <w:snapToGrid w:val="0"/>
                <w:color w:val="000000"/>
                <w:kern w:val="0"/>
                <w:sz w:val="19"/>
                <w:szCs w:val="19"/>
                <w:u w:val="single" w:color="auto"/>
                <w:lang w:val="en-US" w:eastAsia="zh-CN" w:bidi="ar-SA"/>
              </w:rPr>
            </w:pPr>
            <w:r>
              <w:rPr>
                <w:rFonts w:hint="eastAsia" w:eastAsia="宋体" w:cs="Arial"/>
                <w:color w:val="2E97D3"/>
                <w:spacing w:val="11"/>
                <w:sz w:val="19"/>
                <w:szCs w:val="19"/>
                <w:u w:val="single" w:color="auto"/>
                <w:lang w:val="en-US" w:eastAsia="zh-CN"/>
              </w:rPr>
              <w:t>23.69</w:t>
            </w:r>
          </w:p>
        </w:tc>
        <w:tc>
          <w:tcPr>
            <w:tcW w:w="1935" w:type="dxa"/>
            <w:vAlign w:val="top"/>
          </w:tcPr>
          <w:p>
            <w:pPr>
              <w:spacing w:line="251" w:lineRule="auto"/>
              <w:jc w:val="center"/>
              <w:rPr>
                <w:rFonts w:ascii="Arial"/>
                <w:sz w:val="21"/>
                <w:u w:val="single" w:color="auto"/>
              </w:rPr>
            </w:pPr>
          </w:p>
          <w:p>
            <w:pPr>
              <w:spacing w:line="251" w:lineRule="auto"/>
              <w:jc w:val="center"/>
              <w:rPr>
                <w:rFonts w:ascii="Arial"/>
                <w:sz w:val="21"/>
                <w:u w:val="single" w:color="auto"/>
              </w:rPr>
            </w:pPr>
          </w:p>
          <w:p>
            <w:pPr>
              <w:spacing w:before="55" w:line="209" w:lineRule="auto"/>
              <w:ind w:left="143" w:leftChars="0"/>
              <w:jc w:val="center"/>
              <w:rPr>
                <w:rFonts w:hint="eastAsia" w:ascii="Arial" w:hAnsi="Arial" w:eastAsia="宋体" w:cs="Arial"/>
                <w:snapToGrid w:val="0"/>
                <w:color w:val="000000"/>
                <w:kern w:val="0"/>
                <w:sz w:val="19"/>
                <w:szCs w:val="19"/>
                <w:u w:val="single" w:color="auto"/>
                <w:lang w:val="en-US" w:eastAsia="zh-CN" w:bidi="ar-SA"/>
              </w:rPr>
            </w:pPr>
            <w:r>
              <w:rPr>
                <w:rFonts w:hint="eastAsia" w:eastAsia="宋体" w:cs="Arial"/>
                <w:color w:val="2E97D3"/>
                <w:spacing w:val="11"/>
                <w:sz w:val="19"/>
                <w:szCs w:val="19"/>
                <w:u w:val="single" w:color="auto"/>
                <w:lang w:val="en-US" w:eastAsia="zh-CN"/>
              </w:rPr>
              <w:t>23.69</w:t>
            </w:r>
          </w:p>
        </w:tc>
        <w:tc>
          <w:tcPr>
            <w:tcW w:w="2130" w:type="dxa"/>
            <w:tcBorders>
              <w:right w:val="single" w:color="000000" w:sz="6" w:space="0"/>
            </w:tcBorders>
            <w:vAlign w:val="top"/>
          </w:tcPr>
          <w:p>
            <w:pPr>
              <w:spacing w:line="348" w:lineRule="auto"/>
              <w:jc w:val="center"/>
              <w:rPr>
                <w:rFonts w:hint="eastAsia" w:ascii="微软雅黑" w:hAnsi="微软雅黑" w:eastAsia="微软雅黑" w:cs="微软雅黑"/>
                <w:color w:val="558ED5" w:themeColor="text2" w:themeTint="99"/>
                <w:sz w:val="22"/>
                <w:szCs w:val="22"/>
                <w:u w:val="single" w:color="auto"/>
                <w14:textFill>
                  <w14:solidFill>
                    <w14:schemeClr w14:val="tx2">
                      <w14:lumMod w14:val="60000"/>
                      <w14:lumOff w14:val="40000"/>
                    </w14:schemeClr>
                  </w14:solidFill>
                </w14:textFill>
              </w:rPr>
            </w:pPr>
          </w:p>
          <w:p>
            <w:pPr>
              <w:spacing w:before="55" w:line="209" w:lineRule="auto"/>
              <w:ind w:left="135"/>
              <w:jc w:val="center"/>
              <w:rPr>
                <w:rFonts w:hint="eastAsia" w:ascii="微软雅黑" w:hAnsi="微软雅黑" w:eastAsia="微软雅黑" w:cs="微软雅黑"/>
                <w:color w:val="558ED5" w:themeColor="text2" w:themeTint="99"/>
                <w:sz w:val="22"/>
                <w:szCs w:val="22"/>
                <w:u w:val="single" w:color="auto"/>
                <w14:textFill>
                  <w14:solidFill>
                    <w14:schemeClr w14:val="tx2">
                      <w14:lumMod w14:val="60000"/>
                      <w14:lumOff w14:val="40000"/>
                    </w14:schemeClr>
                  </w14:solidFill>
                </w14:textFill>
              </w:rPr>
            </w:pPr>
            <w:r>
              <w:rPr>
                <w:rFonts w:hint="eastAsia" w:ascii="微软雅黑" w:hAnsi="微软雅黑" w:eastAsia="微软雅黑" w:cs="微软雅黑"/>
                <w:color w:val="558ED5" w:themeColor="text2" w:themeTint="99"/>
                <w:spacing w:val="13"/>
                <w:sz w:val="22"/>
                <w:szCs w:val="22"/>
                <w:u w:val="single" w:color="auto"/>
                <w14:textFill>
                  <w14:solidFill>
                    <w14:schemeClr w14:val="tx2">
                      <w14:lumMod w14:val="60000"/>
                      <w14:lumOff w14:val="40000"/>
                    </w14:schemeClr>
                  </w14:solidFill>
                </w14:textFill>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1335" w:type="dxa"/>
            <w:tcBorders>
              <w:left w:val="single" w:color="000000" w:sz="6" w:space="0"/>
            </w:tcBorders>
            <w:vAlign w:val="top"/>
          </w:tcPr>
          <w:p>
            <w:pPr>
              <w:spacing w:line="319" w:lineRule="auto"/>
              <w:rPr>
                <w:rFonts w:ascii="Arial"/>
                <w:strike w:val="0"/>
                <w:dstrike w:val="0"/>
                <w:color w:val="000000" w:themeColor="text1"/>
                <w:sz w:val="21"/>
                <w14:textFill>
                  <w14:solidFill>
                    <w14:schemeClr w14:val="tx1"/>
                  </w14:solidFill>
                </w14:textFill>
              </w:rPr>
            </w:pPr>
          </w:p>
          <w:p>
            <w:pPr>
              <w:spacing w:before="69" w:line="188" w:lineRule="auto"/>
              <w:ind w:left="125"/>
              <w:rPr>
                <w:rFonts w:ascii="Arial" w:hAnsi="Arial" w:eastAsia="Arial" w:cs="Arial"/>
                <w:strike w:val="0"/>
                <w:dstrike w:val="0"/>
                <w:color w:val="000000" w:themeColor="text1"/>
                <w:sz w:val="24"/>
                <w:szCs w:val="24"/>
                <w14:textFill>
                  <w14:solidFill>
                    <w14:schemeClr w14:val="tx1"/>
                  </w14:solidFill>
                </w14:textFill>
              </w:rPr>
            </w:pPr>
            <w:r>
              <w:rPr>
                <w:rFonts w:ascii="Arial" w:hAnsi="Arial" w:eastAsia="Arial" w:cs="Arial"/>
                <w:strike w:val="0"/>
                <w:dstrike w:val="0"/>
                <w:color w:val="000000" w:themeColor="text1"/>
                <w:spacing w:val="15"/>
                <w:sz w:val="24"/>
                <w:szCs w:val="24"/>
                <w14:textFill>
                  <w14:solidFill>
                    <w14:schemeClr w14:val="tx1"/>
                  </w14:solidFill>
                </w14:textFill>
              </w:rPr>
              <w:t>208050</w:t>
            </w:r>
            <w:r>
              <w:rPr>
                <w:rFonts w:ascii="Arial" w:hAnsi="Arial" w:eastAsia="Arial" w:cs="Arial"/>
                <w:strike w:val="0"/>
                <w:dstrike w:val="0"/>
                <w:color w:val="000000" w:themeColor="text1"/>
                <w:spacing w:val="1"/>
                <w:sz w:val="24"/>
                <w:szCs w:val="24"/>
                <w14:textFill>
                  <w14:solidFill>
                    <w14:schemeClr w14:val="tx1"/>
                  </w14:solidFill>
                </w14:textFill>
              </w:rPr>
              <w:t>2</w:t>
            </w:r>
          </w:p>
        </w:tc>
        <w:tc>
          <w:tcPr>
            <w:tcW w:w="1980" w:type="dxa"/>
            <w:vAlign w:val="top"/>
          </w:tcPr>
          <w:p>
            <w:pPr>
              <w:pStyle w:val="7"/>
              <w:spacing w:before="283" w:line="188" w:lineRule="auto"/>
              <w:ind w:left="109" w:right="208" w:firstLine="116"/>
              <w:rPr>
                <w:strike w:val="0"/>
                <w:dstrike w:val="0"/>
                <w:color w:val="000000" w:themeColor="text1"/>
                <w:sz w:val="24"/>
                <w:szCs w:val="24"/>
                <w14:textFill>
                  <w14:solidFill>
                    <w14:schemeClr w14:val="tx1"/>
                  </w14:solidFill>
                </w14:textFill>
              </w:rPr>
            </w:pPr>
            <w:r>
              <w:rPr>
                <w:strike w:val="0"/>
                <w:dstrike w:val="0"/>
                <w:color w:val="000000" w:themeColor="text1"/>
                <w:spacing w:val="-3"/>
                <w:sz w:val="24"/>
                <w:szCs w:val="24"/>
                <w14:textFill>
                  <w14:solidFill>
                    <w14:schemeClr w14:val="tx1"/>
                  </w14:solidFill>
                </w14:textFill>
              </w:rPr>
              <w:t>事业单位离退</w:t>
            </w:r>
            <w:r>
              <w:rPr>
                <w:strike w:val="0"/>
                <w:dstrike w:val="0"/>
                <w:color w:val="000000" w:themeColor="text1"/>
                <w:sz w:val="24"/>
                <w:szCs w:val="24"/>
                <w14:textFill>
                  <w14:solidFill>
                    <w14:schemeClr w14:val="tx1"/>
                  </w14:solidFill>
                </w14:textFill>
              </w:rPr>
              <w:t>休</w:t>
            </w:r>
          </w:p>
        </w:tc>
        <w:tc>
          <w:tcPr>
            <w:tcW w:w="2160" w:type="dxa"/>
            <w:vAlign w:val="top"/>
          </w:tcPr>
          <w:p>
            <w:pPr>
              <w:spacing w:line="346" w:lineRule="auto"/>
              <w:jc w:val="center"/>
              <w:rPr>
                <w:rFonts w:ascii="Arial"/>
                <w:sz w:val="21"/>
                <w:u w:val="single" w:color="auto"/>
              </w:rPr>
            </w:pPr>
          </w:p>
          <w:p>
            <w:pPr>
              <w:spacing w:before="55" w:line="209" w:lineRule="auto"/>
              <w:ind w:left="143" w:leftChars="0"/>
              <w:jc w:val="center"/>
              <w:rPr>
                <w:rFonts w:hint="eastAsia" w:ascii="Arial" w:hAnsi="Arial" w:eastAsia="宋体" w:cs="Arial"/>
                <w:snapToGrid w:val="0"/>
                <w:color w:val="000000"/>
                <w:kern w:val="0"/>
                <w:sz w:val="19"/>
                <w:szCs w:val="19"/>
                <w:u w:val="single" w:color="auto"/>
                <w:lang w:val="en-US" w:eastAsia="zh-CN" w:bidi="ar-SA"/>
              </w:rPr>
            </w:pPr>
            <w:r>
              <w:rPr>
                <w:rFonts w:hint="eastAsia" w:eastAsia="宋体" w:cs="Arial"/>
                <w:color w:val="2E97D3"/>
                <w:spacing w:val="11"/>
                <w:sz w:val="19"/>
                <w:szCs w:val="19"/>
                <w:u w:val="single" w:color="auto"/>
                <w:lang w:val="en-US" w:eastAsia="zh-CN"/>
              </w:rPr>
              <w:t>23.69</w:t>
            </w:r>
          </w:p>
        </w:tc>
        <w:tc>
          <w:tcPr>
            <w:tcW w:w="1935" w:type="dxa"/>
            <w:vAlign w:val="top"/>
          </w:tcPr>
          <w:p>
            <w:pPr>
              <w:spacing w:line="346" w:lineRule="auto"/>
              <w:jc w:val="center"/>
              <w:rPr>
                <w:rFonts w:ascii="Arial"/>
                <w:sz w:val="21"/>
                <w:u w:val="single" w:color="auto"/>
              </w:rPr>
            </w:pPr>
          </w:p>
          <w:p>
            <w:pPr>
              <w:spacing w:before="55" w:line="209" w:lineRule="auto"/>
              <w:ind w:left="143" w:leftChars="0"/>
              <w:jc w:val="center"/>
              <w:rPr>
                <w:rFonts w:hint="eastAsia" w:ascii="Arial" w:hAnsi="Arial" w:eastAsia="宋体" w:cs="Arial"/>
                <w:snapToGrid w:val="0"/>
                <w:color w:val="000000"/>
                <w:kern w:val="0"/>
                <w:sz w:val="19"/>
                <w:szCs w:val="19"/>
                <w:u w:val="single" w:color="auto"/>
                <w:lang w:val="en-US" w:eastAsia="zh-CN" w:bidi="ar-SA"/>
              </w:rPr>
            </w:pPr>
            <w:r>
              <w:rPr>
                <w:rFonts w:hint="eastAsia" w:eastAsia="宋体" w:cs="Arial"/>
                <w:color w:val="2E97D3"/>
                <w:spacing w:val="11"/>
                <w:sz w:val="19"/>
                <w:szCs w:val="19"/>
                <w:u w:val="single" w:color="auto"/>
                <w:lang w:val="en-US" w:eastAsia="zh-CN"/>
              </w:rPr>
              <w:t>23.69</w:t>
            </w:r>
          </w:p>
        </w:tc>
        <w:tc>
          <w:tcPr>
            <w:tcW w:w="2130" w:type="dxa"/>
            <w:tcBorders>
              <w:right w:val="single" w:color="000000" w:sz="6" w:space="0"/>
            </w:tcBorders>
            <w:vAlign w:val="top"/>
          </w:tcPr>
          <w:p>
            <w:pPr>
              <w:spacing w:line="350" w:lineRule="auto"/>
              <w:jc w:val="center"/>
              <w:rPr>
                <w:rFonts w:hint="eastAsia" w:ascii="微软雅黑" w:hAnsi="微软雅黑" w:eastAsia="微软雅黑" w:cs="微软雅黑"/>
                <w:color w:val="558ED5" w:themeColor="text2" w:themeTint="99"/>
                <w:sz w:val="22"/>
                <w:szCs w:val="22"/>
                <w:u w:val="single" w:color="auto"/>
                <w14:textFill>
                  <w14:solidFill>
                    <w14:schemeClr w14:val="tx2">
                      <w14:lumMod w14:val="60000"/>
                      <w14:lumOff w14:val="40000"/>
                    </w14:schemeClr>
                  </w14:solidFill>
                </w14:textFill>
              </w:rPr>
            </w:pPr>
          </w:p>
          <w:p>
            <w:pPr>
              <w:spacing w:before="55" w:line="209" w:lineRule="auto"/>
              <w:ind w:left="135"/>
              <w:jc w:val="center"/>
              <w:rPr>
                <w:rFonts w:hint="eastAsia" w:ascii="微软雅黑" w:hAnsi="微软雅黑" w:eastAsia="微软雅黑" w:cs="微软雅黑"/>
                <w:color w:val="558ED5" w:themeColor="text2" w:themeTint="99"/>
                <w:sz w:val="22"/>
                <w:szCs w:val="22"/>
                <w:u w:val="single" w:color="auto"/>
                <w14:textFill>
                  <w14:solidFill>
                    <w14:schemeClr w14:val="tx2">
                      <w14:lumMod w14:val="60000"/>
                      <w14:lumOff w14:val="40000"/>
                    </w14:schemeClr>
                  </w14:solidFill>
                </w14:textFill>
              </w:rPr>
            </w:pPr>
            <w:r>
              <w:rPr>
                <w:rFonts w:hint="eastAsia" w:ascii="微软雅黑" w:hAnsi="微软雅黑" w:eastAsia="微软雅黑" w:cs="微软雅黑"/>
                <w:color w:val="558ED5" w:themeColor="text2" w:themeTint="99"/>
                <w:spacing w:val="13"/>
                <w:sz w:val="22"/>
                <w:szCs w:val="22"/>
                <w:u w:val="single" w:color="auto"/>
                <w14:textFill>
                  <w14:solidFill>
                    <w14:schemeClr w14:val="tx2">
                      <w14:lumMod w14:val="60000"/>
                      <w14:lumOff w14:val="40000"/>
                    </w14:schemeClr>
                  </w14:solidFill>
                </w14:textFill>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1335" w:type="dxa"/>
            <w:tcBorders>
              <w:left w:val="single" w:color="000000" w:sz="6" w:space="0"/>
            </w:tcBorders>
            <w:vAlign w:val="top"/>
          </w:tcPr>
          <w:p>
            <w:pPr>
              <w:spacing w:line="320" w:lineRule="auto"/>
              <w:rPr>
                <w:rFonts w:ascii="Arial"/>
                <w:strike w:val="0"/>
                <w:dstrike w:val="0"/>
                <w:color w:val="000000" w:themeColor="text1"/>
                <w:sz w:val="21"/>
                <w14:textFill>
                  <w14:solidFill>
                    <w14:schemeClr w14:val="tx1"/>
                  </w14:solidFill>
                </w14:textFill>
              </w:rPr>
            </w:pPr>
          </w:p>
          <w:p>
            <w:pPr>
              <w:spacing w:before="69" w:line="202" w:lineRule="auto"/>
              <w:ind w:left="125"/>
              <w:rPr>
                <w:rFonts w:ascii="Arial" w:hAnsi="Arial" w:eastAsia="Arial" w:cs="Arial"/>
                <w:strike w:val="0"/>
                <w:dstrike w:val="0"/>
                <w:color w:val="000000" w:themeColor="text1"/>
                <w:sz w:val="24"/>
                <w:szCs w:val="24"/>
                <w14:textFill>
                  <w14:solidFill>
                    <w14:schemeClr w14:val="tx1"/>
                  </w14:solidFill>
                </w14:textFill>
              </w:rPr>
            </w:pPr>
            <w:r>
              <w:rPr>
                <w:rFonts w:ascii="Arial" w:hAnsi="Arial" w:eastAsia="Arial" w:cs="Arial"/>
                <w:strike w:val="0"/>
                <w:dstrike w:val="0"/>
                <w:color w:val="000000" w:themeColor="text1"/>
                <w:spacing w:val="11"/>
                <w:sz w:val="24"/>
                <w:szCs w:val="24"/>
                <w14:textFill>
                  <w14:solidFill>
                    <w14:schemeClr w14:val="tx1"/>
                  </w14:solidFill>
                </w14:textFill>
              </w:rPr>
              <w:t>210</w:t>
            </w:r>
          </w:p>
        </w:tc>
        <w:tc>
          <w:tcPr>
            <w:tcW w:w="1980" w:type="dxa"/>
            <w:vAlign w:val="top"/>
          </w:tcPr>
          <w:p>
            <w:pPr>
              <w:pStyle w:val="7"/>
              <w:spacing w:before="284" w:line="188" w:lineRule="auto"/>
              <w:ind w:left="109" w:right="328" w:firstLine="20"/>
              <w:rPr>
                <w:strike w:val="0"/>
                <w:dstrike w:val="0"/>
                <w:color w:val="000000" w:themeColor="text1"/>
                <w:sz w:val="24"/>
                <w:szCs w:val="24"/>
                <w14:textFill>
                  <w14:solidFill>
                    <w14:schemeClr w14:val="tx1"/>
                  </w14:solidFill>
                </w14:textFill>
              </w:rPr>
            </w:pPr>
            <w:r>
              <w:rPr>
                <w:strike w:val="0"/>
                <w:dstrike w:val="0"/>
                <w:color w:val="000000" w:themeColor="text1"/>
                <w:spacing w:val="-7"/>
                <w:sz w:val="24"/>
                <w:szCs w:val="24"/>
                <w14:textFill>
                  <w14:solidFill>
                    <w14:schemeClr w14:val="tx1"/>
                  </w14:solidFill>
                </w14:textFill>
              </w:rPr>
              <w:t>医疗卫生与计</w:t>
            </w:r>
            <w:r>
              <w:rPr>
                <w:strike w:val="0"/>
                <w:dstrike w:val="0"/>
                <w:color w:val="000000" w:themeColor="text1"/>
                <w:spacing w:val="-3"/>
                <w:sz w:val="24"/>
                <w:szCs w:val="24"/>
                <w14:textFill>
                  <w14:solidFill>
                    <w14:schemeClr w14:val="tx1"/>
                  </w14:solidFill>
                </w14:textFill>
              </w:rPr>
              <w:t>划生育支出</w:t>
            </w:r>
          </w:p>
        </w:tc>
        <w:tc>
          <w:tcPr>
            <w:tcW w:w="2160" w:type="dxa"/>
            <w:vAlign w:val="top"/>
          </w:tcPr>
          <w:p>
            <w:pPr>
              <w:spacing w:line="330" w:lineRule="auto"/>
              <w:jc w:val="center"/>
              <w:rPr>
                <w:rFonts w:ascii="Arial"/>
                <w:sz w:val="21"/>
                <w:u w:val="single" w:color="auto"/>
              </w:rPr>
            </w:pPr>
          </w:p>
          <w:p>
            <w:pPr>
              <w:spacing w:line="331" w:lineRule="auto"/>
              <w:jc w:val="center"/>
              <w:rPr>
                <w:rFonts w:ascii="Arial"/>
                <w:sz w:val="21"/>
                <w:u w:val="single" w:color="auto"/>
              </w:rPr>
            </w:pPr>
          </w:p>
          <w:p>
            <w:pPr>
              <w:spacing w:before="55" w:line="209" w:lineRule="auto"/>
              <w:ind w:left="125" w:leftChars="0"/>
              <w:jc w:val="center"/>
              <w:rPr>
                <w:rFonts w:hint="eastAsia" w:ascii="Arial" w:hAnsi="Arial" w:eastAsia="Arial" w:cs="Arial"/>
                <w:snapToGrid w:val="0"/>
                <w:color w:val="000000"/>
                <w:kern w:val="0"/>
                <w:sz w:val="19"/>
                <w:szCs w:val="19"/>
                <w:u w:val="single" w:color="auto"/>
                <w:lang w:val="en-US" w:eastAsia="zh-CN" w:bidi="ar-SA"/>
              </w:rPr>
            </w:pPr>
            <w:r>
              <w:rPr>
                <w:rFonts w:hint="eastAsia" w:eastAsia="宋体" w:cs="Arial"/>
                <w:color w:val="2E97D3"/>
                <w:spacing w:val="15"/>
                <w:sz w:val="19"/>
                <w:szCs w:val="19"/>
                <w:u w:val="single" w:color="auto"/>
                <w:lang w:val="en-US" w:eastAsia="zh-CN"/>
              </w:rPr>
              <w:t>998.72</w:t>
            </w:r>
            <w:r>
              <w:rPr>
                <w:rFonts w:ascii="Arial" w:hAnsi="Arial" w:eastAsia="Arial" w:cs="Arial"/>
                <w:color w:val="2E97D3"/>
                <w:spacing w:val="15"/>
                <w:sz w:val="19"/>
                <w:szCs w:val="19"/>
                <w:u w:val="single" w:color="auto"/>
              </w:rPr>
              <w:t>2</w:t>
            </w:r>
          </w:p>
        </w:tc>
        <w:tc>
          <w:tcPr>
            <w:tcW w:w="1935" w:type="dxa"/>
            <w:vAlign w:val="top"/>
          </w:tcPr>
          <w:p>
            <w:pPr>
              <w:spacing w:line="330" w:lineRule="auto"/>
              <w:jc w:val="center"/>
              <w:rPr>
                <w:rFonts w:ascii="Arial"/>
                <w:sz w:val="21"/>
                <w:u w:val="single" w:color="auto"/>
              </w:rPr>
            </w:pPr>
          </w:p>
          <w:p>
            <w:pPr>
              <w:spacing w:line="331" w:lineRule="auto"/>
              <w:jc w:val="center"/>
              <w:rPr>
                <w:rFonts w:ascii="Arial"/>
                <w:sz w:val="21"/>
                <w:u w:val="single" w:color="auto"/>
              </w:rPr>
            </w:pPr>
          </w:p>
          <w:p>
            <w:pPr>
              <w:spacing w:before="55" w:line="209" w:lineRule="auto"/>
              <w:ind w:left="125" w:leftChars="0"/>
              <w:jc w:val="center"/>
              <w:rPr>
                <w:rFonts w:hint="eastAsia" w:ascii="Arial" w:hAnsi="Arial" w:eastAsia="Arial" w:cs="Arial"/>
                <w:snapToGrid w:val="0"/>
                <w:color w:val="000000"/>
                <w:kern w:val="0"/>
                <w:sz w:val="19"/>
                <w:szCs w:val="19"/>
                <w:u w:val="single" w:color="auto"/>
                <w:lang w:val="en-US" w:eastAsia="zh-CN" w:bidi="ar-SA"/>
              </w:rPr>
            </w:pPr>
            <w:r>
              <w:rPr>
                <w:rFonts w:hint="eastAsia" w:eastAsia="宋体" w:cs="Arial"/>
                <w:color w:val="2E97D3"/>
                <w:spacing w:val="15"/>
                <w:sz w:val="19"/>
                <w:szCs w:val="19"/>
                <w:u w:val="single" w:color="auto"/>
                <w:lang w:val="en-US" w:eastAsia="zh-CN"/>
              </w:rPr>
              <w:t>303.47</w:t>
            </w:r>
          </w:p>
        </w:tc>
        <w:tc>
          <w:tcPr>
            <w:tcW w:w="2130" w:type="dxa"/>
            <w:tcBorders>
              <w:right w:val="single" w:color="000000" w:sz="6" w:space="0"/>
            </w:tcBorders>
            <w:vAlign w:val="center"/>
          </w:tcPr>
          <w:p>
            <w:pPr>
              <w:jc w:val="center"/>
              <w:rPr>
                <w:rFonts w:hint="eastAsia" w:ascii="Arial" w:hAnsi="Arial" w:eastAsia="宋体" w:cs="Arial"/>
                <w:snapToGrid w:val="0"/>
                <w:color w:val="558ED5" w:themeColor="text2" w:themeTint="99"/>
                <w:kern w:val="0"/>
                <w:sz w:val="21"/>
                <w:szCs w:val="21"/>
                <w:u w:val="single" w:color="auto"/>
                <w:lang w:val="en-US" w:eastAsia="zh-CN" w:bidi="ar-SA"/>
                <w14:textFill>
                  <w14:solidFill>
                    <w14:schemeClr w14:val="tx2">
                      <w14:lumMod w14:val="60000"/>
                      <w14:lumOff w14:val="40000"/>
                    </w14:schemeClr>
                  </w14:solidFill>
                </w14:textFill>
              </w:rPr>
            </w:pPr>
            <w:r>
              <w:rPr>
                <w:rFonts w:hint="eastAsia" w:eastAsia="宋体"/>
                <w:color w:val="558ED5" w:themeColor="text2" w:themeTint="99"/>
                <w:sz w:val="21"/>
                <w:u w:val="single" w:color="auto"/>
                <w:lang w:val="en-US" w:eastAsia="zh-CN"/>
                <w14:textFill>
                  <w14:solidFill>
                    <w14:schemeClr w14:val="tx2">
                      <w14:lumMod w14:val="60000"/>
                      <w14:lumOff w14:val="40000"/>
                    </w14:schemeClr>
                  </w14:solidFill>
                </w14:textFill>
              </w:rPr>
              <w:t>695.25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335" w:type="dxa"/>
            <w:tcBorders>
              <w:left w:val="single" w:color="000000" w:sz="6" w:space="0"/>
            </w:tcBorders>
            <w:vAlign w:val="top"/>
          </w:tcPr>
          <w:p>
            <w:pPr>
              <w:spacing w:line="324" w:lineRule="auto"/>
              <w:rPr>
                <w:rFonts w:ascii="Arial"/>
                <w:strike w:val="0"/>
                <w:dstrike w:val="0"/>
                <w:color w:val="000000" w:themeColor="text1"/>
                <w:sz w:val="21"/>
                <w14:textFill>
                  <w14:solidFill>
                    <w14:schemeClr w14:val="tx1"/>
                  </w14:solidFill>
                </w14:textFill>
              </w:rPr>
            </w:pPr>
          </w:p>
          <w:p>
            <w:pPr>
              <w:spacing w:before="69" w:line="201" w:lineRule="auto"/>
              <w:ind w:left="125"/>
              <w:rPr>
                <w:rFonts w:ascii="Arial" w:hAnsi="Arial" w:eastAsia="Arial" w:cs="Arial"/>
                <w:strike w:val="0"/>
                <w:dstrike w:val="0"/>
                <w:color w:val="000000" w:themeColor="text1"/>
                <w:sz w:val="24"/>
                <w:szCs w:val="24"/>
                <w14:textFill>
                  <w14:solidFill>
                    <w14:schemeClr w14:val="tx1"/>
                  </w14:solidFill>
                </w14:textFill>
              </w:rPr>
            </w:pPr>
            <w:r>
              <w:rPr>
                <w:rFonts w:ascii="Arial" w:hAnsi="Arial" w:eastAsia="Arial" w:cs="Arial"/>
                <w:strike w:val="0"/>
                <w:dstrike w:val="0"/>
                <w:color w:val="000000" w:themeColor="text1"/>
                <w:spacing w:val="14"/>
                <w:sz w:val="24"/>
                <w:szCs w:val="24"/>
                <w14:textFill>
                  <w14:solidFill>
                    <w14:schemeClr w14:val="tx1"/>
                  </w14:solidFill>
                </w14:textFill>
              </w:rPr>
              <w:t>21003</w:t>
            </w:r>
          </w:p>
        </w:tc>
        <w:tc>
          <w:tcPr>
            <w:tcW w:w="1980" w:type="dxa"/>
            <w:vAlign w:val="top"/>
          </w:tcPr>
          <w:p>
            <w:pPr>
              <w:pStyle w:val="7"/>
              <w:spacing w:before="283" w:line="188" w:lineRule="auto"/>
              <w:ind w:left="107" w:right="326"/>
              <w:rPr>
                <w:strike w:val="0"/>
                <w:dstrike w:val="0"/>
                <w:color w:val="000000" w:themeColor="text1"/>
                <w:sz w:val="24"/>
                <w:szCs w:val="24"/>
                <w14:textFill>
                  <w14:solidFill>
                    <w14:schemeClr w14:val="tx1"/>
                  </w14:solidFill>
                </w14:textFill>
              </w:rPr>
            </w:pPr>
            <w:r>
              <w:rPr>
                <w:strike w:val="0"/>
                <w:dstrike w:val="0"/>
                <w:color w:val="000000" w:themeColor="text1"/>
                <w:spacing w:val="-3"/>
                <w:sz w:val="24"/>
                <w:szCs w:val="24"/>
                <w14:textFill>
                  <w14:solidFill>
                    <w14:schemeClr w14:val="tx1"/>
                  </w14:solidFill>
                </w14:textFill>
              </w:rPr>
              <w:t>基层医疗卫生</w:t>
            </w:r>
            <w:r>
              <w:rPr>
                <w:strike w:val="0"/>
                <w:dstrike w:val="0"/>
                <w:color w:val="000000" w:themeColor="text1"/>
                <w:spacing w:val="-2"/>
                <w:sz w:val="24"/>
                <w:szCs w:val="24"/>
                <w14:textFill>
                  <w14:solidFill>
                    <w14:schemeClr w14:val="tx1"/>
                  </w14:solidFill>
                </w14:textFill>
              </w:rPr>
              <w:t>机构</w:t>
            </w:r>
          </w:p>
        </w:tc>
        <w:tc>
          <w:tcPr>
            <w:tcW w:w="2160" w:type="dxa"/>
            <w:vAlign w:val="top"/>
          </w:tcPr>
          <w:p>
            <w:pPr>
              <w:spacing w:line="332" w:lineRule="auto"/>
              <w:jc w:val="center"/>
              <w:rPr>
                <w:rFonts w:ascii="Arial"/>
                <w:sz w:val="21"/>
                <w:u w:val="single" w:color="auto"/>
              </w:rPr>
            </w:pPr>
          </w:p>
          <w:p>
            <w:pPr>
              <w:spacing w:line="332" w:lineRule="auto"/>
              <w:jc w:val="center"/>
              <w:rPr>
                <w:rFonts w:ascii="Arial"/>
                <w:sz w:val="21"/>
                <w:u w:val="single" w:color="auto"/>
              </w:rPr>
            </w:pPr>
          </w:p>
          <w:p>
            <w:pPr>
              <w:spacing w:before="54" w:line="209" w:lineRule="auto"/>
              <w:ind w:left="125" w:leftChars="0"/>
              <w:jc w:val="center"/>
              <w:rPr>
                <w:rFonts w:hint="eastAsia" w:ascii="Arial" w:hAnsi="Arial" w:eastAsia="宋体" w:cs="Arial"/>
                <w:snapToGrid w:val="0"/>
                <w:color w:val="000000"/>
                <w:kern w:val="0"/>
                <w:sz w:val="19"/>
                <w:szCs w:val="19"/>
                <w:u w:val="single" w:color="auto"/>
                <w:lang w:val="en-US" w:eastAsia="zh-CN" w:bidi="ar-SA"/>
              </w:rPr>
            </w:pPr>
            <w:r>
              <w:rPr>
                <w:rFonts w:hint="eastAsia" w:eastAsia="宋体" w:cs="Arial"/>
                <w:color w:val="2E97D3"/>
                <w:spacing w:val="15"/>
                <w:sz w:val="19"/>
                <w:szCs w:val="19"/>
                <w:u w:val="single" w:color="auto"/>
                <w:lang w:val="en-US" w:eastAsia="zh-CN"/>
              </w:rPr>
              <w:t>998.72</w:t>
            </w:r>
          </w:p>
        </w:tc>
        <w:tc>
          <w:tcPr>
            <w:tcW w:w="1935" w:type="dxa"/>
            <w:vAlign w:val="top"/>
          </w:tcPr>
          <w:p>
            <w:pPr>
              <w:spacing w:line="332" w:lineRule="auto"/>
              <w:jc w:val="center"/>
              <w:rPr>
                <w:rFonts w:ascii="Arial"/>
                <w:sz w:val="21"/>
                <w:u w:val="single" w:color="auto"/>
              </w:rPr>
            </w:pPr>
          </w:p>
          <w:p>
            <w:pPr>
              <w:spacing w:line="332" w:lineRule="auto"/>
              <w:jc w:val="center"/>
              <w:rPr>
                <w:rFonts w:ascii="Arial"/>
                <w:sz w:val="21"/>
                <w:u w:val="single" w:color="auto"/>
              </w:rPr>
            </w:pPr>
          </w:p>
          <w:p>
            <w:pPr>
              <w:spacing w:before="54" w:line="209" w:lineRule="auto"/>
              <w:ind w:left="125" w:leftChars="0"/>
              <w:jc w:val="center"/>
              <w:rPr>
                <w:rFonts w:hint="eastAsia" w:ascii="Arial" w:hAnsi="Arial" w:eastAsia="宋体" w:cs="Arial"/>
                <w:snapToGrid w:val="0"/>
                <w:color w:val="000000"/>
                <w:kern w:val="0"/>
                <w:sz w:val="19"/>
                <w:szCs w:val="19"/>
                <w:u w:val="single" w:color="auto"/>
                <w:lang w:val="en-US" w:eastAsia="zh-CN" w:bidi="ar-SA"/>
              </w:rPr>
            </w:pPr>
            <w:r>
              <w:rPr>
                <w:rFonts w:hint="eastAsia" w:eastAsia="宋体" w:cs="Arial"/>
                <w:color w:val="2E97D3"/>
                <w:spacing w:val="15"/>
                <w:sz w:val="19"/>
                <w:szCs w:val="19"/>
                <w:u w:val="single" w:color="auto"/>
                <w:lang w:val="en-US" w:eastAsia="zh-CN"/>
              </w:rPr>
              <w:t>303.47</w:t>
            </w:r>
          </w:p>
        </w:tc>
        <w:tc>
          <w:tcPr>
            <w:tcW w:w="2130" w:type="dxa"/>
            <w:tcBorders>
              <w:right w:val="single" w:color="000000" w:sz="6" w:space="0"/>
            </w:tcBorders>
            <w:vAlign w:val="center"/>
          </w:tcPr>
          <w:p>
            <w:pPr>
              <w:jc w:val="center"/>
              <w:rPr>
                <w:rFonts w:hint="eastAsia" w:ascii="Arial" w:hAnsi="Arial" w:eastAsia="宋体" w:cs="Arial"/>
                <w:snapToGrid w:val="0"/>
                <w:color w:val="558ED5" w:themeColor="text2" w:themeTint="99"/>
                <w:kern w:val="0"/>
                <w:sz w:val="21"/>
                <w:szCs w:val="21"/>
                <w:u w:val="single" w:color="auto"/>
                <w:lang w:val="en-US" w:eastAsia="zh-CN" w:bidi="ar-SA"/>
                <w14:textFill>
                  <w14:solidFill>
                    <w14:schemeClr w14:val="tx2">
                      <w14:lumMod w14:val="60000"/>
                      <w14:lumOff w14:val="40000"/>
                    </w14:schemeClr>
                  </w14:solidFill>
                </w14:textFill>
              </w:rPr>
            </w:pPr>
            <w:r>
              <w:rPr>
                <w:rFonts w:hint="eastAsia" w:eastAsia="宋体"/>
                <w:color w:val="558ED5" w:themeColor="text2" w:themeTint="99"/>
                <w:sz w:val="21"/>
                <w:u w:val="single" w:color="auto"/>
                <w:lang w:val="en-US" w:eastAsia="zh-CN"/>
                <w14:textFill>
                  <w14:solidFill>
                    <w14:schemeClr w14:val="tx2">
                      <w14:lumMod w14:val="60000"/>
                      <w14:lumOff w14:val="40000"/>
                    </w14:schemeClr>
                  </w14:solidFill>
                </w14:textFill>
              </w:rPr>
              <w:t>695.25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335" w:type="dxa"/>
            <w:tcBorders>
              <w:left w:val="single" w:color="000000" w:sz="6" w:space="0"/>
            </w:tcBorders>
            <w:vAlign w:val="top"/>
          </w:tcPr>
          <w:p>
            <w:pPr>
              <w:spacing w:before="235" w:line="188" w:lineRule="auto"/>
              <w:ind w:left="125"/>
              <w:rPr>
                <w:rFonts w:ascii="Arial" w:hAnsi="Arial" w:eastAsia="Arial" w:cs="Arial"/>
                <w:strike w:val="0"/>
                <w:dstrike w:val="0"/>
                <w:color w:val="000000" w:themeColor="text1"/>
                <w:sz w:val="24"/>
                <w:szCs w:val="24"/>
                <w14:textFill>
                  <w14:solidFill>
                    <w14:schemeClr w14:val="tx1"/>
                  </w14:solidFill>
                </w14:textFill>
              </w:rPr>
            </w:pPr>
            <w:r>
              <w:rPr>
                <w:rFonts w:ascii="Arial" w:hAnsi="Arial" w:eastAsia="Arial" w:cs="Arial"/>
                <w:strike w:val="0"/>
                <w:dstrike w:val="0"/>
                <w:color w:val="000000" w:themeColor="text1"/>
                <w:spacing w:val="15"/>
                <w:sz w:val="24"/>
                <w:szCs w:val="24"/>
                <w14:textFill>
                  <w14:solidFill>
                    <w14:schemeClr w14:val="tx1"/>
                  </w14:solidFill>
                </w14:textFill>
              </w:rPr>
              <w:t>210030</w:t>
            </w:r>
            <w:r>
              <w:rPr>
                <w:rFonts w:ascii="Arial" w:hAnsi="Arial" w:eastAsia="Arial" w:cs="Arial"/>
                <w:strike w:val="0"/>
                <w:dstrike w:val="0"/>
                <w:color w:val="000000" w:themeColor="text1"/>
                <w:spacing w:val="1"/>
                <w:sz w:val="24"/>
                <w:szCs w:val="24"/>
                <w14:textFill>
                  <w14:solidFill>
                    <w14:schemeClr w14:val="tx1"/>
                  </w14:solidFill>
                </w14:textFill>
              </w:rPr>
              <w:t>2</w:t>
            </w:r>
          </w:p>
        </w:tc>
        <w:tc>
          <w:tcPr>
            <w:tcW w:w="1980" w:type="dxa"/>
            <w:vAlign w:val="top"/>
          </w:tcPr>
          <w:p>
            <w:pPr>
              <w:pStyle w:val="7"/>
              <w:spacing w:before="220" w:line="188" w:lineRule="auto"/>
              <w:ind w:left="133"/>
              <w:rPr>
                <w:strike w:val="0"/>
                <w:dstrike w:val="0"/>
                <w:color w:val="000000" w:themeColor="text1"/>
                <w:sz w:val="24"/>
                <w:szCs w:val="24"/>
                <w14:textFill>
                  <w14:solidFill>
                    <w14:schemeClr w14:val="tx1"/>
                  </w14:solidFill>
                </w14:textFill>
              </w:rPr>
            </w:pPr>
            <w:r>
              <w:rPr>
                <w:strike w:val="0"/>
                <w:dstrike w:val="0"/>
                <w:color w:val="000000" w:themeColor="text1"/>
                <w:spacing w:val="-7"/>
                <w:sz w:val="24"/>
                <w:szCs w:val="24"/>
                <w14:textFill>
                  <w14:solidFill>
                    <w14:schemeClr w14:val="tx1"/>
                  </w14:solidFill>
                </w14:textFill>
              </w:rPr>
              <w:t>乡镇卫生院</w:t>
            </w:r>
          </w:p>
        </w:tc>
        <w:tc>
          <w:tcPr>
            <w:tcW w:w="2160" w:type="dxa"/>
            <w:vAlign w:val="top"/>
          </w:tcPr>
          <w:p>
            <w:pPr>
              <w:spacing w:line="354" w:lineRule="auto"/>
              <w:jc w:val="center"/>
              <w:rPr>
                <w:rFonts w:ascii="Arial"/>
                <w:sz w:val="21"/>
                <w:u w:val="single" w:color="auto"/>
              </w:rPr>
            </w:pPr>
          </w:p>
          <w:p>
            <w:pPr>
              <w:spacing w:before="54" w:line="209" w:lineRule="auto"/>
              <w:ind w:left="122" w:leftChars="0"/>
              <w:jc w:val="center"/>
              <w:rPr>
                <w:rFonts w:hint="eastAsia" w:ascii="Arial" w:hAnsi="Arial" w:eastAsia="宋体" w:cs="Arial"/>
                <w:snapToGrid w:val="0"/>
                <w:color w:val="000000"/>
                <w:kern w:val="0"/>
                <w:sz w:val="19"/>
                <w:szCs w:val="19"/>
                <w:u w:val="single" w:color="auto"/>
                <w:lang w:val="en-US" w:eastAsia="zh-CN" w:bidi="ar-SA"/>
              </w:rPr>
            </w:pPr>
            <w:r>
              <w:rPr>
                <w:rFonts w:hint="eastAsia" w:eastAsia="宋体" w:cs="Arial"/>
                <w:color w:val="2E97D3"/>
                <w:spacing w:val="15"/>
                <w:sz w:val="19"/>
                <w:szCs w:val="19"/>
                <w:u w:val="single" w:color="auto"/>
                <w:lang w:val="en-US" w:eastAsia="zh-CN"/>
              </w:rPr>
              <w:t>434.06</w:t>
            </w:r>
          </w:p>
        </w:tc>
        <w:tc>
          <w:tcPr>
            <w:tcW w:w="1935" w:type="dxa"/>
            <w:vAlign w:val="top"/>
          </w:tcPr>
          <w:p>
            <w:pPr>
              <w:spacing w:line="354" w:lineRule="auto"/>
              <w:jc w:val="center"/>
              <w:rPr>
                <w:rFonts w:ascii="Arial"/>
                <w:sz w:val="21"/>
                <w:u w:val="single" w:color="auto"/>
              </w:rPr>
            </w:pPr>
          </w:p>
          <w:p>
            <w:pPr>
              <w:spacing w:before="54" w:line="209" w:lineRule="auto"/>
              <w:ind w:left="122" w:leftChars="0"/>
              <w:jc w:val="center"/>
              <w:rPr>
                <w:rFonts w:hint="eastAsia" w:ascii="Arial" w:hAnsi="Arial" w:eastAsia="宋体" w:cs="Arial"/>
                <w:snapToGrid w:val="0"/>
                <w:color w:val="000000"/>
                <w:kern w:val="0"/>
                <w:sz w:val="19"/>
                <w:szCs w:val="19"/>
                <w:u w:val="single" w:color="auto"/>
                <w:lang w:val="en-US" w:eastAsia="zh-CN" w:bidi="ar-SA"/>
              </w:rPr>
            </w:pPr>
            <w:r>
              <w:rPr>
                <w:rFonts w:hint="eastAsia" w:eastAsia="宋体" w:cs="Arial"/>
                <w:color w:val="2E97D3"/>
                <w:spacing w:val="15"/>
                <w:sz w:val="19"/>
                <w:szCs w:val="19"/>
                <w:u w:val="single" w:color="auto"/>
                <w:lang w:val="en-US" w:eastAsia="zh-CN"/>
              </w:rPr>
              <w:t>303.47</w:t>
            </w:r>
          </w:p>
        </w:tc>
        <w:tc>
          <w:tcPr>
            <w:tcW w:w="2130" w:type="dxa"/>
            <w:tcBorders>
              <w:right w:val="single" w:color="000000" w:sz="6" w:space="0"/>
            </w:tcBorders>
            <w:vAlign w:val="center"/>
          </w:tcPr>
          <w:p>
            <w:pPr>
              <w:jc w:val="center"/>
              <w:rPr>
                <w:rFonts w:hint="eastAsia" w:ascii="Arial" w:hAnsi="Arial" w:eastAsia="宋体" w:cs="Arial"/>
                <w:snapToGrid w:val="0"/>
                <w:color w:val="558ED5" w:themeColor="text2" w:themeTint="99"/>
                <w:kern w:val="0"/>
                <w:sz w:val="21"/>
                <w:szCs w:val="21"/>
                <w:u w:val="single" w:color="auto"/>
                <w:lang w:val="en-US" w:eastAsia="zh-CN" w:bidi="ar-SA"/>
                <w14:textFill>
                  <w14:solidFill>
                    <w14:schemeClr w14:val="tx2">
                      <w14:lumMod w14:val="60000"/>
                      <w14:lumOff w14:val="40000"/>
                    </w14:schemeClr>
                  </w14:solidFill>
                </w14:textFill>
              </w:rPr>
            </w:pPr>
            <w:r>
              <w:rPr>
                <w:rFonts w:hint="eastAsia" w:eastAsia="宋体"/>
                <w:color w:val="558ED5" w:themeColor="text2" w:themeTint="99"/>
                <w:sz w:val="21"/>
                <w:u w:val="single" w:color="auto"/>
                <w:lang w:val="en-US" w:eastAsia="zh-CN"/>
                <w14:textFill>
                  <w14:solidFill>
                    <w14:schemeClr w14:val="tx2">
                      <w14:lumMod w14:val="60000"/>
                      <w14:lumOff w14:val="40000"/>
                    </w14:schemeClr>
                  </w14:solidFill>
                </w14:textFill>
              </w:rPr>
              <w:t>130.59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335" w:type="dxa"/>
            <w:tcBorders>
              <w:left w:val="single" w:color="000000" w:sz="6" w:space="0"/>
            </w:tcBorders>
            <w:shd w:val="clear" w:color="auto" w:fill="auto"/>
            <w:vAlign w:val="top"/>
          </w:tcPr>
          <w:p>
            <w:pPr>
              <w:spacing w:line="475" w:lineRule="auto"/>
              <w:rPr>
                <w:rFonts w:ascii="Arial"/>
                <w:strike w:val="0"/>
                <w:dstrike w:val="0"/>
                <w:color w:val="000000" w:themeColor="text1"/>
                <w:sz w:val="21"/>
                <w14:textFill>
                  <w14:solidFill>
                    <w14:schemeClr w14:val="tx1"/>
                  </w14:solidFill>
                </w14:textFill>
              </w:rPr>
            </w:pPr>
          </w:p>
          <w:p>
            <w:pPr>
              <w:spacing w:before="69" w:line="188" w:lineRule="auto"/>
              <w:ind w:left="125"/>
              <w:rPr>
                <w:rFonts w:ascii="Arial" w:hAnsi="Arial" w:eastAsia="Arial" w:cs="Arial"/>
                <w:strike w:val="0"/>
                <w:dstrike w:val="0"/>
                <w:snapToGrid w:val="0"/>
                <w:color w:val="000000" w:themeColor="text1"/>
                <w:kern w:val="0"/>
                <w:sz w:val="24"/>
                <w:szCs w:val="24"/>
                <w:lang w:val="en-US" w:eastAsia="en-US" w:bidi="ar-SA"/>
                <w14:textFill>
                  <w14:solidFill>
                    <w14:schemeClr w14:val="tx1"/>
                  </w14:solidFill>
                </w14:textFill>
              </w:rPr>
            </w:pPr>
            <w:r>
              <w:rPr>
                <w:rFonts w:ascii="Arial" w:hAnsi="Arial" w:eastAsia="Arial" w:cs="Arial"/>
                <w:strike w:val="0"/>
                <w:dstrike w:val="0"/>
                <w:color w:val="000000" w:themeColor="text1"/>
                <w:spacing w:val="15"/>
                <w:sz w:val="24"/>
                <w:szCs w:val="24"/>
                <w14:textFill>
                  <w14:solidFill>
                    <w14:schemeClr w14:val="tx1"/>
                  </w14:solidFill>
                </w14:textFill>
              </w:rPr>
              <w:t>210039</w:t>
            </w:r>
            <w:r>
              <w:rPr>
                <w:rFonts w:ascii="Arial" w:hAnsi="Arial" w:eastAsia="Arial" w:cs="Arial"/>
                <w:strike w:val="0"/>
                <w:dstrike w:val="0"/>
                <w:color w:val="000000" w:themeColor="text1"/>
                <w:spacing w:val="4"/>
                <w:sz w:val="24"/>
                <w:szCs w:val="24"/>
                <w14:textFill>
                  <w14:solidFill>
                    <w14:schemeClr w14:val="tx1"/>
                  </w14:solidFill>
                </w14:textFill>
              </w:rPr>
              <w:t>9</w:t>
            </w:r>
          </w:p>
        </w:tc>
        <w:tc>
          <w:tcPr>
            <w:tcW w:w="1980" w:type="dxa"/>
            <w:shd w:val="clear" w:color="auto" w:fill="auto"/>
            <w:vAlign w:val="top"/>
          </w:tcPr>
          <w:p>
            <w:pPr>
              <w:pStyle w:val="7"/>
              <w:spacing w:before="214" w:line="186" w:lineRule="auto"/>
              <w:ind w:left="113"/>
              <w:rPr>
                <w:strike w:val="0"/>
                <w:dstrike w:val="0"/>
                <w:color w:val="000000" w:themeColor="text1"/>
                <w:sz w:val="24"/>
                <w:szCs w:val="24"/>
                <w14:textFill>
                  <w14:solidFill>
                    <w14:schemeClr w14:val="tx1"/>
                  </w14:solidFill>
                </w14:textFill>
              </w:rPr>
            </w:pPr>
            <w:r>
              <w:rPr>
                <w:strike w:val="0"/>
                <w:dstrike w:val="0"/>
                <w:color w:val="000000" w:themeColor="text1"/>
                <w:spacing w:val="-4"/>
                <w:sz w:val="24"/>
                <w:szCs w:val="24"/>
                <w14:textFill>
                  <w14:solidFill>
                    <w14:schemeClr w14:val="tx1"/>
                  </w14:solidFill>
                </w14:textFill>
              </w:rPr>
              <w:t>其他基层医疗</w:t>
            </w:r>
          </w:p>
          <w:p>
            <w:pPr>
              <w:pStyle w:val="7"/>
              <w:spacing w:before="314" w:line="185" w:lineRule="auto"/>
              <w:ind w:left="105" w:leftChars="0"/>
              <w:rPr>
                <w:rFonts w:ascii="微软雅黑" w:hAnsi="微软雅黑" w:eastAsia="微软雅黑" w:cs="微软雅黑"/>
                <w:strike w:val="0"/>
                <w:dstrike w:val="0"/>
                <w:snapToGrid w:val="0"/>
                <w:color w:val="000000" w:themeColor="text1"/>
                <w:kern w:val="0"/>
                <w:sz w:val="24"/>
                <w:szCs w:val="24"/>
                <w:lang w:val="en-US" w:eastAsia="en-US" w:bidi="ar-SA"/>
                <w14:textFill>
                  <w14:solidFill>
                    <w14:schemeClr w14:val="tx1"/>
                  </w14:solidFill>
                </w14:textFill>
              </w:rPr>
            </w:pPr>
            <w:r>
              <w:rPr>
                <w:strike w:val="0"/>
                <w:dstrike w:val="0"/>
                <w:color w:val="000000" w:themeColor="text1"/>
                <w:spacing w:val="-3"/>
                <w:sz w:val="24"/>
                <w:szCs w:val="24"/>
                <w14:textFill>
                  <w14:solidFill>
                    <w14:schemeClr w14:val="tx1"/>
                  </w14:solidFill>
                </w14:textFill>
              </w:rPr>
              <w:t>卫生机构支出</w:t>
            </w:r>
          </w:p>
        </w:tc>
        <w:tc>
          <w:tcPr>
            <w:tcW w:w="2160" w:type="dxa"/>
            <w:shd w:val="clear" w:color="auto" w:fill="auto"/>
            <w:vAlign w:val="center"/>
          </w:tcPr>
          <w:p>
            <w:pPr>
              <w:spacing w:before="55" w:line="209" w:lineRule="auto"/>
              <w:ind w:left="143" w:leftChars="0"/>
              <w:jc w:val="center"/>
              <w:rPr>
                <w:rFonts w:hint="eastAsia" w:ascii="Arial" w:hAnsi="Arial" w:eastAsia="宋体" w:cs="Arial"/>
                <w:snapToGrid w:val="0"/>
                <w:color w:val="558ED5" w:themeColor="text2" w:themeTint="99"/>
                <w:spacing w:val="11"/>
                <w:kern w:val="0"/>
                <w:sz w:val="19"/>
                <w:szCs w:val="19"/>
                <w:u w:val="single" w:color="auto"/>
                <w:lang w:val="en-US" w:eastAsia="en-US" w:bidi="ar-SA"/>
                <w14:textFill>
                  <w14:solidFill>
                    <w14:schemeClr w14:val="tx2">
                      <w14:lumMod w14:val="60000"/>
                      <w14:lumOff w14:val="40000"/>
                    </w14:schemeClr>
                  </w14:solidFill>
                </w14:textFill>
              </w:rPr>
            </w:pPr>
            <w:r>
              <w:rPr>
                <w:rFonts w:hint="eastAsia" w:eastAsia="宋体" w:cs="Arial"/>
                <w:color w:val="558ED5" w:themeColor="text2" w:themeTint="99"/>
                <w:spacing w:val="11"/>
                <w:sz w:val="19"/>
                <w:szCs w:val="19"/>
                <w:u w:val="single" w:color="auto"/>
                <w:lang w:val="en-US" w:eastAsia="zh-CN"/>
                <w14:textFill>
                  <w14:solidFill>
                    <w14:schemeClr w14:val="tx2">
                      <w14:lumMod w14:val="60000"/>
                      <w14:lumOff w14:val="40000"/>
                    </w14:schemeClr>
                  </w14:solidFill>
                </w14:textFill>
              </w:rPr>
              <w:t>564.66</w:t>
            </w:r>
          </w:p>
        </w:tc>
        <w:tc>
          <w:tcPr>
            <w:tcW w:w="1935" w:type="dxa"/>
            <w:shd w:val="clear" w:color="auto" w:fill="auto"/>
            <w:vAlign w:val="center"/>
          </w:tcPr>
          <w:p>
            <w:pPr>
              <w:spacing w:line="253" w:lineRule="auto"/>
              <w:jc w:val="center"/>
              <w:rPr>
                <w:rFonts w:hint="eastAsia" w:ascii="微软雅黑" w:hAnsi="微软雅黑" w:eastAsia="微软雅黑" w:cs="微软雅黑"/>
                <w:color w:val="558ED5" w:themeColor="text2" w:themeTint="99"/>
                <w:sz w:val="22"/>
                <w:szCs w:val="22"/>
                <w:u w:val="single" w:color="auto"/>
                <w14:textFill>
                  <w14:solidFill>
                    <w14:schemeClr w14:val="tx2">
                      <w14:lumMod w14:val="60000"/>
                      <w14:lumOff w14:val="40000"/>
                    </w14:schemeClr>
                  </w14:solidFill>
                </w14:textFill>
              </w:rPr>
            </w:pPr>
          </w:p>
          <w:p>
            <w:pPr>
              <w:spacing w:line="253" w:lineRule="auto"/>
              <w:jc w:val="center"/>
              <w:rPr>
                <w:rFonts w:hint="eastAsia" w:ascii="微软雅黑" w:hAnsi="微软雅黑" w:eastAsia="微软雅黑" w:cs="微软雅黑"/>
                <w:color w:val="558ED5" w:themeColor="text2" w:themeTint="99"/>
                <w:sz w:val="22"/>
                <w:szCs w:val="22"/>
                <w:u w:val="single" w:color="auto"/>
                <w14:textFill>
                  <w14:solidFill>
                    <w14:schemeClr w14:val="tx2">
                      <w14:lumMod w14:val="60000"/>
                      <w14:lumOff w14:val="40000"/>
                    </w14:schemeClr>
                  </w14:solidFill>
                </w14:textFill>
              </w:rPr>
            </w:pPr>
          </w:p>
          <w:p>
            <w:pPr>
              <w:spacing w:before="54" w:line="209" w:lineRule="auto"/>
              <w:ind w:left="132" w:leftChars="0"/>
              <w:jc w:val="center"/>
              <w:rPr>
                <w:rFonts w:hint="eastAsia" w:ascii="微软雅黑" w:hAnsi="微软雅黑" w:eastAsia="微软雅黑" w:cs="微软雅黑"/>
                <w:snapToGrid w:val="0"/>
                <w:color w:val="558ED5" w:themeColor="text2" w:themeTint="99"/>
                <w:kern w:val="0"/>
                <w:sz w:val="22"/>
                <w:szCs w:val="22"/>
                <w:u w:val="single" w:color="auto"/>
                <w:lang w:val="en-US" w:eastAsia="en-US" w:bidi="ar-SA"/>
                <w14:textFill>
                  <w14:solidFill>
                    <w14:schemeClr w14:val="tx2">
                      <w14:lumMod w14:val="60000"/>
                      <w14:lumOff w14:val="40000"/>
                    </w14:schemeClr>
                  </w14:solidFill>
                </w14:textFill>
              </w:rPr>
            </w:pPr>
          </w:p>
        </w:tc>
        <w:tc>
          <w:tcPr>
            <w:tcW w:w="2130" w:type="dxa"/>
            <w:tcBorders>
              <w:right w:val="single" w:color="000000" w:sz="6" w:space="0"/>
            </w:tcBorders>
            <w:shd w:val="clear" w:color="auto" w:fill="auto"/>
            <w:vAlign w:val="center"/>
          </w:tcPr>
          <w:p>
            <w:pPr>
              <w:jc w:val="center"/>
              <w:rPr>
                <w:rFonts w:hint="eastAsia" w:ascii="Arial" w:hAnsi="Arial" w:eastAsia="宋体" w:cs="Arial"/>
                <w:snapToGrid w:val="0"/>
                <w:color w:val="558ED5" w:themeColor="text2" w:themeTint="99"/>
                <w:kern w:val="0"/>
                <w:sz w:val="21"/>
                <w:szCs w:val="21"/>
                <w:u w:val="single" w:color="auto"/>
                <w:lang w:val="en-US" w:eastAsia="en-US" w:bidi="ar-SA"/>
                <w14:textFill>
                  <w14:solidFill>
                    <w14:schemeClr w14:val="tx2">
                      <w14:lumMod w14:val="60000"/>
                      <w14:lumOff w14:val="40000"/>
                    </w14:schemeClr>
                  </w14:solidFill>
                </w14:textFill>
              </w:rPr>
            </w:pPr>
            <w:r>
              <w:rPr>
                <w:rFonts w:hint="eastAsia" w:eastAsia="宋体"/>
                <w:color w:val="558ED5" w:themeColor="text2" w:themeTint="99"/>
                <w:sz w:val="21"/>
                <w:u w:val="single" w:color="auto"/>
                <w:lang w:val="en-US" w:eastAsia="zh-CN"/>
                <w14:textFill>
                  <w14:solidFill>
                    <w14:schemeClr w14:val="tx2">
                      <w14:lumMod w14:val="60000"/>
                      <w14:lumOff w14:val="40000"/>
                    </w14:schemeClr>
                  </w14:solidFill>
                </w14:textFill>
              </w:rPr>
              <w:t>564.66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335" w:type="dxa"/>
            <w:tcBorders>
              <w:left w:val="single" w:color="000000" w:sz="6" w:space="0"/>
            </w:tcBorders>
            <w:shd w:val="clear" w:color="auto" w:fill="auto"/>
            <w:vAlign w:val="top"/>
          </w:tcPr>
          <w:p>
            <w:pPr>
              <w:spacing w:line="315" w:lineRule="auto"/>
              <w:rPr>
                <w:rFonts w:ascii="Arial"/>
                <w:strike w:val="0"/>
                <w:dstrike w:val="0"/>
                <w:color w:val="000000" w:themeColor="text1"/>
                <w:sz w:val="21"/>
                <w14:textFill>
                  <w14:solidFill>
                    <w14:schemeClr w14:val="tx1"/>
                  </w14:solidFill>
                </w14:textFill>
              </w:rPr>
            </w:pPr>
          </w:p>
          <w:p>
            <w:pPr>
              <w:spacing w:before="69" w:line="202" w:lineRule="auto"/>
              <w:ind w:left="125" w:leftChars="0"/>
              <w:rPr>
                <w:rFonts w:ascii="Arial" w:hAnsi="Arial" w:eastAsia="Arial" w:cs="Arial"/>
                <w:strike w:val="0"/>
                <w:dstrike w:val="0"/>
                <w:snapToGrid w:val="0"/>
                <w:color w:val="000000" w:themeColor="text1"/>
                <w:kern w:val="0"/>
                <w:sz w:val="24"/>
                <w:szCs w:val="24"/>
                <w:lang w:val="en-US" w:eastAsia="en-US" w:bidi="ar-SA"/>
                <w14:textFill>
                  <w14:solidFill>
                    <w14:schemeClr w14:val="tx1"/>
                  </w14:solidFill>
                </w14:textFill>
              </w:rPr>
            </w:pPr>
            <w:r>
              <w:rPr>
                <w:rFonts w:ascii="Arial" w:hAnsi="Arial" w:eastAsia="Arial" w:cs="Arial"/>
                <w:strike w:val="0"/>
                <w:dstrike w:val="0"/>
                <w:color w:val="000000" w:themeColor="text1"/>
                <w:spacing w:val="14"/>
                <w:sz w:val="24"/>
                <w:szCs w:val="24"/>
                <w14:textFill>
                  <w14:solidFill>
                    <w14:schemeClr w14:val="tx1"/>
                  </w14:solidFill>
                </w14:textFill>
              </w:rPr>
              <w:t>20805</w:t>
            </w:r>
          </w:p>
        </w:tc>
        <w:tc>
          <w:tcPr>
            <w:tcW w:w="1980" w:type="dxa"/>
            <w:shd w:val="clear" w:color="auto" w:fill="auto"/>
            <w:vAlign w:val="top"/>
          </w:tcPr>
          <w:p>
            <w:pPr>
              <w:pStyle w:val="7"/>
              <w:spacing w:before="277" w:line="189" w:lineRule="auto"/>
              <w:ind w:left="125" w:leftChars="0" w:right="330" w:rightChars="0" w:hanging="18" w:firstLineChars="0"/>
              <w:rPr>
                <w:rFonts w:ascii="微软雅黑" w:hAnsi="微软雅黑" w:eastAsia="微软雅黑" w:cs="微软雅黑"/>
                <w:strike w:val="0"/>
                <w:dstrike w:val="0"/>
                <w:snapToGrid w:val="0"/>
                <w:color w:val="000000" w:themeColor="text1"/>
                <w:kern w:val="0"/>
                <w:sz w:val="24"/>
                <w:szCs w:val="24"/>
                <w:lang w:val="en-US" w:eastAsia="en-US" w:bidi="ar-SA"/>
                <w14:textFill>
                  <w14:solidFill>
                    <w14:schemeClr w14:val="tx1"/>
                  </w14:solidFill>
                </w14:textFill>
              </w:rPr>
            </w:pPr>
            <w:r>
              <w:rPr>
                <w:strike w:val="0"/>
                <w:dstrike w:val="0"/>
                <w:color w:val="000000" w:themeColor="text1"/>
                <w:spacing w:val="-4"/>
                <w:sz w:val="24"/>
                <w:szCs w:val="24"/>
                <w14:textFill>
                  <w14:solidFill>
                    <w14:schemeClr w14:val="tx1"/>
                  </w14:solidFill>
                </w14:textFill>
              </w:rPr>
              <w:t>行政事业单位</w:t>
            </w:r>
            <w:r>
              <w:rPr>
                <w:strike w:val="0"/>
                <w:dstrike w:val="0"/>
                <w:color w:val="000000" w:themeColor="text1"/>
                <w:spacing w:val="-6"/>
                <w:sz w:val="24"/>
                <w:szCs w:val="24"/>
                <w14:textFill>
                  <w14:solidFill>
                    <w14:schemeClr w14:val="tx1"/>
                  </w14:solidFill>
                </w14:textFill>
              </w:rPr>
              <w:t>离退休</w:t>
            </w:r>
          </w:p>
        </w:tc>
        <w:tc>
          <w:tcPr>
            <w:tcW w:w="2160" w:type="dxa"/>
            <w:vAlign w:val="top"/>
          </w:tcPr>
          <w:p>
            <w:pPr>
              <w:spacing w:before="252" w:line="209" w:lineRule="auto"/>
              <w:ind w:left="123"/>
              <w:rPr>
                <w:rFonts w:ascii="Arial" w:hAnsi="Arial" w:eastAsia="Arial" w:cs="Arial"/>
                <w:color w:val="558ED5" w:themeColor="text2" w:themeTint="99"/>
                <w:spacing w:val="15"/>
                <w:sz w:val="19"/>
                <w:szCs w:val="19"/>
                <w14:textFill>
                  <w14:solidFill>
                    <w14:schemeClr w14:val="tx2">
                      <w14:lumMod w14:val="60000"/>
                      <w14:lumOff w14:val="40000"/>
                    </w14:schemeClr>
                  </w14:solidFill>
                </w14:textFill>
              </w:rPr>
            </w:pPr>
          </w:p>
        </w:tc>
        <w:tc>
          <w:tcPr>
            <w:tcW w:w="1935" w:type="dxa"/>
            <w:vAlign w:val="top"/>
          </w:tcPr>
          <w:p>
            <w:pPr>
              <w:spacing w:before="252" w:line="209" w:lineRule="auto"/>
              <w:ind w:left="132"/>
              <w:rPr>
                <w:rFonts w:ascii="Arial" w:hAnsi="Arial" w:eastAsia="Arial" w:cs="Arial"/>
                <w:color w:val="558ED5" w:themeColor="text2" w:themeTint="99"/>
                <w:spacing w:val="15"/>
                <w:sz w:val="19"/>
                <w:szCs w:val="19"/>
                <w14:textFill>
                  <w14:solidFill>
                    <w14:schemeClr w14:val="tx2">
                      <w14:lumMod w14:val="60000"/>
                      <w14:lumOff w14:val="40000"/>
                    </w14:schemeClr>
                  </w14:solidFill>
                </w14:textFill>
              </w:rPr>
            </w:pPr>
          </w:p>
        </w:tc>
        <w:tc>
          <w:tcPr>
            <w:tcW w:w="2130" w:type="dxa"/>
            <w:tcBorders>
              <w:right w:val="single" w:color="000000" w:sz="6" w:space="0"/>
            </w:tcBorders>
            <w:vAlign w:val="top"/>
          </w:tcPr>
          <w:p>
            <w:pPr>
              <w:spacing w:before="252" w:line="209" w:lineRule="auto"/>
              <w:ind w:left="135"/>
              <w:rPr>
                <w:rFonts w:ascii="Arial" w:hAnsi="Arial" w:eastAsia="Arial" w:cs="Arial"/>
                <w:color w:val="558ED5" w:themeColor="text2" w:themeTint="99"/>
                <w:spacing w:val="13"/>
                <w:sz w:val="19"/>
                <w:szCs w:val="19"/>
                <w:u w:val="single" w:color="auto"/>
                <w14:textFill>
                  <w14:solidFill>
                    <w14:schemeClr w14:val="tx2">
                      <w14:lumMod w14:val="60000"/>
                      <w14:lumOff w14:val="40000"/>
                    </w14:schemeClr>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335" w:type="dxa"/>
            <w:tcBorders>
              <w:left w:val="single" w:color="000000" w:sz="6" w:space="0"/>
            </w:tcBorders>
            <w:vAlign w:val="center"/>
          </w:tcPr>
          <w:p>
            <w:pPr>
              <w:spacing w:line="191" w:lineRule="auto"/>
              <w:ind w:left="125"/>
              <w:jc w:val="center"/>
              <w:rPr>
                <w:rFonts w:hint="default" w:ascii="Arial" w:hAnsi="Arial" w:eastAsia="宋体" w:cs="Arial"/>
                <w:strike w:val="0"/>
                <w:dstrike w:val="0"/>
                <w:color w:val="000000" w:themeColor="text1"/>
                <w:spacing w:val="1"/>
                <w:sz w:val="24"/>
                <w:szCs w:val="24"/>
                <w:lang w:val="en-US" w:eastAsia="zh-CN"/>
                <w14:textFill>
                  <w14:solidFill>
                    <w14:schemeClr w14:val="tx1"/>
                  </w14:solidFill>
                </w14:textFill>
              </w:rPr>
            </w:pPr>
            <w:r>
              <w:rPr>
                <w:rFonts w:hint="eastAsia" w:eastAsia="宋体" w:cs="Arial"/>
                <w:strike w:val="0"/>
                <w:dstrike w:val="0"/>
                <w:color w:val="000000" w:themeColor="text1"/>
                <w:spacing w:val="1"/>
                <w:sz w:val="24"/>
                <w:szCs w:val="24"/>
                <w:lang w:val="en-US" w:eastAsia="zh-CN"/>
                <w14:textFill>
                  <w14:solidFill>
                    <w14:schemeClr w14:val="tx1"/>
                  </w14:solidFill>
                </w14:textFill>
              </w:rPr>
              <w:t>2080501</w:t>
            </w:r>
          </w:p>
        </w:tc>
        <w:tc>
          <w:tcPr>
            <w:tcW w:w="1980" w:type="dxa"/>
            <w:vAlign w:val="top"/>
          </w:tcPr>
          <w:p>
            <w:pPr>
              <w:pStyle w:val="7"/>
              <w:spacing w:before="219" w:line="185" w:lineRule="auto"/>
              <w:ind w:left="117"/>
              <w:rPr>
                <w:strike w:val="0"/>
                <w:dstrike w:val="0"/>
                <w:color w:val="000000" w:themeColor="text1"/>
                <w:sz w:val="24"/>
                <w:szCs w:val="24"/>
                <w14:textFill>
                  <w14:solidFill>
                    <w14:schemeClr w14:val="tx1"/>
                  </w14:solidFill>
                </w14:textFill>
              </w:rPr>
            </w:pPr>
            <w:r>
              <w:rPr>
                <w:strike w:val="0"/>
                <w:dstrike w:val="0"/>
                <w:color w:val="000000" w:themeColor="text1"/>
                <w:spacing w:val="-14"/>
                <w:sz w:val="24"/>
                <w:szCs w:val="24"/>
                <w14:textFill>
                  <w14:solidFill>
                    <w14:schemeClr w14:val="tx1"/>
                  </w14:solidFill>
                </w14:textFill>
              </w:rPr>
              <w:t>归</w:t>
            </w:r>
            <w:r>
              <w:rPr>
                <w:strike w:val="0"/>
                <w:dstrike w:val="0"/>
                <w:color w:val="000000" w:themeColor="text1"/>
                <w:spacing w:val="-34"/>
                <w:sz w:val="24"/>
                <w:szCs w:val="24"/>
                <w14:textFill>
                  <w14:solidFill>
                    <w14:schemeClr w14:val="tx1"/>
                  </w14:solidFill>
                </w14:textFill>
              </w:rPr>
              <w:t xml:space="preserve"> </w:t>
            </w:r>
            <w:r>
              <w:rPr>
                <w:strike w:val="0"/>
                <w:dstrike w:val="0"/>
                <w:color w:val="000000" w:themeColor="text1"/>
                <w:spacing w:val="-33"/>
                <w:sz w:val="24"/>
                <w:szCs w:val="24"/>
                <w14:textFill>
                  <w14:solidFill>
                    <w14:schemeClr w14:val="tx1"/>
                  </w14:solidFill>
                </w14:textFill>
              </w:rPr>
              <w:t xml:space="preserve"> </w:t>
            </w:r>
            <w:r>
              <w:rPr>
                <w:strike w:val="0"/>
                <w:dstrike w:val="0"/>
                <w:color w:val="000000" w:themeColor="text1"/>
                <w:spacing w:val="-14"/>
                <w:sz w:val="24"/>
                <w:szCs w:val="24"/>
                <w14:textFill>
                  <w14:solidFill>
                    <w14:schemeClr w14:val="tx1"/>
                  </w14:solidFill>
                </w14:textFill>
              </w:rPr>
              <w:t>口管理的行</w:t>
            </w:r>
          </w:p>
          <w:p>
            <w:pPr>
              <w:pStyle w:val="7"/>
              <w:spacing w:before="220" w:line="188" w:lineRule="auto"/>
              <w:ind w:left="133"/>
              <w:rPr>
                <w:strike w:val="0"/>
                <w:dstrike w:val="0"/>
                <w:color w:val="000000" w:themeColor="text1"/>
                <w:spacing w:val="-7"/>
                <w:sz w:val="24"/>
                <w:szCs w:val="24"/>
                <w14:textFill>
                  <w14:solidFill>
                    <w14:schemeClr w14:val="tx1"/>
                  </w14:solidFill>
                </w14:textFill>
              </w:rPr>
            </w:pPr>
            <w:r>
              <w:rPr>
                <w:strike w:val="0"/>
                <w:dstrike w:val="0"/>
                <w:color w:val="000000" w:themeColor="text1"/>
                <w:spacing w:val="-3"/>
                <w:sz w:val="24"/>
                <w:szCs w:val="24"/>
                <w14:textFill>
                  <w14:solidFill>
                    <w14:schemeClr w14:val="tx1"/>
                  </w14:solidFill>
                </w14:textFill>
              </w:rPr>
              <w:t>政单位离退休</w:t>
            </w:r>
          </w:p>
        </w:tc>
        <w:tc>
          <w:tcPr>
            <w:tcW w:w="2160" w:type="dxa"/>
            <w:vAlign w:val="top"/>
          </w:tcPr>
          <w:p>
            <w:pPr>
              <w:spacing w:before="252" w:line="209" w:lineRule="auto"/>
              <w:ind w:left="123"/>
              <w:rPr>
                <w:rFonts w:ascii="Arial" w:hAnsi="Arial" w:eastAsia="Arial" w:cs="Arial"/>
                <w:color w:val="558ED5" w:themeColor="text2" w:themeTint="99"/>
                <w:spacing w:val="15"/>
                <w:sz w:val="19"/>
                <w:szCs w:val="19"/>
                <w14:textFill>
                  <w14:solidFill>
                    <w14:schemeClr w14:val="tx2">
                      <w14:lumMod w14:val="60000"/>
                      <w14:lumOff w14:val="40000"/>
                    </w14:schemeClr>
                  </w14:solidFill>
                </w14:textFill>
              </w:rPr>
            </w:pPr>
          </w:p>
        </w:tc>
        <w:tc>
          <w:tcPr>
            <w:tcW w:w="1935" w:type="dxa"/>
            <w:vAlign w:val="top"/>
          </w:tcPr>
          <w:p>
            <w:pPr>
              <w:spacing w:before="252" w:line="209" w:lineRule="auto"/>
              <w:ind w:left="132"/>
              <w:rPr>
                <w:rFonts w:ascii="Arial" w:hAnsi="Arial" w:eastAsia="Arial" w:cs="Arial"/>
                <w:color w:val="558ED5" w:themeColor="text2" w:themeTint="99"/>
                <w:spacing w:val="15"/>
                <w:sz w:val="19"/>
                <w:szCs w:val="19"/>
                <w14:textFill>
                  <w14:solidFill>
                    <w14:schemeClr w14:val="tx2">
                      <w14:lumMod w14:val="60000"/>
                      <w14:lumOff w14:val="40000"/>
                    </w14:schemeClr>
                  </w14:solidFill>
                </w14:textFill>
              </w:rPr>
            </w:pPr>
          </w:p>
        </w:tc>
        <w:tc>
          <w:tcPr>
            <w:tcW w:w="2130" w:type="dxa"/>
            <w:tcBorders>
              <w:right w:val="single" w:color="000000" w:sz="6" w:space="0"/>
            </w:tcBorders>
            <w:vAlign w:val="top"/>
          </w:tcPr>
          <w:p>
            <w:pPr>
              <w:spacing w:before="252" w:line="209" w:lineRule="auto"/>
              <w:ind w:left="135"/>
              <w:rPr>
                <w:rFonts w:ascii="Arial" w:hAnsi="Arial" w:eastAsia="Arial" w:cs="Arial"/>
                <w:color w:val="558ED5" w:themeColor="text2" w:themeTint="99"/>
                <w:spacing w:val="13"/>
                <w:sz w:val="19"/>
                <w:szCs w:val="19"/>
                <w:u w:val="single" w:color="auto"/>
                <w14:textFill>
                  <w14:solidFill>
                    <w14:schemeClr w14:val="tx2">
                      <w14:lumMod w14:val="60000"/>
                      <w14:lumOff w14:val="40000"/>
                    </w14:schemeClr>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335" w:type="dxa"/>
            <w:tcBorders>
              <w:left w:val="single" w:color="000000" w:sz="6" w:space="0"/>
            </w:tcBorders>
            <w:vAlign w:val="center"/>
          </w:tcPr>
          <w:p>
            <w:pPr>
              <w:spacing w:line="191" w:lineRule="auto"/>
              <w:ind w:left="125"/>
              <w:jc w:val="center"/>
              <w:rPr>
                <w:rFonts w:hint="default" w:ascii="Arial" w:hAnsi="Arial" w:eastAsia="宋体" w:cs="Arial"/>
                <w:strike w:val="0"/>
                <w:dstrike w:val="0"/>
                <w:color w:val="000000" w:themeColor="text1"/>
                <w:spacing w:val="1"/>
                <w:sz w:val="24"/>
                <w:szCs w:val="24"/>
                <w:lang w:val="en-US" w:eastAsia="zh-CN"/>
                <w14:textFill>
                  <w14:solidFill>
                    <w14:schemeClr w14:val="tx1"/>
                  </w14:solidFill>
                </w14:textFill>
              </w:rPr>
            </w:pPr>
            <w:r>
              <w:rPr>
                <w:rFonts w:hint="eastAsia" w:eastAsia="宋体" w:cs="Arial"/>
                <w:strike w:val="0"/>
                <w:dstrike w:val="0"/>
                <w:color w:val="000000" w:themeColor="text1"/>
                <w:spacing w:val="1"/>
                <w:sz w:val="24"/>
                <w:szCs w:val="24"/>
                <w:lang w:val="en-US" w:eastAsia="zh-CN"/>
                <w14:textFill>
                  <w14:solidFill>
                    <w14:schemeClr w14:val="tx1"/>
                  </w14:solidFill>
                </w14:textFill>
              </w:rPr>
              <w:t>2080599</w:t>
            </w:r>
          </w:p>
        </w:tc>
        <w:tc>
          <w:tcPr>
            <w:tcW w:w="1980" w:type="dxa"/>
            <w:vAlign w:val="top"/>
          </w:tcPr>
          <w:p>
            <w:pPr>
              <w:pStyle w:val="7"/>
              <w:spacing w:before="238" w:line="185" w:lineRule="auto"/>
              <w:ind w:left="113"/>
              <w:rPr>
                <w:strike w:val="0"/>
                <w:dstrike w:val="0"/>
                <w:color w:val="000000" w:themeColor="text1"/>
                <w:sz w:val="24"/>
                <w:szCs w:val="24"/>
                <w14:textFill>
                  <w14:solidFill>
                    <w14:schemeClr w14:val="tx1"/>
                  </w14:solidFill>
                </w14:textFill>
              </w:rPr>
            </w:pPr>
            <w:r>
              <w:rPr>
                <w:strike w:val="0"/>
                <w:dstrike w:val="0"/>
                <w:color w:val="000000" w:themeColor="text1"/>
                <w:spacing w:val="-4"/>
                <w:sz w:val="24"/>
                <w:szCs w:val="24"/>
                <w14:textFill>
                  <w14:solidFill>
                    <w14:schemeClr w14:val="tx1"/>
                  </w14:solidFill>
                </w14:textFill>
              </w:rPr>
              <w:t>其他行政事业</w:t>
            </w:r>
          </w:p>
          <w:p>
            <w:pPr>
              <w:pStyle w:val="7"/>
              <w:spacing w:before="220" w:line="188" w:lineRule="auto"/>
              <w:ind w:left="133"/>
              <w:jc w:val="center"/>
              <w:rPr>
                <w:strike w:val="0"/>
                <w:dstrike w:val="0"/>
                <w:color w:val="000000" w:themeColor="text1"/>
                <w:spacing w:val="-7"/>
                <w:sz w:val="24"/>
                <w:szCs w:val="24"/>
                <w14:textFill>
                  <w14:solidFill>
                    <w14:schemeClr w14:val="tx1"/>
                  </w14:solidFill>
                </w14:textFill>
              </w:rPr>
            </w:pPr>
            <w:r>
              <w:rPr>
                <w:strike w:val="0"/>
                <w:dstrike w:val="0"/>
                <w:color w:val="000000" w:themeColor="text1"/>
                <w:spacing w:val="-3"/>
                <w:sz w:val="24"/>
                <w:szCs w:val="24"/>
                <w14:textFill>
                  <w14:solidFill>
                    <w14:schemeClr w14:val="tx1"/>
                  </w14:solidFill>
                </w14:textFill>
              </w:rPr>
              <w:t>单位离退休</w:t>
            </w:r>
          </w:p>
        </w:tc>
        <w:tc>
          <w:tcPr>
            <w:tcW w:w="2160" w:type="dxa"/>
            <w:vAlign w:val="top"/>
          </w:tcPr>
          <w:p>
            <w:pPr>
              <w:spacing w:before="252" w:line="209" w:lineRule="auto"/>
              <w:ind w:left="123"/>
              <w:rPr>
                <w:rFonts w:ascii="Arial" w:hAnsi="Arial" w:eastAsia="Arial" w:cs="Arial"/>
                <w:color w:val="558ED5" w:themeColor="text2" w:themeTint="99"/>
                <w:spacing w:val="15"/>
                <w:sz w:val="19"/>
                <w:szCs w:val="19"/>
                <w14:textFill>
                  <w14:solidFill>
                    <w14:schemeClr w14:val="tx2">
                      <w14:lumMod w14:val="60000"/>
                      <w14:lumOff w14:val="40000"/>
                    </w14:schemeClr>
                  </w14:solidFill>
                </w14:textFill>
              </w:rPr>
            </w:pPr>
          </w:p>
        </w:tc>
        <w:tc>
          <w:tcPr>
            <w:tcW w:w="1935" w:type="dxa"/>
            <w:vAlign w:val="top"/>
          </w:tcPr>
          <w:p>
            <w:pPr>
              <w:spacing w:before="252" w:line="209" w:lineRule="auto"/>
              <w:ind w:left="132"/>
              <w:rPr>
                <w:rFonts w:ascii="Arial" w:hAnsi="Arial" w:eastAsia="Arial" w:cs="Arial"/>
                <w:color w:val="558ED5" w:themeColor="text2" w:themeTint="99"/>
                <w:spacing w:val="15"/>
                <w:sz w:val="19"/>
                <w:szCs w:val="19"/>
                <w14:textFill>
                  <w14:solidFill>
                    <w14:schemeClr w14:val="tx2">
                      <w14:lumMod w14:val="60000"/>
                      <w14:lumOff w14:val="40000"/>
                    </w14:schemeClr>
                  </w14:solidFill>
                </w14:textFill>
              </w:rPr>
            </w:pPr>
          </w:p>
        </w:tc>
        <w:tc>
          <w:tcPr>
            <w:tcW w:w="2130" w:type="dxa"/>
            <w:tcBorders>
              <w:right w:val="single" w:color="000000" w:sz="6" w:space="0"/>
            </w:tcBorders>
            <w:vAlign w:val="top"/>
          </w:tcPr>
          <w:p>
            <w:pPr>
              <w:spacing w:before="252" w:line="209" w:lineRule="auto"/>
              <w:ind w:left="135"/>
              <w:rPr>
                <w:rFonts w:ascii="Arial" w:hAnsi="Arial" w:eastAsia="Arial" w:cs="Arial"/>
                <w:color w:val="558ED5" w:themeColor="text2" w:themeTint="99"/>
                <w:spacing w:val="13"/>
                <w:sz w:val="19"/>
                <w:szCs w:val="19"/>
                <w:u w:val="single" w:color="auto"/>
                <w14:textFill>
                  <w14:solidFill>
                    <w14:schemeClr w14:val="tx2">
                      <w14:lumMod w14:val="60000"/>
                      <w14:lumOff w14:val="40000"/>
                    </w14:schemeClr>
                  </w14:solidFill>
                </w14:textFill>
              </w:rPr>
            </w:pPr>
          </w:p>
        </w:tc>
      </w:tr>
    </w:tbl>
    <w:p>
      <w:pPr>
        <w:spacing w:before="22"/>
      </w:pPr>
    </w:p>
    <w:p>
      <w:pPr>
        <w:pStyle w:val="2"/>
        <w:spacing w:before="193" w:line="183" w:lineRule="auto"/>
        <w:ind w:firstLine="1112" w:firstLineChars="400"/>
        <w:rPr>
          <w:sz w:val="28"/>
          <w:szCs w:val="28"/>
        </w:rPr>
      </w:pPr>
      <w:r>
        <w:rPr>
          <w:spacing w:val="-1"/>
          <w:sz w:val="28"/>
          <w:szCs w:val="28"/>
        </w:rPr>
        <w:t>注：本表反映部门本年度一般公共预算财政拨款实际支出情况。</w:t>
      </w:r>
    </w:p>
    <w:p>
      <w:pPr>
        <w:spacing w:line="183" w:lineRule="auto"/>
        <w:rPr>
          <w:sz w:val="28"/>
          <w:szCs w:val="28"/>
        </w:rPr>
        <w:sectPr>
          <w:footerReference r:id="rId13" w:type="default"/>
          <w:pgSz w:w="11906" w:h="16840"/>
          <w:pgMar w:top="400" w:right="1068" w:bottom="1155" w:left="0" w:header="0" w:footer="983" w:gutter="0"/>
          <w:cols w:equalWidth="0" w:num="1">
            <w:col w:w="10838"/>
          </w:cols>
        </w:sectPr>
      </w:pPr>
    </w:p>
    <w:p>
      <w:pPr>
        <w:pStyle w:val="2"/>
        <w:spacing w:before="133" w:line="188" w:lineRule="auto"/>
        <w:ind w:left="2628"/>
        <w:outlineLvl w:val="0"/>
        <w:rPr>
          <w:sz w:val="31"/>
          <w:szCs w:val="31"/>
        </w:rPr>
      </w:pPr>
      <w:r>
        <w:rPr>
          <w:spacing w:val="7"/>
          <w:sz w:val="31"/>
          <w:szCs w:val="31"/>
        </w:rPr>
        <w:t>一般公共预算财政拨款</w:t>
      </w:r>
      <w:r>
        <w:rPr>
          <w:rFonts w:hint="eastAsia"/>
          <w:spacing w:val="7"/>
          <w:sz w:val="31"/>
          <w:szCs w:val="31"/>
          <w:lang w:eastAsia="zh-CN"/>
        </w:rPr>
        <w:t>基本</w:t>
      </w:r>
      <w:r>
        <w:rPr>
          <w:spacing w:val="7"/>
          <w:sz w:val="31"/>
          <w:szCs w:val="31"/>
        </w:rPr>
        <w:t>支出决算表</w:t>
      </w:r>
    </w:p>
    <w:p>
      <w:pPr>
        <w:pStyle w:val="2"/>
        <w:spacing w:before="98" w:line="181" w:lineRule="auto"/>
        <w:ind w:right="1021" w:firstLine="8460" w:firstLineChars="4500"/>
        <w:rPr>
          <w:spacing w:val="-1"/>
          <w:sz w:val="19"/>
          <w:szCs w:val="19"/>
        </w:rPr>
      </w:pPr>
      <w:r>
        <w:rPr>
          <w:spacing w:val="-1"/>
          <w:sz w:val="19"/>
          <w:szCs w:val="19"/>
        </w:rPr>
        <w:t>公开0</w:t>
      </w:r>
      <w:r>
        <w:rPr>
          <w:rFonts w:hint="eastAsia"/>
          <w:spacing w:val="-1"/>
          <w:sz w:val="19"/>
          <w:szCs w:val="19"/>
          <w:lang w:val="en-US" w:eastAsia="zh-CN"/>
        </w:rPr>
        <w:t>6</w:t>
      </w:r>
      <w:r>
        <w:rPr>
          <w:spacing w:val="-1"/>
          <w:sz w:val="19"/>
          <w:szCs w:val="19"/>
        </w:rPr>
        <w:t>表</w:t>
      </w:r>
    </w:p>
    <w:p>
      <w:pPr>
        <w:spacing w:before="21"/>
        <w:ind w:firstLine="564" w:firstLineChars="300"/>
        <w:jc w:val="both"/>
      </w:pPr>
      <w:r>
        <w:rPr>
          <w:rFonts w:hint="eastAsia" w:ascii="微软雅黑" w:hAnsi="微软雅黑" w:eastAsia="微软雅黑" w:cs="微软雅黑"/>
          <w:spacing w:val="-1"/>
          <w:sz w:val="19"/>
          <w:szCs w:val="19"/>
        </w:rPr>
        <w:t xml:space="preserve">部门： </w:t>
      </w:r>
      <w:r>
        <w:rPr>
          <w:rFonts w:hint="eastAsia" w:ascii="微软雅黑" w:hAnsi="微软雅黑" w:eastAsia="微软雅黑" w:cs="微软雅黑"/>
          <w:spacing w:val="-1"/>
          <w:sz w:val="19"/>
          <w:szCs w:val="19"/>
          <w:lang w:eastAsia="zh-CN"/>
        </w:rPr>
        <w:t>云浮市云安区高村镇卫生院</w:t>
      </w:r>
      <w:r>
        <w:rPr>
          <w:rFonts w:hint="eastAsia" w:ascii="微软雅黑" w:hAnsi="微软雅黑" w:eastAsia="微软雅黑" w:cs="微软雅黑"/>
          <w:spacing w:val="-1"/>
          <w:sz w:val="19"/>
          <w:szCs w:val="19"/>
          <w:lang w:val="en-US" w:eastAsia="zh-CN"/>
        </w:rPr>
        <w:t xml:space="preserve">                                                                                           </w:t>
      </w:r>
      <w:r>
        <w:rPr>
          <w:rFonts w:hint="eastAsia" w:ascii="微软雅黑" w:hAnsi="微软雅黑" w:eastAsia="微软雅黑" w:cs="微软雅黑"/>
          <w:spacing w:val="-1"/>
          <w:sz w:val="19"/>
          <w:szCs w:val="19"/>
          <w:lang w:eastAsia="zh-CN"/>
        </w:rPr>
        <w:t>单位：万元</w:t>
      </w:r>
      <w:r>
        <w:rPr>
          <w:rFonts w:hint="eastAsia" w:ascii="微软雅黑" w:hAnsi="微软雅黑" w:eastAsia="微软雅黑" w:cs="微软雅黑"/>
          <w:spacing w:val="-1"/>
          <w:sz w:val="19"/>
          <w:szCs w:val="19"/>
          <w:lang w:val="en-US" w:eastAsia="zh-CN"/>
        </w:rPr>
        <w:t xml:space="preserve"> </w:t>
      </w:r>
      <w:r>
        <w:rPr>
          <w:rFonts w:hint="eastAsia"/>
          <w:spacing w:val="-1"/>
          <w:sz w:val="19"/>
          <w:szCs w:val="19"/>
          <w:lang w:val="en-US" w:eastAsia="zh-CN"/>
        </w:rPr>
        <w:t xml:space="preserve">      </w:t>
      </w:r>
    </w:p>
    <w:p>
      <w:pPr>
        <w:spacing w:before="21"/>
      </w:pPr>
    </w:p>
    <w:tbl>
      <w:tblPr>
        <w:tblStyle w:val="6"/>
        <w:tblW w:w="9454" w:type="dxa"/>
        <w:tblInd w:w="4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7"/>
        <w:gridCol w:w="2403"/>
        <w:gridCol w:w="937"/>
        <w:gridCol w:w="1183"/>
        <w:gridCol w:w="2404"/>
        <w:gridCol w:w="12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4597" w:type="dxa"/>
            <w:gridSpan w:val="3"/>
            <w:tcBorders>
              <w:left w:val="single" w:color="000000" w:sz="6" w:space="0"/>
            </w:tcBorders>
            <w:vAlign w:val="center"/>
          </w:tcPr>
          <w:p>
            <w:pPr>
              <w:spacing w:before="82" w:line="209" w:lineRule="auto"/>
              <w:ind w:left="122"/>
              <w:jc w:val="center"/>
              <w:rPr>
                <w:rFonts w:hint="eastAsia" w:ascii="微软雅黑" w:hAnsi="微软雅黑" w:eastAsia="微软雅黑" w:cs="微软雅黑"/>
                <w:color w:val="auto"/>
                <w:spacing w:val="16"/>
                <w:sz w:val="24"/>
                <w:szCs w:val="24"/>
                <w:u w:val="none" w:color="auto"/>
              </w:rPr>
            </w:pPr>
            <w:r>
              <w:rPr>
                <w:rFonts w:hint="eastAsia" w:ascii="微软雅黑" w:hAnsi="微软雅黑" w:eastAsia="微软雅黑" w:cs="微软雅黑"/>
                <w:color w:val="auto"/>
                <w:spacing w:val="-6"/>
                <w:sz w:val="24"/>
                <w:szCs w:val="24"/>
                <w:u w:val="none" w:color="auto"/>
                <w:lang w:val="en-US" w:eastAsia="zh-CN"/>
              </w:rPr>
              <w:t>人员经费</w:t>
            </w:r>
          </w:p>
        </w:tc>
        <w:tc>
          <w:tcPr>
            <w:tcW w:w="4857" w:type="dxa"/>
            <w:gridSpan w:val="3"/>
            <w:vAlign w:val="center"/>
          </w:tcPr>
          <w:p>
            <w:pPr>
              <w:spacing w:before="82" w:line="209" w:lineRule="auto"/>
              <w:ind w:left="135"/>
              <w:jc w:val="center"/>
              <w:rPr>
                <w:rFonts w:hint="eastAsia" w:ascii="微软雅黑" w:hAnsi="微软雅黑" w:eastAsia="微软雅黑" w:cs="微软雅黑"/>
                <w:color w:val="auto"/>
                <w:spacing w:val="14"/>
                <w:sz w:val="24"/>
                <w:szCs w:val="24"/>
                <w:u w:val="none" w:color="auto"/>
                <w:lang w:eastAsia="zh-CN"/>
              </w:rPr>
            </w:pPr>
            <w:r>
              <w:rPr>
                <w:rFonts w:hint="eastAsia" w:ascii="微软雅黑" w:hAnsi="微软雅黑" w:eastAsia="微软雅黑" w:cs="微软雅黑"/>
                <w:color w:val="auto"/>
                <w:spacing w:val="14"/>
                <w:sz w:val="24"/>
                <w:szCs w:val="24"/>
                <w:u w:val="none" w:color="auto"/>
                <w:lang w:eastAsia="zh-CN"/>
              </w:rPr>
              <w:t>公用经费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257" w:type="dxa"/>
            <w:tcBorders>
              <w:left w:val="single" w:color="000000" w:sz="6" w:space="0"/>
            </w:tcBorders>
            <w:vAlign w:val="top"/>
          </w:tcPr>
          <w:p>
            <w:pPr>
              <w:pStyle w:val="7"/>
              <w:spacing w:before="6" w:line="195" w:lineRule="auto"/>
              <w:ind w:left="132"/>
              <w:rPr>
                <w:rFonts w:hint="eastAsia" w:ascii="微软雅黑" w:hAnsi="微软雅黑" w:eastAsia="微软雅黑" w:cs="微软雅黑"/>
                <w:color w:val="auto"/>
                <w:spacing w:val="-6"/>
                <w:sz w:val="24"/>
                <w:szCs w:val="24"/>
                <w:u w:val="none" w:color="auto"/>
                <w:lang w:val="en-US" w:eastAsia="zh-CN"/>
              </w:rPr>
            </w:pPr>
            <w:r>
              <w:rPr>
                <w:rFonts w:hint="eastAsia" w:ascii="微软雅黑" w:hAnsi="微软雅黑" w:eastAsia="微软雅黑" w:cs="微软雅黑"/>
                <w:color w:val="auto"/>
                <w:spacing w:val="-6"/>
                <w:sz w:val="24"/>
                <w:szCs w:val="24"/>
                <w:u w:val="none" w:color="auto"/>
                <w:lang w:val="en-US" w:eastAsia="zh-CN"/>
              </w:rPr>
              <w:t>经济分类科目编码</w:t>
            </w:r>
          </w:p>
        </w:tc>
        <w:tc>
          <w:tcPr>
            <w:tcW w:w="2403" w:type="dxa"/>
            <w:vAlign w:val="center"/>
          </w:tcPr>
          <w:p>
            <w:pPr>
              <w:pStyle w:val="7"/>
              <w:spacing w:before="51" w:line="169" w:lineRule="auto"/>
              <w:ind w:firstLine="234" w:firstLineChars="100"/>
              <w:jc w:val="center"/>
              <w:rPr>
                <w:rFonts w:hint="eastAsia" w:ascii="微软雅黑" w:hAnsi="微软雅黑" w:eastAsia="微软雅黑" w:cs="微软雅黑"/>
                <w:color w:val="auto"/>
                <w:spacing w:val="-3"/>
                <w:sz w:val="24"/>
                <w:szCs w:val="24"/>
                <w:u w:val="none" w:color="auto"/>
                <w:lang w:eastAsia="zh-CN"/>
              </w:rPr>
            </w:pPr>
            <w:r>
              <w:rPr>
                <w:rFonts w:hint="eastAsia" w:ascii="微软雅黑" w:hAnsi="微软雅黑" w:eastAsia="微软雅黑" w:cs="微软雅黑"/>
                <w:color w:val="auto"/>
                <w:spacing w:val="-3"/>
                <w:sz w:val="24"/>
                <w:szCs w:val="24"/>
                <w:u w:val="none" w:color="auto"/>
                <w:lang w:eastAsia="zh-CN"/>
              </w:rPr>
              <w:t>科目名称</w:t>
            </w:r>
          </w:p>
        </w:tc>
        <w:tc>
          <w:tcPr>
            <w:tcW w:w="937" w:type="dxa"/>
            <w:vAlign w:val="center"/>
          </w:tcPr>
          <w:p>
            <w:pPr>
              <w:spacing w:before="82" w:line="209" w:lineRule="auto"/>
              <w:ind w:left="122"/>
              <w:jc w:val="center"/>
              <w:rPr>
                <w:rFonts w:hint="eastAsia" w:ascii="微软雅黑" w:hAnsi="微软雅黑" w:eastAsia="微软雅黑" w:cs="微软雅黑"/>
                <w:color w:val="auto"/>
                <w:spacing w:val="16"/>
                <w:sz w:val="24"/>
                <w:szCs w:val="24"/>
                <w:u w:val="none" w:color="auto"/>
                <w:lang w:eastAsia="zh-CN"/>
              </w:rPr>
            </w:pPr>
            <w:r>
              <w:rPr>
                <w:rFonts w:hint="eastAsia" w:ascii="微软雅黑" w:hAnsi="微软雅黑" w:eastAsia="微软雅黑" w:cs="微软雅黑"/>
                <w:color w:val="auto"/>
                <w:spacing w:val="16"/>
                <w:sz w:val="24"/>
                <w:szCs w:val="24"/>
                <w:u w:val="none" w:color="auto"/>
                <w:lang w:eastAsia="zh-CN"/>
              </w:rPr>
              <w:t>金额</w:t>
            </w:r>
          </w:p>
        </w:tc>
        <w:tc>
          <w:tcPr>
            <w:tcW w:w="1183" w:type="dxa"/>
            <w:vAlign w:val="center"/>
          </w:tcPr>
          <w:p>
            <w:pPr>
              <w:pStyle w:val="7"/>
              <w:spacing w:before="6" w:line="195" w:lineRule="auto"/>
              <w:ind w:left="131"/>
              <w:jc w:val="center"/>
              <w:rPr>
                <w:rFonts w:hint="eastAsia" w:ascii="微软雅黑" w:hAnsi="微软雅黑" w:eastAsia="微软雅黑" w:cs="微软雅黑"/>
                <w:color w:val="auto"/>
                <w:spacing w:val="-6"/>
                <w:sz w:val="24"/>
                <w:szCs w:val="24"/>
                <w:u w:val="none" w:color="auto"/>
                <w:lang w:val="en-US" w:eastAsia="zh-CN"/>
              </w:rPr>
            </w:pPr>
            <w:r>
              <w:rPr>
                <w:rFonts w:hint="eastAsia" w:ascii="微软雅黑" w:hAnsi="微软雅黑" w:eastAsia="微软雅黑" w:cs="微软雅黑"/>
                <w:color w:val="auto"/>
                <w:spacing w:val="-6"/>
                <w:sz w:val="24"/>
                <w:szCs w:val="24"/>
                <w:u w:val="none" w:color="auto"/>
                <w:lang w:val="en-US" w:eastAsia="zh-CN"/>
              </w:rPr>
              <w:t>经济分类</w:t>
            </w:r>
          </w:p>
        </w:tc>
        <w:tc>
          <w:tcPr>
            <w:tcW w:w="2404" w:type="dxa"/>
            <w:vAlign w:val="center"/>
          </w:tcPr>
          <w:p>
            <w:pPr>
              <w:pStyle w:val="7"/>
              <w:spacing w:before="54" w:line="167" w:lineRule="auto"/>
              <w:ind w:left="370"/>
              <w:jc w:val="center"/>
              <w:rPr>
                <w:rFonts w:hint="eastAsia" w:ascii="微软雅黑" w:hAnsi="微软雅黑" w:eastAsia="微软雅黑" w:cs="微软雅黑"/>
                <w:color w:val="auto"/>
                <w:spacing w:val="-3"/>
                <w:sz w:val="24"/>
                <w:szCs w:val="24"/>
                <w:u w:val="none" w:color="auto"/>
                <w:lang w:eastAsia="zh-CN"/>
              </w:rPr>
            </w:pPr>
            <w:r>
              <w:rPr>
                <w:rFonts w:hint="eastAsia" w:ascii="微软雅黑" w:hAnsi="微软雅黑" w:eastAsia="微软雅黑" w:cs="微软雅黑"/>
                <w:color w:val="auto"/>
                <w:spacing w:val="-3"/>
                <w:sz w:val="24"/>
                <w:szCs w:val="24"/>
                <w:u w:val="none" w:color="auto"/>
                <w:lang w:eastAsia="zh-CN"/>
              </w:rPr>
              <w:t>科目名称</w:t>
            </w:r>
          </w:p>
        </w:tc>
        <w:tc>
          <w:tcPr>
            <w:tcW w:w="1270" w:type="dxa"/>
            <w:vAlign w:val="center"/>
          </w:tcPr>
          <w:p>
            <w:pPr>
              <w:spacing w:before="82" w:line="209" w:lineRule="auto"/>
              <w:ind w:left="135"/>
              <w:jc w:val="center"/>
              <w:rPr>
                <w:rFonts w:hint="eastAsia" w:ascii="微软雅黑" w:hAnsi="微软雅黑" w:eastAsia="微软雅黑" w:cs="微软雅黑"/>
                <w:color w:val="auto"/>
                <w:spacing w:val="14"/>
                <w:sz w:val="24"/>
                <w:szCs w:val="24"/>
                <w:u w:val="none" w:color="auto"/>
                <w:lang w:eastAsia="zh-CN"/>
              </w:rPr>
            </w:pPr>
            <w:r>
              <w:rPr>
                <w:rFonts w:hint="eastAsia" w:ascii="微软雅黑" w:hAnsi="微软雅黑" w:eastAsia="微软雅黑" w:cs="微软雅黑"/>
                <w:color w:val="auto"/>
                <w:spacing w:val="14"/>
                <w:sz w:val="24"/>
                <w:szCs w:val="24"/>
                <w:u w:val="none" w:color="auto"/>
                <w:lang w:eastAsia="zh-CN"/>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257" w:type="dxa"/>
            <w:tcBorders>
              <w:left w:val="single" w:color="000000" w:sz="6" w:space="0"/>
            </w:tcBorders>
            <w:vAlign w:val="top"/>
          </w:tcPr>
          <w:p>
            <w:pPr>
              <w:pStyle w:val="7"/>
              <w:spacing w:before="6" w:line="195" w:lineRule="auto"/>
              <w:ind w:left="132"/>
              <w:rPr>
                <w:color w:val="FF0000"/>
                <w:spacing w:val="-7"/>
                <w:sz w:val="24"/>
                <w:szCs w:val="24"/>
              </w:rPr>
            </w:pPr>
            <w:r>
              <w:rPr>
                <w:rFonts w:hint="eastAsia"/>
                <w:spacing w:val="-6"/>
                <w:sz w:val="24"/>
                <w:szCs w:val="24"/>
                <w:lang w:val="en-US" w:eastAsia="zh-CN"/>
              </w:rPr>
              <w:t>301</w:t>
            </w:r>
          </w:p>
        </w:tc>
        <w:tc>
          <w:tcPr>
            <w:tcW w:w="2403" w:type="dxa"/>
            <w:vAlign w:val="top"/>
          </w:tcPr>
          <w:p>
            <w:pPr>
              <w:pStyle w:val="7"/>
              <w:spacing w:before="51" w:line="169" w:lineRule="auto"/>
              <w:ind w:firstLine="234" w:firstLineChars="100"/>
              <w:jc w:val="both"/>
              <w:rPr>
                <w:color w:val="FF0000"/>
                <w:spacing w:val="-4"/>
                <w:sz w:val="24"/>
                <w:szCs w:val="24"/>
              </w:rPr>
            </w:pPr>
            <w:r>
              <w:rPr>
                <w:rFonts w:hint="eastAsia"/>
                <w:spacing w:val="-3"/>
                <w:sz w:val="24"/>
                <w:szCs w:val="24"/>
                <w:lang w:eastAsia="zh-CN"/>
              </w:rPr>
              <w:t>工资福利支出</w:t>
            </w:r>
          </w:p>
        </w:tc>
        <w:tc>
          <w:tcPr>
            <w:tcW w:w="937" w:type="dxa"/>
            <w:vAlign w:val="top"/>
          </w:tcPr>
          <w:p>
            <w:pPr>
              <w:spacing w:before="82" w:line="209" w:lineRule="auto"/>
              <w:ind w:left="122"/>
              <w:rPr>
                <w:rFonts w:hint="default" w:ascii="Arial" w:hAnsi="Arial" w:eastAsia="宋体" w:cs="Arial"/>
                <w:color w:val="FF0000"/>
                <w:spacing w:val="16"/>
                <w:sz w:val="19"/>
                <w:szCs w:val="19"/>
                <w:u w:val="single" w:color="auto"/>
                <w:lang w:val="en-US" w:eastAsia="zh-CN"/>
              </w:rPr>
            </w:pPr>
            <w:r>
              <w:rPr>
                <w:rFonts w:hint="eastAsia" w:eastAsia="宋体" w:cs="Arial"/>
                <w:color w:val="2E97D3"/>
                <w:spacing w:val="16"/>
                <w:sz w:val="19"/>
                <w:szCs w:val="19"/>
                <w:u w:val="single" w:color="auto"/>
                <w:lang w:val="en-US" w:eastAsia="zh-CN"/>
              </w:rPr>
              <w:t>251.23</w:t>
            </w:r>
          </w:p>
        </w:tc>
        <w:tc>
          <w:tcPr>
            <w:tcW w:w="1183" w:type="dxa"/>
            <w:vAlign w:val="top"/>
          </w:tcPr>
          <w:p>
            <w:pPr>
              <w:pStyle w:val="7"/>
              <w:spacing w:before="6" w:line="195" w:lineRule="auto"/>
              <w:ind w:left="131"/>
              <w:rPr>
                <w:color w:val="FF0000"/>
                <w:spacing w:val="-7"/>
                <w:sz w:val="24"/>
                <w:szCs w:val="24"/>
              </w:rPr>
            </w:pPr>
            <w:r>
              <w:rPr>
                <w:rFonts w:hint="eastAsia"/>
                <w:spacing w:val="-6"/>
                <w:sz w:val="24"/>
                <w:szCs w:val="24"/>
                <w:lang w:val="en-US" w:eastAsia="zh-CN"/>
              </w:rPr>
              <w:t>302</w:t>
            </w:r>
          </w:p>
        </w:tc>
        <w:tc>
          <w:tcPr>
            <w:tcW w:w="2404" w:type="dxa"/>
            <w:vAlign w:val="top"/>
          </w:tcPr>
          <w:p>
            <w:pPr>
              <w:pStyle w:val="7"/>
              <w:spacing w:before="54" w:line="167" w:lineRule="auto"/>
              <w:ind w:left="370"/>
              <w:rPr>
                <w:color w:val="FF0000"/>
                <w:spacing w:val="-3"/>
                <w:sz w:val="24"/>
                <w:szCs w:val="24"/>
              </w:rPr>
            </w:pPr>
            <w:r>
              <w:rPr>
                <w:spacing w:val="-3"/>
                <w:sz w:val="24"/>
                <w:szCs w:val="24"/>
              </w:rPr>
              <w:t>商品和服务支出</w:t>
            </w:r>
          </w:p>
        </w:tc>
        <w:tc>
          <w:tcPr>
            <w:tcW w:w="1270" w:type="dxa"/>
            <w:vAlign w:val="top"/>
          </w:tcPr>
          <w:p>
            <w:pPr>
              <w:spacing w:before="82" w:line="209" w:lineRule="auto"/>
              <w:ind w:left="135"/>
              <w:rPr>
                <w:rFonts w:hint="default" w:ascii="Arial" w:hAnsi="Arial" w:eastAsia="宋体" w:cs="Arial"/>
                <w:color w:val="FF0000"/>
                <w:spacing w:val="14"/>
                <w:sz w:val="19"/>
                <w:szCs w:val="19"/>
                <w:u w:val="single" w:color="auto"/>
                <w:lang w:val="en-US" w:eastAsia="zh-CN"/>
              </w:rPr>
            </w:pPr>
            <w:r>
              <w:rPr>
                <w:rFonts w:hint="eastAsia" w:eastAsia="宋体" w:cs="Arial"/>
                <w:color w:val="2E97D3"/>
                <w:spacing w:val="14"/>
                <w:sz w:val="19"/>
                <w:szCs w:val="19"/>
                <w:u w:val="single" w:color="auto"/>
                <w:lang w:val="en-US" w:eastAsia="zh-CN"/>
              </w:rPr>
              <w:t>35.52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257" w:type="dxa"/>
            <w:tcBorders>
              <w:left w:val="single" w:color="000000" w:sz="6" w:space="0"/>
            </w:tcBorders>
            <w:shd w:val="clear" w:color="auto" w:fill="auto"/>
            <w:vAlign w:val="top"/>
          </w:tcPr>
          <w:p>
            <w:pPr>
              <w:pStyle w:val="7"/>
              <w:spacing w:before="6" w:line="195" w:lineRule="auto"/>
              <w:ind w:left="132" w:leftChars="0"/>
              <w:rPr>
                <w:color w:val="FF0000"/>
                <w:sz w:val="24"/>
                <w:szCs w:val="24"/>
              </w:rPr>
            </w:pPr>
            <w:r>
              <w:rPr>
                <w:spacing w:val="-6"/>
                <w:sz w:val="24"/>
                <w:szCs w:val="24"/>
              </w:rPr>
              <w:t>30101</w:t>
            </w:r>
          </w:p>
        </w:tc>
        <w:tc>
          <w:tcPr>
            <w:tcW w:w="2403" w:type="dxa"/>
            <w:shd w:val="clear" w:color="auto" w:fill="auto"/>
            <w:vAlign w:val="top"/>
          </w:tcPr>
          <w:p>
            <w:pPr>
              <w:pStyle w:val="7"/>
              <w:spacing w:before="51" w:line="169" w:lineRule="auto"/>
              <w:ind w:left="350" w:leftChars="0"/>
              <w:rPr>
                <w:color w:val="FF0000"/>
                <w:sz w:val="24"/>
                <w:szCs w:val="24"/>
              </w:rPr>
            </w:pPr>
            <w:r>
              <w:rPr>
                <w:spacing w:val="-3"/>
                <w:sz w:val="24"/>
                <w:szCs w:val="24"/>
              </w:rPr>
              <w:t>基本工资</w:t>
            </w:r>
          </w:p>
        </w:tc>
        <w:tc>
          <w:tcPr>
            <w:tcW w:w="937" w:type="dxa"/>
            <w:shd w:val="clear" w:color="auto" w:fill="auto"/>
            <w:vAlign w:val="top"/>
          </w:tcPr>
          <w:p>
            <w:pPr>
              <w:spacing w:before="82" w:line="209" w:lineRule="auto"/>
              <w:ind w:left="122" w:leftChars="0"/>
              <w:rPr>
                <w:rFonts w:hint="default" w:ascii="Arial" w:hAnsi="Arial" w:eastAsia="宋体" w:cs="Arial"/>
                <w:color w:val="FF0000"/>
                <w:sz w:val="19"/>
                <w:szCs w:val="19"/>
                <w:u w:val="single" w:color="auto"/>
                <w:lang w:val="en-US" w:eastAsia="zh-CN"/>
              </w:rPr>
            </w:pPr>
            <w:r>
              <w:rPr>
                <w:rFonts w:ascii="Arial" w:hAnsi="Arial" w:eastAsia="Arial" w:cs="Arial"/>
                <w:color w:val="2E97D3"/>
                <w:spacing w:val="13"/>
                <w:sz w:val="19"/>
                <w:szCs w:val="19"/>
                <w:u w:val="single" w:color="auto"/>
              </w:rPr>
              <w:t>7</w:t>
            </w:r>
            <w:r>
              <w:rPr>
                <w:rFonts w:hint="eastAsia" w:eastAsia="宋体" w:cs="Arial"/>
                <w:color w:val="2E97D3"/>
                <w:spacing w:val="13"/>
                <w:sz w:val="19"/>
                <w:szCs w:val="19"/>
                <w:u w:val="single" w:color="auto"/>
                <w:lang w:val="en-US" w:eastAsia="zh-CN"/>
              </w:rPr>
              <w:t>3.16</w:t>
            </w:r>
          </w:p>
        </w:tc>
        <w:tc>
          <w:tcPr>
            <w:tcW w:w="1183" w:type="dxa"/>
            <w:shd w:val="clear" w:color="auto" w:fill="auto"/>
            <w:vAlign w:val="top"/>
          </w:tcPr>
          <w:p>
            <w:pPr>
              <w:pStyle w:val="7"/>
              <w:spacing w:before="6" w:line="195" w:lineRule="auto"/>
              <w:ind w:left="131" w:leftChars="0"/>
              <w:rPr>
                <w:color w:val="FF0000"/>
                <w:sz w:val="24"/>
                <w:szCs w:val="24"/>
              </w:rPr>
            </w:pPr>
            <w:r>
              <w:rPr>
                <w:spacing w:val="-6"/>
                <w:sz w:val="24"/>
                <w:szCs w:val="24"/>
              </w:rPr>
              <w:t>30201</w:t>
            </w:r>
          </w:p>
        </w:tc>
        <w:tc>
          <w:tcPr>
            <w:tcW w:w="2404" w:type="dxa"/>
            <w:shd w:val="clear" w:color="auto" w:fill="auto"/>
            <w:vAlign w:val="top"/>
          </w:tcPr>
          <w:p>
            <w:pPr>
              <w:pStyle w:val="7"/>
              <w:spacing w:before="54" w:line="167" w:lineRule="auto"/>
              <w:ind w:left="370" w:leftChars="0"/>
              <w:rPr>
                <w:color w:val="FF0000"/>
                <w:sz w:val="24"/>
                <w:szCs w:val="24"/>
              </w:rPr>
            </w:pPr>
            <w:r>
              <w:rPr>
                <w:spacing w:val="-4"/>
                <w:sz w:val="24"/>
                <w:szCs w:val="24"/>
              </w:rPr>
              <w:t>办公费</w:t>
            </w:r>
          </w:p>
        </w:tc>
        <w:tc>
          <w:tcPr>
            <w:tcW w:w="1270" w:type="dxa"/>
            <w:shd w:val="clear" w:color="auto" w:fill="auto"/>
            <w:vAlign w:val="top"/>
          </w:tcPr>
          <w:p>
            <w:pPr>
              <w:spacing w:before="82" w:line="209" w:lineRule="auto"/>
              <w:ind w:left="135" w:leftChars="0"/>
              <w:rPr>
                <w:rFonts w:hint="default" w:ascii="Arial" w:hAnsi="Arial" w:eastAsia="宋体" w:cs="Arial"/>
                <w:color w:val="FF0000"/>
                <w:sz w:val="19"/>
                <w:szCs w:val="19"/>
                <w:u w:val="single" w:color="auto"/>
                <w:lang w:val="en-US" w:eastAsia="zh-CN"/>
              </w:rPr>
            </w:pPr>
            <w:r>
              <w:rPr>
                <w:rFonts w:hint="eastAsia" w:eastAsia="宋体" w:cs="Arial"/>
                <w:color w:val="2E97D3"/>
                <w:spacing w:val="12"/>
                <w:sz w:val="19"/>
                <w:szCs w:val="19"/>
                <w:u w:val="single" w:color="auto"/>
                <w:lang w:val="en-US" w:eastAsia="zh-CN"/>
              </w:rPr>
              <w:t>2.91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257" w:type="dxa"/>
            <w:tcBorders>
              <w:left w:val="single" w:color="000000" w:sz="6" w:space="0"/>
            </w:tcBorders>
            <w:vAlign w:val="top"/>
          </w:tcPr>
          <w:p>
            <w:pPr>
              <w:pStyle w:val="7"/>
              <w:spacing w:before="36" w:line="196" w:lineRule="auto"/>
              <w:ind w:left="132"/>
              <w:rPr>
                <w:rFonts w:hint="default" w:eastAsia="微软雅黑"/>
                <w:sz w:val="24"/>
                <w:szCs w:val="24"/>
                <w:lang w:val="en-US" w:eastAsia="zh-CN"/>
              </w:rPr>
            </w:pPr>
            <w:r>
              <w:rPr>
                <w:spacing w:val="-6"/>
                <w:sz w:val="24"/>
                <w:szCs w:val="24"/>
              </w:rPr>
              <w:t>30102</w:t>
            </w:r>
          </w:p>
        </w:tc>
        <w:tc>
          <w:tcPr>
            <w:tcW w:w="2403" w:type="dxa"/>
            <w:vAlign w:val="top"/>
          </w:tcPr>
          <w:p>
            <w:pPr>
              <w:pStyle w:val="7"/>
              <w:spacing w:before="83" w:line="169" w:lineRule="auto"/>
              <w:ind w:left="352"/>
              <w:rPr>
                <w:rFonts w:hint="eastAsia" w:eastAsia="微软雅黑"/>
                <w:sz w:val="24"/>
                <w:szCs w:val="24"/>
                <w:lang w:eastAsia="zh-CN"/>
              </w:rPr>
            </w:pPr>
            <w:r>
              <w:rPr>
                <w:spacing w:val="-3"/>
                <w:sz w:val="24"/>
                <w:szCs w:val="24"/>
              </w:rPr>
              <w:t>津贴补贴</w:t>
            </w:r>
          </w:p>
        </w:tc>
        <w:tc>
          <w:tcPr>
            <w:tcW w:w="937" w:type="dxa"/>
            <w:vAlign w:val="top"/>
          </w:tcPr>
          <w:p>
            <w:pPr>
              <w:spacing w:before="114" w:line="209" w:lineRule="auto"/>
              <w:ind w:left="121"/>
              <w:rPr>
                <w:rFonts w:hint="default" w:ascii="Arial" w:hAnsi="Arial" w:eastAsia="宋体" w:cs="Arial"/>
                <w:sz w:val="19"/>
                <w:szCs w:val="19"/>
                <w:u w:val="single" w:color="auto"/>
                <w:lang w:val="en-US" w:eastAsia="zh-CN"/>
              </w:rPr>
            </w:pPr>
            <w:r>
              <w:rPr>
                <w:rFonts w:hint="eastAsia" w:eastAsia="宋体" w:cs="Arial"/>
                <w:color w:val="2E97D3"/>
                <w:spacing w:val="14"/>
                <w:sz w:val="19"/>
                <w:szCs w:val="19"/>
                <w:u w:val="single" w:color="auto"/>
                <w:lang w:val="en-US" w:eastAsia="zh-CN"/>
              </w:rPr>
              <w:t>57.82</w:t>
            </w:r>
          </w:p>
        </w:tc>
        <w:tc>
          <w:tcPr>
            <w:tcW w:w="1183" w:type="dxa"/>
            <w:vAlign w:val="top"/>
          </w:tcPr>
          <w:p>
            <w:pPr>
              <w:pStyle w:val="7"/>
              <w:spacing w:before="36" w:line="196" w:lineRule="auto"/>
              <w:ind w:left="131"/>
              <w:rPr>
                <w:rFonts w:hint="default" w:eastAsia="微软雅黑"/>
                <w:sz w:val="24"/>
                <w:szCs w:val="24"/>
                <w:lang w:val="en-US" w:eastAsia="zh-CN"/>
              </w:rPr>
            </w:pPr>
            <w:r>
              <w:rPr>
                <w:spacing w:val="-6"/>
                <w:sz w:val="24"/>
                <w:szCs w:val="24"/>
              </w:rPr>
              <w:t>30202</w:t>
            </w:r>
          </w:p>
        </w:tc>
        <w:tc>
          <w:tcPr>
            <w:tcW w:w="2404" w:type="dxa"/>
            <w:vAlign w:val="top"/>
          </w:tcPr>
          <w:p>
            <w:pPr>
              <w:pStyle w:val="7"/>
              <w:spacing w:before="83" w:line="169" w:lineRule="auto"/>
              <w:ind w:left="390"/>
              <w:rPr>
                <w:sz w:val="24"/>
                <w:szCs w:val="24"/>
              </w:rPr>
            </w:pPr>
            <w:r>
              <w:rPr>
                <w:spacing w:val="-7"/>
                <w:sz w:val="24"/>
                <w:szCs w:val="24"/>
              </w:rPr>
              <w:t>印刷费</w:t>
            </w:r>
          </w:p>
        </w:tc>
        <w:tc>
          <w:tcPr>
            <w:tcW w:w="1270" w:type="dxa"/>
            <w:vAlign w:val="top"/>
          </w:tcPr>
          <w:p>
            <w:pPr>
              <w:spacing w:before="114" w:line="209" w:lineRule="auto"/>
              <w:ind w:left="134"/>
              <w:rPr>
                <w:rFonts w:hint="default" w:ascii="Arial" w:hAnsi="Arial" w:eastAsia="宋体" w:cs="Arial"/>
                <w:sz w:val="19"/>
                <w:szCs w:val="19"/>
                <w:u w:val="single" w:color="auto"/>
                <w:lang w:val="en-US" w:eastAsia="zh-CN"/>
              </w:rPr>
            </w:pPr>
            <w:r>
              <w:rPr>
                <w:rFonts w:hint="eastAsia" w:eastAsia="宋体" w:cs="Arial"/>
                <w:color w:val="2E97D3"/>
                <w:spacing w:val="12"/>
                <w:sz w:val="19"/>
                <w:szCs w:val="19"/>
                <w:u w:val="single" w:color="auto"/>
                <w:lang w:val="en-US" w:eastAsia="zh-CN"/>
              </w:rPr>
              <w:t>1.67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257" w:type="dxa"/>
            <w:tcBorders>
              <w:left w:val="single" w:color="000000" w:sz="6" w:space="0"/>
            </w:tcBorders>
            <w:vAlign w:val="top"/>
          </w:tcPr>
          <w:p>
            <w:pPr>
              <w:pStyle w:val="7"/>
              <w:spacing w:before="39" w:line="194" w:lineRule="auto"/>
              <w:ind w:left="132"/>
              <w:rPr>
                <w:rFonts w:ascii="微软雅黑" w:hAnsi="微软雅黑" w:eastAsia="微软雅黑" w:cs="微软雅黑"/>
                <w:snapToGrid w:val="0"/>
                <w:color w:val="000000"/>
                <w:kern w:val="0"/>
                <w:sz w:val="24"/>
                <w:szCs w:val="24"/>
                <w:lang w:val="en-US" w:eastAsia="en-US" w:bidi="ar-SA"/>
              </w:rPr>
            </w:pPr>
            <w:r>
              <w:rPr>
                <w:spacing w:val="-6"/>
                <w:sz w:val="24"/>
                <w:szCs w:val="24"/>
              </w:rPr>
              <w:t>30103</w:t>
            </w:r>
          </w:p>
        </w:tc>
        <w:tc>
          <w:tcPr>
            <w:tcW w:w="2403" w:type="dxa"/>
            <w:vAlign w:val="top"/>
          </w:tcPr>
          <w:p>
            <w:pPr>
              <w:pStyle w:val="7"/>
              <w:spacing w:before="83" w:line="168" w:lineRule="auto"/>
              <w:ind w:left="355"/>
              <w:rPr>
                <w:rFonts w:ascii="微软雅黑" w:hAnsi="微软雅黑" w:eastAsia="微软雅黑" w:cs="微软雅黑"/>
                <w:snapToGrid w:val="0"/>
                <w:color w:val="000000"/>
                <w:kern w:val="0"/>
                <w:sz w:val="24"/>
                <w:szCs w:val="24"/>
                <w:lang w:val="en-US" w:eastAsia="en-US" w:bidi="ar-SA"/>
              </w:rPr>
            </w:pPr>
            <w:r>
              <w:rPr>
                <w:spacing w:val="-2"/>
                <w:sz w:val="24"/>
                <w:szCs w:val="24"/>
              </w:rPr>
              <w:t>奖金</w:t>
            </w:r>
          </w:p>
        </w:tc>
        <w:tc>
          <w:tcPr>
            <w:tcW w:w="937" w:type="dxa"/>
            <w:vAlign w:val="top"/>
          </w:tcPr>
          <w:p>
            <w:pPr>
              <w:spacing w:before="113" w:line="209" w:lineRule="auto"/>
              <w:ind w:left="119"/>
              <w:rPr>
                <w:rFonts w:ascii="Arial" w:hAnsi="Arial" w:eastAsia="Arial" w:cs="Arial"/>
                <w:snapToGrid w:val="0"/>
                <w:color w:val="000000"/>
                <w:kern w:val="0"/>
                <w:sz w:val="19"/>
                <w:szCs w:val="19"/>
                <w:u w:val="single" w:color="auto"/>
                <w:lang w:val="en-US" w:eastAsia="en-US" w:bidi="ar-SA"/>
              </w:rPr>
            </w:pPr>
            <w:r>
              <w:rPr>
                <w:rFonts w:ascii="Arial" w:hAnsi="Arial" w:eastAsia="Arial" w:cs="Arial"/>
                <w:color w:val="2E97D3"/>
                <w:spacing w:val="13"/>
                <w:sz w:val="19"/>
                <w:szCs w:val="19"/>
                <w:u w:val="single" w:color="auto"/>
              </w:rPr>
              <w:t>0.00</w:t>
            </w:r>
          </w:p>
        </w:tc>
        <w:tc>
          <w:tcPr>
            <w:tcW w:w="1183" w:type="dxa"/>
            <w:vAlign w:val="top"/>
          </w:tcPr>
          <w:p>
            <w:pPr>
              <w:pStyle w:val="7"/>
              <w:spacing w:before="39" w:line="194" w:lineRule="auto"/>
              <w:ind w:left="131"/>
              <w:rPr>
                <w:rFonts w:ascii="微软雅黑" w:hAnsi="微软雅黑" w:eastAsia="微软雅黑" w:cs="微软雅黑"/>
                <w:snapToGrid w:val="0"/>
                <w:color w:val="000000"/>
                <w:kern w:val="0"/>
                <w:sz w:val="24"/>
                <w:szCs w:val="24"/>
                <w:lang w:val="en-US" w:eastAsia="en-US" w:bidi="ar-SA"/>
              </w:rPr>
            </w:pPr>
            <w:r>
              <w:rPr>
                <w:spacing w:val="-6"/>
                <w:sz w:val="24"/>
                <w:szCs w:val="24"/>
              </w:rPr>
              <w:t>30203</w:t>
            </w:r>
          </w:p>
        </w:tc>
        <w:tc>
          <w:tcPr>
            <w:tcW w:w="2404" w:type="dxa"/>
            <w:vAlign w:val="top"/>
          </w:tcPr>
          <w:p>
            <w:pPr>
              <w:pStyle w:val="7"/>
              <w:spacing w:before="82" w:line="169" w:lineRule="auto"/>
              <w:ind w:left="379"/>
              <w:rPr>
                <w:rFonts w:ascii="微软雅黑" w:hAnsi="微软雅黑" w:eastAsia="微软雅黑" w:cs="微软雅黑"/>
                <w:snapToGrid w:val="0"/>
                <w:color w:val="000000"/>
                <w:kern w:val="0"/>
                <w:sz w:val="24"/>
                <w:szCs w:val="24"/>
                <w:lang w:val="en-US" w:eastAsia="en-US" w:bidi="ar-SA"/>
              </w:rPr>
            </w:pPr>
            <w:r>
              <w:rPr>
                <w:spacing w:val="-5"/>
                <w:sz w:val="24"/>
                <w:szCs w:val="24"/>
              </w:rPr>
              <w:t>咨询费</w:t>
            </w:r>
          </w:p>
        </w:tc>
        <w:tc>
          <w:tcPr>
            <w:tcW w:w="1270" w:type="dxa"/>
            <w:vAlign w:val="top"/>
          </w:tcPr>
          <w:p>
            <w:pPr>
              <w:spacing w:before="113" w:line="209" w:lineRule="auto"/>
              <w:ind w:left="131"/>
              <w:rPr>
                <w:rFonts w:ascii="Arial" w:hAnsi="Arial" w:eastAsia="Arial" w:cs="Arial"/>
                <w:snapToGrid w:val="0"/>
                <w:color w:val="000000"/>
                <w:kern w:val="0"/>
                <w:sz w:val="19"/>
                <w:szCs w:val="19"/>
                <w:u w:val="single" w:color="auto"/>
                <w:lang w:val="en-US" w:eastAsia="en-US" w:bidi="ar-SA"/>
              </w:rPr>
            </w:pPr>
            <w:r>
              <w:rPr>
                <w:rFonts w:ascii="Arial" w:hAnsi="Arial" w:eastAsia="Arial" w:cs="Arial"/>
                <w:color w:val="2E97D3"/>
                <w:spacing w:val="13"/>
                <w:sz w:val="19"/>
                <w:szCs w:val="19"/>
                <w:u w:val="single" w:color="auto"/>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1257" w:type="dxa"/>
            <w:tcBorders>
              <w:left w:val="single" w:color="000000" w:sz="6" w:space="0"/>
            </w:tcBorders>
            <w:vAlign w:val="top"/>
          </w:tcPr>
          <w:p>
            <w:pPr>
              <w:pStyle w:val="7"/>
              <w:spacing w:before="69" w:line="199" w:lineRule="auto"/>
              <w:ind w:left="132"/>
              <w:rPr>
                <w:sz w:val="24"/>
                <w:szCs w:val="24"/>
              </w:rPr>
            </w:pPr>
            <w:r>
              <w:rPr>
                <w:spacing w:val="-6"/>
                <w:sz w:val="24"/>
                <w:szCs w:val="24"/>
              </w:rPr>
              <w:t>30104</w:t>
            </w:r>
          </w:p>
        </w:tc>
        <w:tc>
          <w:tcPr>
            <w:tcW w:w="2403" w:type="dxa"/>
            <w:vAlign w:val="top"/>
          </w:tcPr>
          <w:p>
            <w:pPr>
              <w:pStyle w:val="7"/>
              <w:spacing w:before="112" w:line="174" w:lineRule="auto"/>
              <w:ind w:left="352"/>
              <w:rPr>
                <w:sz w:val="24"/>
                <w:szCs w:val="24"/>
              </w:rPr>
            </w:pPr>
            <w:r>
              <w:rPr>
                <w:spacing w:val="-2"/>
                <w:sz w:val="24"/>
                <w:szCs w:val="24"/>
              </w:rPr>
              <w:t>其他社会保障缴费</w:t>
            </w:r>
          </w:p>
        </w:tc>
        <w:tc>
          <w:tcPr>
            <w:tcW w:w="937" w:type="dxa"/>
            <w:vAlign w:val="top"/>
          </w:tcPr>
          <w:p>
            <w:pPr>
              <w:spacing w:before="112" w:line="209" w:lineRule="auto"/>
              <w:ind w:left="121"/>
              <w:rPr>
                <w:rFonts w:hint="default" w:ascii="Arial" w:hAnsi="Arial" w:eastAsia="宋体" w:cs="Arial"/>
                <w:sz w:val="19"/>
                <w:szCs w:val="19"/>
                <w:u w:val="single" w:color="auto"/>
                <w:lang w:val="en-US" w:eastAsia="zh-CN"/>
              </w:rPr>
            </w:pPr>
            <w:r>
              <w:rPr>
                <w:rFonts w:hint="eastAsia" w:eastAsia="宋体" w:cs="Arial"/>
                <w:color w:val="2E97D3"/>
                <w:spacing w:val="14"/>
                <w:sz w:val="19"/>
                <w:szCs w:val="19"/>
                <w:u w:val="single" w:color="auto"/>
                <w:lang w:val="en-US" w:eastAsia="zh-CN"/>
              </w:rPr>
              <w:t>20.13</w:t>
            </w:r>
          </w:p>
        </w:tc>
        <w:tc>
          <w:tcPr>
            <w:tcW w:w="1183" w:type="dxa"/>
            <w:vAlign w:val="top"/>
          </w:tcPr>
          <w:p>
            <w:pPr>
              <w:pStyle w:val="7"/>
              <w:spacing w:before="69" w:line="199" w:lineRule="auto"/>
              <w:ind w:left="131"/>
              <w:rPr>
                <w:sz w:val="24"/>
                <w:szCs w:val="24"/>
              </w:rPr>
            </w:pPr>
            <w:r>
              <w:rPr>
                <w:spacing w:val="-6"/>
                <w:sz w:val="24"/>
                <w:szCs w:val="24"/>
              </w:rPr>
              <w:t>30204</w:t>
            </w:r>
          </w:p>
        </w:tc>
        <w:tc>
          <w:tcPr>
            <w:tcW w:w="2404" w:type="dxa"/>
            <w:vAlign w:val="top"/>
          </w:tcPr>
          <w:p>
            <w:pPr>
              <w:pStyle w:val="7"/>
              <w:spacing w:before="115" w:line="172" w:lineRule="auto"/>
              <w:ind w:left="367"/>
              <w:rPr>
                <w:sz w:val="24"/>
                <w:szCs w:val="24"/>
              </w:rPr>
            </w:pPr>
            <w:r>
              <w:rPr>
                <w:spacing w:val="-4"/>
                <w:sz w:val="24"/>
                <w:szCs w:val="24"/>
              </w:rPr>
              <w:t>手续费</w:t>
            </w:r>
          </w:p>
        </w:tc>
        <w:tc>
          <w:tcPr>
            <w:tcW w:w="1270" w:type="dxa"/>
            <w:vAlign w:val="top"/>
          </w:tcPr>
          <w:p>
            <w:pPr>
              <w:spacing w:before="112" w:line="209" w:lineRule="auto"/>
              <w:ind w:left="131"/>
              <w:rPr>
                <w:rFonts w:hint="default" w:ascii="Arial" w:hAnsi="Arial" w:eastAsia="宋体" w:cs="Arial"/>
                <w:sz w:val="19"/>
                <w:szCs w:val="19"/>
                <w:u w:val="single" w:color="auto"/>
                <w:lang w:val="en-US" w:eastAsia="zh-CN"/>
              </w:rPr>
            </w:pPr>
            <w:r>
              <w:rPr>
                <w:rFonts w:ascii="Arial" w:hAnsi="Arial" w:eastAsia="Arial" w:cs="Arial"/>
                <w:color w:val="2E97D3"/>
                <w:spacing w:val="13"/>
                <w:sz w:val="19"/>
                <w:szCs w:val="19"/>
                <w:u w:val="single" w:color="auto"/>
              </w:rPr>
              <w:t>0.</w:t>
            </w:r>
            <w:r>
              <w:rPr>
                <w:rFonts w:hint="eastAsia" w:eastAsia="宋体" w:cs="Arial"/>
                <w:color w:val="2E97D3"/>
                <w:spacing w:val="13"/>
                <w:sz w:val="19"/>
                <w:szCs w:val="19"/>
                <w:u w:val="single" w:color="auto"/>
                <w:lang w:val="en-US" w:eastAsia="zh-CN"/>
              </w:rPr>
              <w:t>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1257" w:type="dxa"/>
            <w:tcBorders>
              <w:left w:val="single" w:color="000000" w:sz="6" w:space="0"/>
            </w:tcBorders>
            <w:vAlign w:val="top"/>
          </w:tcPr>
          <w:p>
            <w:pPr>
              <w:pStyle w:val="7"/>
              <w:spacing w:before="40" w:line="199" w:lineRule="auto"/>
              <w:ind w:left="132"/>
              <w:rPr>
                <w:sz w:val="24"/>
                <w:szCs w:val="24"/>
              </w:rPr>
            </w:pPr>
            <w:r>
              <w:rPr>
                <w:spacing w:val="-6"/>
                <w:sz w:val="24"/>
                <w:szCs w:val="24"/>
              </w:rPr>
              <w:t>30106</w:t>
            </w:r>
          </w:p>
        </w:tc>
        <w:tc>
          <w:tcPr>
            <w:tcW w:w="2403" w:type="dxa"/>
            <w:vAlign w:val="top"/>
          </w:tcPr>
          <w:p>
            <w:pPr>
              <w:pStyle w:val="7"/>
              <w:spacing w:before="86" w:line="172" w:lineRule="auto"/>
              <w:ind w:left="349"/>
              <w:rPr>
                <w:sz w:val="24"/>
                <w:szCs w:val="24"/>
              </w:rPr>
            </w:pPr>
            <w:r>
              <w:rPr>
                <w:spacing w:val="-3"/>
                <w:sz w:val="24"/>
                <w:szCs w:val="24"/>
              </w:rPr>
              <w:t>伙食补助费</w:t>
            </w:r>
          </w:p>
        </w:tc>
        <w:tc>
          <w:tcPr>
            <w:tcW w:w="937" w:type="dxa"/>
            <w:vAlign w:val="top"/>
          </w:tcPr>
          <w:p>
            <w:pPr>
              <w:spacing w:before="85" w:line="209" w:lineRule="auto"/>
              <w:ind w:left="119"/>
              <w:rPr>
                <w:rFonts w:ascii="Arial" w:hAnsi="Arial" w:eastAsia="Arial" w:cs="Arial"/>
                <w:sz w:val="19"/>
                <w:szCs w:val="19"/>
                <w:u w:val="single" w:color="auto"/>
              </w:rPr>
            </w:pPr>
            <w:r>
              <w:rPr>
                <w:rFonts w:ascii="Arial" w:hAnsi="Arial" w:eastAsia="Arial" w:cs="Arial"/>
                <w:color w:val="2E97D3"/>
                <w:spacing w:val="13"/>
                <w:sz w:val="19"/>
                <w:szCs w:val="19"/>
                <w:u w:val="single" w:color="auto"/>
              </w:rPr>
              <w:t>0.00</w:t>
            </w:r>
          </w:p>
        </w:tc>
        <w:tc>
          <w:tcPr>
            <w:tcW w:w="1183" w:type="dxa"/>
            <w:vAlign w:val="top"/>
          </w:tcPr>
          <w:p>
            <w:pPr>
              <w:pStyle w:val="7"/>
              <w:spacing w:before="40" w:line="199" w:lineRule="auto"/>
              <w:ind w:left="131"/>
              <w:rPr>
                <w:sz w:val="24"/>
                <w:szCs w:val="24"/>
              </w:rPr>
            </w:pPr>
            <w:r>
              <w:rPr>
                <w:spacing w:val="-6"/>
                <w:sz w:val="24"/>
                <w:szCs w:val="24"/>
              </w:rPr>
              <w:t>30205</w:t>
            </w:r>
          </w:p>
        </w:tc>
        <w:tc>
          <w:tcPr>
            <w:tcW w:w="2404" w:type="dxa"/>
            <w:vAlign w:val="top"/>
          </w:tcPr>
          <w:p>
            <w:pPr>
              <w:pStyle w:val="7"/>
              <w:spacing w:before="88" w:line="171" w:lineRule="auto"/>
              <w:ind w:left="363"/>
              <w:rPr>
                <w:sz w:val="24"/>
                <w:szCs w:val="24"/>
              </w:rPr>
            </w:pPr>
            <w:r>
              <w:rPr>
                <w:spacing w:val="-2"/>
                <w:sz w:val="24"/>
                <w:szCs w:val="24"/>
              </w:rPr>
              <w:t>水费</w:t>
            </w:r>
          </w:p>
        </w:tc>
        <w:tc>
          <w:tcPr>
            <w:tcW w:w="1270" w:type="dxa"/>
            <w:vAlign w:val="top"/>
          </w:tcPr>
          <w:p>
            <w:pPr>
              <w:spacing w:before="85" w:line="209" w:lineRule="auto"/>
              <w:ind w:left="131"/>
              <w:rPr>
                <w:rFonts w:hint="default" w:ascii="Arial" w:hAnsi="Arial" w:eastAsia="宋体" w:cs="Arial"/>
                <w:sz w:val="19"/>
                <w:szCs w:val="19"/>
                <w:u w:val="single" w:color="auto"/>
                <w:lang w:val="en-US" w:eastAsia="zh-CN"/>
              </w:rPr>
            </w:pPr>
            <w:r>
              <w:rPr>
                <w:rFonts w:hint="eastAsia" w:eastAsia="宋体" w:cs="Arial"/>
                <w:color w:val="2E97D3"/>
                <w:spacing w:val="13"/>
                <w:sz w:val="19"/>
                <w:szCs w:val="19"/>
                <w:u w:val="single" w:color="auto"/>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257" w:type="dxa"/>
            <w:tcBorders>
              <w:left w:val="single" w:color="000000" w:sz="6" w:space="0"/>
            </w:tcBorders>
            <w:vAlign w:val="top"/>
          </w:tcPr>
          <w:p>
            <w:pPr>
              <w:pStyle w:val="7"/>
              <w:spacing w:before="6" w:line="195" w:lineRule="auto"/>
              <w:ind w:left="132"/>
              <w:rPr>
                <w:sz w:val="24"/>
                <w:szCs w:val="24"/>
              </w:rPr>
            </w:pPr>
            <w:r>
              <w:rPr>
                <w:spacing w:val="-6"/>
                <w:sz w:val="24"/>
                <w:szCs w:val="24"/>
              </w:rPr>
              <w:t>30107</w:t>
            </w:r>
          </w:p>
        </w:tc>
        <w:tc>
          <w:tcPr>
            <w:tcW w:w="2403" w:type="dxa"/>
            <w:vAlign w:val="top"/>
          </w:tcPr>
          <w:p>
            <w:pPr>
              <w:pStyle w:val="7"/>
              <w:spacing w:before="51" w:line="169" w:lineRule="auto"/>
              <w:ind w:left="354"/>
              <w:rPr>
                <w:sz w:val="24"/>
                <w:szCs w:val="24"/>
              </w:rPr>
            </w:pPr>
            <w:r>
              <w:rPr>
                <w:spacing w:val="-3"/>
                <w:sz w:val="24"/>
                <w:szCs w:val="24"/>
              </w:rPr>
              <w:t>绩效工资</w:t>
            </w:r>
          </w:p>
        </w:tc>
        <w:tc>
          <w:tcPr>
            <w:tcW w:w="937" w:type="dxa"/>
            <w:vAlign w:val="top"/>
          </w:tcPr>
          <w:p>
            <w:pPr>
              <w:spacing w:before="84" w:line="209" w:lineRule="auto"/>
              <w:ind w:left="124"/>
              <w:rPr>
                <w:rFonts w:hint="default" w:ascii="Arial" w:hAnsi="Arial" w:eastAsia="宋体" w:cs="Arial"/>
                <w:sz w:val="19"/>
                <w:szCs w:val="19"/>
                <w:u w:val="single" w:color="auto"/>
                <w:lang w:val="en-US" w:eastAsia="zh-CN"/>
              </w:rPr>
            </w:pPr>
            <w:r>
              <w:rPr>
                <w:rFonts w:hint="eastAsia" w:eastAsia="宋体" w:cs="Arial"/>
                <w:color w:val="2E97D3"/>
                <w:spacing w:val="14"/>
                <w:sz w:val="19"/>
                <w:szCs w:val="19"/>
                <w:u w:val="single" w:color="auto"/>
                <w:lang w:val="en-US" w:eastAsia="zh-CN"/>
              </w:rPr>
              <w:t>93.04</w:t>
            </w:r>
          </w:p>
        </w:tc>
        <w:tc>
          <w:tcPr>
            <w:tcW w:w="1183" w:type="dxa"/>
            <w:vAlign w:val="top"/>
          </w:tcPr>
          <w:p>
            <w:pPr>
              <w:pStyle w:val="7"/>
              <w:spacing w:before="6" w:line="195" w:lineRule="auto"/>
              <w:ind w:left="131"/>
              <w:rPr>
                <w:sz w:val="24"/>
                <w:szCs w:val="24"/>
              </w:rPr>
            </w:pPr>
            <w:r>
              <w:rPr>
                <w:spacing w:val="-6"/>
                <w:sz w:val="24"/>
                <w:szCs w:val="24"/>
              </w:rPr>
              <w:t>30206</w:t>
            </w:r>
          </w:p>
        </w:tc>
        <w:tc>
          <w:tcPr>
            <w:tcW w:w="2404" w:type="dxa"/>
            <w:vAlign w:val="top"/>
          </w:tcPr>
          <w:p>
            <w:pPr>
              <w:pStyle w:val="7"/>
              <w:spacing w:before="54" w:line="167" w:lineRule="auto"/>
              <w:ind w:left="401"/>
              <w:rPr>
                <w:sz w:val="24"/>
                <w:szCs w:val="24"/>
              </w:rPr>
            </w:pPr>
            <w:r>
              <w:rPr>
                <w:spacing w:val="-8"/>
                <w:sz w:val="24"/>
                <w:szCs w:val="24"/>
              </w:rPr>
              <w:t>电费</w:t>
            </w:r>
          </w:p>
        </w:tc>
        <w:tc>
          <w:tcPr>
            <w:tcW w:w="1270" w:type="dxa"/>
            <w:vAlign w:val="top"/>
          </w:tcPr>
          <w:p>
            <w:pPr>
              <w:spacing w:before="84" w:line="209" w:lineRule="auto"/>
              <w:ind w:left="123"/>
              <w:rPr>
                <w:rFonts w:hint="default" w:ascii="Arial" w:hAnsi="Arial" w:eastAsia="宋体" w:cs="Arial"/>
                <w:sz w:val="19"/>
                <w:szCs w:val="19"/>
                <w:u w:val="single" w:color="auto"/>
                <w:lang w:val="en-US" w:eastAsia="zh-CN"/>
              </w:rPr>
            </w:pPr>
            <w:r>
              <w:rPr>
                <w:rFonts w:hint="eastAsia" w:eastAsia="宋体" w:cs="Arial"/>
                <w:color w:val="2E97D3"/>
                <w:spacing w:val="15"/>
                <w:sz w:val="19"/>
                <w:szCs w:val="19"/>
                <w:u w:val="single" w:color="auto"/>
                <w:lang w:val="en-US" w:eastAsia="zh-CN"/>
              </w:rPr>
              <w:t>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257" w:type="dxa"/>
            <w:tcBorders>
              <w:left w:val="single" w:color="000000" w:sz="6" w:space="0"/>
            </w:tcBorders>
            <w:vAlign w:val="top"/>
          </w:tcPr>
          <w:p>
            <w:pPr>
              <w:pStyle w:val="7"/>
              <w:spacing w:before="274" w:line="417" w:lineRule="exact"/>
              <w:ind w:left="132"/>
              <w:rPr>
                <w:sz w:val="24"/>
                <w:szCs w:val="24"/>
              </w:rPr>
            </w:pPr>
            <w:r>
              <w:rPr>
                <w:spacing w:val="-6"/>
                <w:position w:val="3"/>
                <w:sz w:val="24"/>
                <w:szCs w:val="24"/>
              </w:rPr>
              <w:t>30108</w:t>
            </w:r>
          </w:p>
        </w:tc>
        <w:tc>
          <w:tcPr>
            <w:tcW w:w="2403" w:type="dxa"/>
            <w:vAlign w:val="top"/>
          </w:tcPr>
          <w:p>
            <w:pPr>
              <w:pStyle w:val="7"/>
              <w:spacing w:before="139" w:line="199" w:lineRule="auto"/>
              <w:ind w:left="110" w:right="145" w:firstLine="239"/>
              <w:rPr>
                <w:sz w:val="24"/>
                <w:szCs w:val="24"/>
              </w:rPr>
            </w:pPr>
            <w:r>
              <w:rPr>
                <w:spacing w:val="-3"/>
                <w:sz w:val="24"/>
                <w:szCs w:val="24"/>
              </w:rPr>
              <w:t>机关事业单位基本养老保险缴费</w:t>
            </w:r>
          </w:p>
        </w:tc>
        <w:tc>
          <w:tcPr>
            <w:tcW w:w="937" w:type="dxa"/>
            <w:vAlign w:val="top"/>
          </w:tcPr>
          <w:p>
            <w:pPr>
              <w:spacing w:before="270" w:line="209" w:lineRule="auto"/>
              <w:ind w:left="119"/>
              <w:rPr>
                <w:rFonts w:ascii="Arial" w:hAnsi="Arial" w:eastAsia="Arial" w:cs="Arial"/>
                <w:sz w:val="19"/>
                <w:szCs w:val="19"/>
                <w:u w:val="single" w:color="auto"/>
              </w:rPr>
            </w:pPr>
            <w:r>
              <w:rPr>
                <w:rFonts w:ascii="Arial" w:hAnsi="Arial" w:eastAsia="Arial" w:cs="Arial"/>
                <w:color w:val="2E97D3"/>
                <w:spacing w:val="13"/>
                <w:sz w:val="19"/>
                <w:szCs w:val="19"/>
                <w:u w:val="single" w:color="auto"/>
              </w:rPr>
              <w:t>0.00</w:t>
            </w:r>
          </w:p>
        </w:tc>
        <w:tc>
          <w:tcPr>
            <w:tcW w:w="1183" w:type="dxa"/>
            <w:vAlign w:val="top"/>
          </w:tcPr>
          <w:p>
            <w:pPr>
              <w:pStyle w:val="7"/>
              <w:spacing w:before="274" w:line="417" w:lineRule="exact"/>
              <w:ind w:left="131"/>
              <w:rPr>
                <w:sz w:val="24"/>
                <w:szCs w:val="24"/>
              </w:rPr>
            </w:pPr>
            <w:r>
              <w:rPr>
                <w:spacing w:val="-6"/>
                <w:position w:val="3"/>
                <w:sz w:val="24"/>
                <w:szCs w:val="24"/>
              </w:rPr>
              <w:t>30207</w:t>
            </w:r>
          </w:p>
        </w:tc>
        <w:tc>
          <w:tcPr>
            <w:tcW w:w="2404" w:type="dxa"/>
            <w:vAlign w:val="top"/>
          </w:tcPr>
          <w:p>
            <w:pPr>
              <w:pStyle w:val="7"/>
              <w:spacing w:before="294" w:line="182" w:lineRule="auto"/>
              <w:ind w:left="393"/>
              <w:rPr>
                <w:sz w:val="24"/>
                <w:szCs w:val="24"/>
              </w:rPr>
            </w:pPr>
            <w:r>
              <w:rPr>
                <w:spacing w:val="-9"/>
                <w:sz w:val="24"/>
                <w:szCs w:val="24"/>
              </w:rPr>
              <w:t>邮电费</w:t>
            </w:r>
          </w:p>
        </w:tc>
        <w:tc>
          <w:tcPr>
            <w:tcW w:w="1270" w:type="dxa"/>
            <w:vAlign w:val="top"/>
          </w:tcPr>
          <w:p>
            <w:pPr>
              <w:spacing w:before="270" w:line="209" w:lineRule="auto"/>
              <w:ind w:left="154"/>
              <w:rPr>
                <w:rFonts w:hint="default" w:ascii="Arial" w:hAnsi="Arial" w:eastAsia="宋体" w:cs="Arial"/>
                <w:sz w:val="19"/>
                <w:szCs w:val="19"/>
                <w:u w:val="single" w:color="auto"/>
                <w:lang w:val="en-US" w:eastAsia="zh-CN"/>
              </w:rPr>
            </w:pPr>
            <w:r>
              <w:rPr>
                <w:rFonts w:ascii="Arial" w:hAnsi="Arial" w:eastAsia="Arial" w:cs="Arial"/>
                <w:color w:val="2E97D3"/>
                <w:spacing w:val="11"/>
                <w:sz w:val="19"/>
                <w:szCs w:val="19"/>
                <w:u w:val="single" w:color="auto"/>
              </w:rPr>
              <w:t>1</w:t>
            </w:r>
            <w:r>
              <w:rPr>
                <w:rFonts w:hint="eastAsia" w:eastAsia="宋体" w:cs="Arial"/>
                <w:color w:val="2E97D3"/>
                <w:spacing w:val="11"/>
                <w:sz w:val="19"/>
                <w:szCs w:val="19"/>
                <w:u w:val="single" w:color="auto"/>
                <w:lang w:val="en-US" w:eastAsia="zh-CN"/>
              </w:rPr>
              <w:t>3.38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257" w:type="dxa"/>
            <w:tcBorders>
              <w:left w:val="single" w:color="000000" w:sz="6" w:space="0"/>
            </w:tcBorders>
            <w:vAlign w:val="top"/>
          </w:tcPr>
          <w:p>
            <w:pPr>
              <w:pStyle w:val="7"/>
              <w:spacing w:before="39" w:line="199" w:lineRule="auto"/>
              <w:ind w:left="132"/>
              <w:rPr>
                <w:sz w:val="24"/>
                <w:szCs w:val="24"/>
              </w:rPr>
            </w:pPr>
            <w:r>
              <w:rPr>
                <w:spacing w:val="-6"/>
                <w:sz w:val="24"/>
                <w:szCs w:val="24"/>
              </w:rPr>
              <w:t>30109</w:t>
            </w:r>
          </w:p>
        </w:tc>
        <w:tc>
          <w:tcPr>
            <w:tcW w:w="2403" w:type="dxa"/>
            <w:vAlign w:val="top"/>
          </w:tcPr>
          <w:p>
            <w:pPr>
              <w:pStyle w:val="7"/>
              <w:spacing w:before="84" w:line="173" w:lineRule="auto"/>
              <w:ind w:left="351"/>
              <w:rPr>
                <w:sz w:val="24"/>
                <w:szCs w:val="24"/>
              </w:rPr>
            </w:pPr>
            <w:r>
              <w:rPr>
                <w:spacing w:val="-3"/>
                <w:sz w:val="24"/>
                <w:szCs w:val="24"/>
              </w:rPr>
              <w:t>职业年金缴费</w:t>
            </w:r>
          </w:p>
        </w:tc>
        <w:tc>
          <w:tcPr>
            <w:tcW w:w="937" w:type="dxa"/>
            <w:vAlign w:val="top"/>
          </w:tcPr>
          <w:p>
            <w:pPr>
              <w:spacing w:before="86" w:line="209" w:lineRule="auto"/>
              <w:ind w:left="119"/>
              <w:rPr>
                <w:rFonts w:ascii="Arial" w:hAnsi="Arial" w:eastAsia="Arial" w:cs="Arial"/>
                <w:sz w:val="19"/>
                <w:szCs w:val="19"/>
                <w:u w:val="single" w:color="auto"/>
              </w:rPr>
            </w:pPr>
            <w:r>
              <w:rPr>
                <w:rFonts w:ascii="Arial" w:hAnsi="Arial" w:eastAsia="Arial" w:cs="Arial"/>
                <w:color w:val="2E97D3"/>
                <w:spacing w:val="13"/>
                <w:sz w:val="19"/>
                <w:szCs w:val="19"/>
                <w:u w:val="single" w:color="auto"/>
              </w:rPr>
              <w:t>0.00</w:t>
            </w:r>
          </w:p>
        </w:tc>
        <w:tc>
          <w:tcPr>
            <w:tcW w:w="1183" w:type="dxa"/>
            <w:vAlign w:val="top"/>
          </w:tcPr>
          <w:p>
            <w:pPr>
              <w:pStyle w:val="7"/>
              <w:spacing w:before="39" w:line="199" w:lineRule="auto"/>
              <w:ind w:left="131"/>
              <w:rPr>
                <w:sz w:val="24"/>
                <w:szCs w:val="24"/>
              </w:rPr>
            </w:pPr>
            <w:r>
              <w:rPr>
                <w:spacing w:val="-6"/>
                <w:sz w:val="24"/>
                <w:szCs w:val="24"/>
              </w:rPr>
              <w:t>30208</w:t>
            </w:r>
          </w:p>
        </w:tc>
        <w:tc>
          <w:tcPr>
            <w:tcW w:w="2404" w:type="dxa"/>
            <w:vAlign w:val="top"/>
          </w:tcPr>
          <w:p>
            <w:pPr>
              <w:pStyle w:val="7"/>
              <w:spacing w:before="87" w:line="171" w:lineRule="auto"/>
              <w:ind w:left="363"/>
              <w:rPr>
                <w:sz w:val="24"/>
                <w:szCs w:val="24"/>
              </w:rPr>
            </w:pPr>
            <w:r>
              <w:rPr>
                <w:spacing w:val="-3"/>
                <w:sz w:val="24"/>
                <w:szCs w:val="24"/>
              </w:rPr>
              <w:t>取暖费</w:t>
            </w:r>
          </w:p>
        </w:tc>
        <w:tc>
          <w:tcPr>
            <w:tcW w:w="1270" w:type="dxa"/>
            <w:vAlign w:val="top"/>
          </w:tcPr>
          <w:p>
            <w:pPr>
              <w:spacing w:before="86" w:line="209" w:lineRule="auto"/>
              <w:ind w:left="131"/>
              <w:rPr>
                <w:rFonts w:ascii="Arial" w:hAnsi="Arial" w:eastAsia="Arial" w:cs="Arial"/>
                <w:sz w:val="19"/>
                <w:szCs w:val="19"/>
                <w:u w:val="single" w:color="auto"/>
              </w:rPr>
            </w:pPr>
            <w:r>
              <w:rPr>
                <w:rFonts w:ascii="Arial" w:hAnsi="Arial" w:eastAsia="Arial" w:cs="Arial"/>
                <w:color w:val="2E97D3"/>
                <w:spacing w:val="13"/>
                <w:sz w:val="19"/>
                <w:szCs w:val="19"/>
                <w:u w:val="single" w:color="auto"/>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1257" w:type="dxa"/>
            <w:tcBorders>
              <w:left w:val="single" w:color="000000" w:sz="6" w:space="0"/>
            </w:tcBorders>
            <w:vAlign w:val="top"/>
          </w:tcPr>
          <w:p>
            <w:pPr>
              <w:pStyle w:val="7"/>
              <w:spacing w:before="40" w:line="199" w:lineRule="auto"/>
              <w:ind w:left="132"/>
              <w:rPr>
                <w:sz w:val="24"/>
                <w:szCs w:val="24"/>
              </w:rPr>
            </w:pPr>
            <w:r>
              <w:rPr>
                <w:spacing w:val="-6"/>
                <w:sz w:val="24"/>
                <w:szCs w:val="24"/>
              </w:rPr>
              <w:t>30199</w:t>
            </w:r>
          </w:p>
        </w:tc>
        <w:tc>
          <w:tcPr>
            <w:tcW w:w="2403" w:type="dxa"/>
            <w:vAlign w:val="top"/>
          </w:tcPr>
          <w:p>
            <w:pPr>
              <w:pStyle w:val="7"/>
              <w:spacing w:before="83" w:line="174" w:lineRule="auto"/>
              <w:ind w:left="352"/>
              <w:rPr>
                <w:sz w:val="24"/>
                <w:szCs w:val="24"/>
              </w:rPr>
            </w:pPr>
            <w:r>
              <w:rPr>
                <w:spacing w:val="-2"/>
                <w:sz w:val="24"/>
                <w:szCs w:val="24"/>
              </w:rPr>
              <w:t>其他工资福利支出</w:t>
            </w:r>
          </w:p>
        </w:tc>
        <w:tc>
          <w:tcPr>
            <w:tcW w:w="937" w:type="dxa"/>
            <w:vAlign w:val="top"/>
          </w:tcPr>
          <w:p>
            <w:pPr>
              <w:spacing w:before="86" w:line="209" w:lineRule="auto"/>
              <w:ind w:left="115"/>
              <w:rPr>
                <w:rFonts w:hint="default" w:eastAsia="宋体" w:cs="Arial"/>
                <w:color w:val="2E97D3"/>
                <w:spacing w:val="15"/>
                <w:sz w:val="19"/>
                <w:szCs w:val="19"/>
                <w:u w:val="single" w:color="auto"/>
                <w:lang w:val="en-US" w:eastAsia="zh-CN"/>
              </w:rPr>
            </w:pPr>
            <w:r>
              <w:rPr>
                <w:rFonts w:hint="eastAsia" w:eastAsia="宋体" w:cs="Arial"/>
                <w:color w:val="2E97D3"/>
                <w:spacing w:val="15"/>
                <w:sz w:val="19"/>
                <w:szCs w:val="19"/>
                <w:u w:val="single" w:color="auto"/>
                <w:lang w:val="en-US" w:eastAsia="zh-CN"/>
              </w:rPr>
              <w:t>7.08</w:t>
            </w:r>
          </w:p>
        </w:tc>
        <w:tc>
          <w:tcPr>
            <w:tcW w:w="1183" w:type="dxa"/>
            <w:vAlign w:val="top"/>
          </w:tcPr>
          <w:p>
            <w:pPr>
              <w:pStyle w:val="7"/>
              <w:spacing w:before="40" w:line="199" w:lineRule="auto"/>
              <w:ind w:left="131"/>
              <w:rPr>
                <w:sz w:val="24"/>
                <w:szCs w:val="24"/>
              </w:rPr>
            </w:pPr>
            <w:r>
              <w:rPr>
                <w:spacing w:val="-6"/>
                <w:sz w:val="24"/>
                <w:szCs w:val="24"/>
              </w:rPr>
              <w:t>30209</w:t>
            </w:r>
          </w:p>
        </w:tc>
        <w:tc>
          <w:tcPr>
            <w:tcW w:w="2404" w:type="dxa"/>
            <w:vAlign w:val="top"/>
          </w:tcPr>
          <w:p>
            <w:pPr>
              <w:pStyle w:val="7"/>
              <w:spacing w:before="85" w:line="173" w:lineRule="auto"/>
              <w:ind w:left="360"/>
              <w:rPr>
                <w:sz w:val="24"/>
                <w:szCs w:val="24"/>
              </w:rPr>
            </w:pPr>
            <w:r>
              <w:rPr>
                <w:spacing w:val="-3"/>
                <w:sz w:val="24"/>
                <w:szCs w:val="24"/>
              </w:rPr>
              <w:t>物业管理费</w:t>
            </w:r>
          </w:p>
        </w:tc>
        <w:tc>
          <w:tcPr>
            <w:tcW w:w="1270" w:type="dxa"/>
            <w:vAlign w:val="top"/>
          </w:tcPr>
          <w:p>
            <w:pPr>
              <w:spacing w:before="86" w:line="209" w:lineRule="auto"/>
              <w:ind w:left="131"/>
              <w:rPr>
                <w:rFonts w:ascii="Arial" w:hAnsi="Arial" w:eastAsia="Arial" w:cs="Arial"/>
                <w:sz w:val="19"/>
                <w:szCs w:val="19"/>
                <w:u w:val="single" w:color="auto"/>
              </w:rPr>
            </w:pPr>
            <w:r>
              <w:rPr>
                <w:rFonts w:ascii="Arial" w:hAnsi="Arial" w:eastAsia="Arial" w:cs="Arial"/>
                <w:color w:val="2E97D3"/>
                <w:spacing w:val="13"/>
                <w:sz w:val="19"/>
                <w:szCs w:val="19"/>
                <w:u w:val="single" w:color="auto"/>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257" w:type="dxa"/>
            <w:tcBorders>
              <w:left w:val="single" w:color="000000" w:sz="6" w:space="0"/>
            </w:tcBorders>
            <w:vAlign w:val="top"/>
          </w:tcPr>
          <w:p>
            <w:pPr>
              <w:pStyle w:val="7"/>
              <w:spacing w:before="8" w:line="194" w:lineRule="auto"/>
              <w:ind w:left="132"/>
              <w:rPr>
                <w:sz w:val="24"/>
                <w:szCs w:val="24"/>
              </w:rPr>
            </w:pPr>
            <w:r>
              <w:rPr>
                <w:spacing w:val="-7"/>
                <w:sz w:val="24"/>
                <w:szCs w:val="24"/>
              </w:rPr>
              <w:t>303</w:t>
            </w:r>
          </w:p>
        </w:tc>
        <w:tc>
          <w:tcPr>
            <w:tcW w:w="2403" w:type="dxa"/>
            <w:vAlign w:val="top"/>
          </w:tcPr>
          <w:p>
            <w:pPr>
              <w:pStyle w:val="7"/>
              <w:spacing w:before="51" w:line="169" w:lineRule="auto"/>
              <w:ind w:left="112"/>
              <w:rPr>
                <w:sz w:val="24"/>
                <w:szCs w:val="24"/>
              </w:rPr>
            </w:pPr>
            <w:r>
              <w:rPr>
                <w:spacing w:val="-2"/>
                <w:sz w:val="24"/>
                <w:szCs w:val="24"/>
              </w:rPr>
              <w:t>对个人和家庭的补助</w:t>
            </w:r>
          </w:p>
        </w:tc>
        <w:tc>
          <w:tcPr>
            <w:tcW w:w="937" w:type="dxa"/>
            <w:vAlign w:val="top"/>
          </w:tcPr>
          <w:p>
            <w:pPr>
              <w:spacing w:before="85" w:line="209" w:lineRule="auto"/>
              <w:ind w:left="115"/>
              <w:rPr>
                <w:rFonts w:hint="default" w:ascii="Arial" w:hAnsi="Arial" w:eastAsia="宋体" w:cs="Arial"/>
                <w:sz w:val="19"/>
                <w:szCs w:val="19"/>
                <w:u w:val="single" w:color="auto"/>
                <w:lang w:val="en-US" w:eastAsia="zh-CN"/>
              </w:rPr>
            </w:pPr>
            <w:r>
              <w:rPr>
                <w:rFonts w:hint="eastAsia" w:eastAsia="宋体" w:cs="Arial"/>
                <w:color w:val="2E97D3"/>
                <w:spacing w:val="15"/>
                <w:sz w:val="19"/>
                <w:szCs w:val="19"/>
                <w:u w:val="single" w:color="auto"/>
                <w:lang w:val="en-US" w:eastAsia="zh-CN"/>
              </w:rPr>
              <w:t>40.41</w:t>
            </w:r>
          </w:p>
        </w:tc>
        <w:tc>
          <w:tcPr>
            <w:tcW w:w="1183" w:type="dxa"/>
            <w:vAlign w:val="top"/>
          </w:tcPr>
          <w:p>
            <w:pPr>
              <w:pStyle w:val="7"/>
              <w:spacing w:before="8" w:line="194" w:lineRule="auto"/>
              <w:ind w:left="131"/>
              <w:rPr>
                <w:sz w:val="24"/>
                <w:szCs w:val="24"/>
              </w:rPr>
            </w:pPr>
            <w:r>
              <w:rPr>
                <w:spacing w:val="-6"/>
                <w:sz w:val="24"/>
                <w:szCs w:val="24"/>
              </w:rPr>
              <w:t>30211</w:t>
            </w:r>
          </w:p>
        </w:tc>
        <w:tc>
          <w:tcPr>
            <w:tcW w:w="2404" w:type="dxa"/>
            <w:vAlign w:val="top"/>
          </w:tcPr>
          <w:p>
            <w:pPr>
              <w:pStyle w:val="7"/>
              <w:spacing w:before="51" w:line="169" w:lineRule="auto"/>
              <w:ind w:left="363"/>
              <w:rPr>
                <w:sz w:val="24"/>
                <w:szCs w:val="24"/>
              </w:rPr>
            </w:pPr>
            <w:r>
              <w:rPr>
                <w:spacing w:val="-3"/>
                <w:sz w:val="24"/>
                <w:szCs w:val="24"/>
              </w:rPr>
              <w:t>差旅费</w:t>
            </w:r>
          </w:p>
        </w:tc>
        <w:tc>
          <w:tcPr>
            <w:tcW w:w="1270" w:type="dxa"/>
            <w:vAlign w:val="top"/>
          </w:tcPr>
          <w:p>
            <w:pPr>
              <w:spacing w:before="85" w:line="209" w:lineRule="auto"/>
              <w:ind w:left="154"/>
              <w:rPr>
                <w:rFonts w:hint="default" w:ascii="Arial" w:hAnsi="Arial" w:eastAsia="宋体" w:cs="Arial"/>
                <w:sz w:val="19"/>
                <w:szCs w:val="19"/>
                <w:u w:val="single" w:color="auto"/>
                <w:lang w:val="en-US" w:eastAsia="zh-CN"/>
              </w:rPr>
            </w:pPr>
            <w:r>
              <w:rPr>
                <w:rFonts w:hint="eastAsia" w:eastAsia="宋体" w:cs="Arial"/>
                <w:color w:val="2E97D3"/>
                <w:spacing w:val="9"/>
                <w:sz w:val="19"/>
                <w:szCs w:val="19"/>
                <w:u w:val="single" w:color="auto"/>
                <w:lang w:val="en-US" w:eastAsia="zh-CN"/>
              </w:rPr>
              <w:t>2.08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257" w:type="dxa"/>
            <w:tcBorders>
              <w:left w:val="single" w:color="000000" w:sz="6" w:space="0"/>
            </w:tcBorders>
            <w:vAlign w:val="top"/>
          </w:tcPr>
          <w:p>
            <w:pPr>
              <w:pStyle w:val="7"/>
              <w:spacing w:before="275" w:line="418" w:lineRule="exact"/>
              <w:ind w:left="132"/>
              <w:rPr>
                <w:sz w:val="24"/>
                <w:szCs w:val="24"/>
              </w:rPr>
            </w:pPr>
            <w:r>
              <w:rPr>
                <w:spacing w:val="-6"/>
                <w:position w:val="3"/>
                <w:sz w:val="24"/>
                <w:szCs w:val="24"/>
              </w:rPr>
              <w:t>30301</w:t>
            </w:r>
          </w:p>
        </w:tc>
        <w:tc>
          <w:tcPr>
            <w:tcW w:w="2403" w:type="dxa"/>
            <w:vAlign w:val="top"/>
          </w:tcPr>
          <w:p>
            <w:pPr>
              <w:pStyle w:val="7"/>
              <w:spacing w:before="291" w:line="183" w:lineRule="auto"/>
              <w:ind w:left="359"/>
              <w:rPr>
                <w:sz w:val="24"/>
                <w:szCs w:val="24"/>
              </w:rPr>
            </w:pPr>
            <w:r>
              <w:rPr>
                <w:spacing w:val="-5"/>
                <w:sz w:val="24"/>
                <w:szCs w:val="24"/>
              </w:rPr>
              <w:t>离休费</w:t>
            </w:r>
          </w:p>
        </w:tc>
        <w:tc>
          <w:tcPr>
            <w:tcW w:w="937" w:type="dxa"/>
            <w:vAlign w:val="top"/>
          </w:tcPr>
          <w:p>
            <w:pPr>
              <w:spacing w:before="271" w:line="209" w:lineRule="auto"/>
              <w:ind w:left="119"/>
              <w:rPr>
                <w:rFonts w:ascii="Arial" w:hAnsi="Arial" w:eastAsia="Arial" w:cs="Arial"/>
                <w:sz w:val="19"/>
                <w:szCs w:val="19"/>
                <w:u w:val="single" w:color="auto"/>
              </w:rPr>
            </w:pPr>
            <w:r>
              <w:rPr>
                <w:rFonts w:ascii="Arial" w:hAnsi="Arial" w:eastAsia="Arial" w:cs="Arial"/>
                <w:color w:val="2E97D3"/>
                <w:spacing w:val="13"/>
                <w:sz w:val="19"/>
                <w:szCs w:val="19"/>
                <w:u w:val="single" w:color="auto"/>
              </w:rPr>
              <w:t>0.00</w:t>
            </w:r>
          </w:p>
        </w:tc>
        <w:tc>
          <w:tcPr>
            <w:tcW w:w="1183" w:type="dxa"/>
            <w:vAlign w:val="top"/>
          </w:tcPr>
          <w:p>
            <w:pPr>
              <w:pStyle w:val="7"/>
              <w:spacing w:before="275" w:line="418" w:lineRule="exact"/>
              <w:ind w:left="131"/>
              <w:rPr>
                <w:sz w:val="24"/>
                <w:szCs w:val="24"/>
              </w:rPr>
            </w:pPr>
            <w:r>
              <w:rPr>
                <w:spacing w:val="-6"/>
                <w:position w:val="3"/>
                <w:sz w:val="24"/>
                <w:szCs w:val="24"/>
              </w:rPr>
              <w:t>30212</w:t>
            </w:r>
          </w:p>
        </w:tc>
        <w:tc>
          <w:tcPr>
            <w:tcW w:w="2404" w:type="dxa"/>
            <w:vAlign w:val="top"/>
          </w:tcPr>
          <w:p>
            <w:pPr>
              <w:pStyle w:val="7"/>
              <w:spacing w:before="93" w:line="212" w:lineRule="auto"/>
              <w:ind w:left="125" w:right="138" w:firstLine="278"/>
              <w:rPr>
                <w:sz w:val="24"/>
                <w:szCs w:val="24"/>
              </w:rPr>
            </w:pPr>
            <w:r>
              <w:rPr>
                <w:spacing w:val="-8"/>
                <w:sz w:val="24"/>
                <w:szCs w:val="24"/>
              </w:rPr>
              <w:t>因公出国（境）费</w:t>
            </w:r>
            <w:r>
              <w:rPr>
                <w:sz w:val="24"/>
                <w:szCs w:val="24"/>
              </w:rPr>
              <w:t>用</w:t>
            </w:r>
          </w:p>
        </w:tc>
        <w:tc>
          <w:tcPr>
            <w:tcW w:w="1270" w:type="dxa"/>
            <w:vAlign w:val="top"/>
          </w:tcPr>
          <w:p>
            <w:pPr>
              <w:spacing w:before="271" w:line="209" w:lineRule="auto"/>
              <w:ind w:left="131"/>
              <w:rPr>
                <w:rFonts w:ascii="Arial" w:hAnsi="Arial" w:eastAsia="Arial" w:cs="Arial"/>
                <w:sz w:val="19"/>
                <w:szCs w:val="19"/>
                <w:u w:val="single" w:color="auto"/>
              </w:rPr>
            </w:pPr>
            <w:r>
              <w:rPr>
                <w:rFonts w:ascii="Arial" w:hAnsi="Arial" w:eastAsia="Arial" w:cs="Arial"/>
                <w:color w:val="2E97D3"/>
                <w:spacing w:val="13"/>
                <w:sz w:val="19"/>
                <w:szCs w:val="19"/>
                <w:u w:val="single" w:color="auto"/>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257" w:type="dxa"/>
            <w:tcBorders>
              <w:left w:val="single" w:color="000000" w:sz="6" w:space="0"/>
            </w:tcBorders>
            <w:vAlign w:val="top"/>
          </w:tcPr>
          <w:p>
            <w:pPr>
              <w:pStyle w:val="7"/>
              <w:spacing w:before="42" w:line="197" w:lineRule="auto"/>
              <w:ind w:left="132"/>
              <w:rPr>
                <w:sz w:val="24"/>
                <w:szCs w:val="24"/>
              </w:rPr>
            </w:pPr>
            <w:r>
              <w:rPr>
                <w:spacing w:val="-6"/>
                <w:sz w:val="24"/>
                <w:szCs w:val="24"/>
              </w:rPr>
              <w:t>30302</w:t>
            </w:r>
          </w:p>
        </w:tc>
        <w:tc>
          <w:tcPr>
            <w:tcW w:w="2403" w:type="dxa"/>
            <w:vAlign w:val="top"/>
          </w:tcPr>
          <w:p>
            <w:pPr>
              <w:pStyle w:val="7"/>
              <w:spacing w:before="87" w:line="171" w:lineRule="auto"/>
              <w:ind w:left="354"/>
              <w:rPr>
                <w:sz w:val="24"/>
                <w:szCs w:val="24"/>
              </w:rPr>
            </w:pPr>
            <w:r>
              <w:rPr>
                <w:spacing w:val="-3"/>
                <w:sz w:val="24"/>
                <w:szCs w:val="24"/>
              </w:rPr>
              <w:t>退休费</w:t>
            </w:r>
          </w:p>
        </w:tc>
        <w:tc>
          <w:tcPr>
            <w:tcW w:w="937" w:type="dxa"/>
            <w:vAlign w:val="top"/>
          </w:tcPr>
          <w:p>
            <w:pPr>
              <w:spacing w:before="88" w:line="209" w:lineRule="auto"/>
              <w:ind w:left="142"/>
              <w:rPr>
                <w:rFonts w:hint="default" w:ascii="Arial" w:hAnsi="Arial" w:eastAsia="宋体" w:cs="Arial"/>
                <w:sz w:val="19"/>
                <w:szCs w:val="19"/>
                <w:u w:val="single" w:color="auto"/>
                <w:lang w:val="en-US" w:eastAsia="zh-CN"/>
              </w:rPr>
            </w:pPr>
            <w:r>
              <w:rPr>
                <w:rFonts w:hint="eastAsia" w:eastAsia="宋体" w:cs="Arial"/>
                <w:color w:val="2E97D3"/>
                <w:spacing w:val="11"/>
                <w:sz w:val="19"/>
                <w:szCs w:val="19"/>
                <w:u w:val="single" w:color="auto"/>
                <w:lang w:val="en-US" w:eastAsia="zh-CN"/>
              </w:rPr>
              <w:t>23.69</w:t>
            </w:r>
          </w:p>
        </w:tc>
        <w:tc>
          <w:tcPr>
            <w:tcW w:w="1183" w:type="dxa"/>
            <w:vAlign w:val="top"/>
          </w:tcPr>
          <w:p>
            <w:pPr>
              <w:pStyle w:val="7"/>
              <w:spacing w:before="42" w:line="197" w:lineRule="auto"/>
              <w:ind w:left="131"/>
              <w:rPr>
                <w:sz w:val="24"/>
                <w:szCs w:val="24"/>
              </w:rPr>
            </w:pPr>
            <w:r>
              <w:rPr>
                <w:spacing w:val="-6"/>
                <w:sz w:val="24"/>
                <w:szCs w:val="24"/>
              </w:rPr>
              <w:t>30213</w:t>
            </w:r>
          </w:p>
        </w:tc>
        <w:tc>
          <w:tcPr>
            <w:tcW w:w="2404" w:type="dxa"/>
            <w:vAlign w:val="top"/>
          </w:tcPr>
          <w:p>
            <w:pPr>
              <w:pStyle w:val="7"/>
              <w:spacing w:before="42" w:line="197" w:lineRule="auto"/>
              <w:ind w:left="367"/>
              <w:rPr>
                <w:sz w:val="24"/>
                <w:szCs w:val="24"/>
              </w:rPr>
            </w:pPr>
            <w:r>
              <w:rPr>
                <w:spacing w:val="-4"/>
                <w:sz w:val="24"/>
                <w:szCs w:val="24"/>
              </w:rPr>
              <w:t>维修(护)费</w:t>
            </w:r>
          </w:p>
        </w:tc>
        <w:tc>
          <w:tcPr>
            <w:tcW w:w="1270" w:type="dxa"/>
            <w:vAlign w:val="top"/>
          </w:tcPr>
          <w:p>
            <w:pPr>
              <w:spacing w:before="88" w:line="209" w:lineRule="auto"/>
              <w:ind w:left="127"/>
              <w:rPr>
                <w:rFonts w:hint="default" w:ascii="Arial" w:hAnsi="Arial" w:eastAsia="宋体" w:cs="Arial"/>
                <w:sz w:val="19"/>
                <w:szCs w:val="19"/>
                <w:u w:val="single" w:color="auto"/>
                <w:lang w:val="en-US" w:eastAsia="zh-CN"/>
              </w:rPr>
            </w:pPr>
            <w:r>
              <w:rPr>
                <w:rFonts w:hint="eastAsia" w:eastAsia="宋体" w:cs="Arial"/>
                <w:color w:val="2E97D3"/>
                <w:spacing w:val="14"/>
                <w:sz w:val="19"/>
                <w:szCs w:val="19"/>
                <w:u w:val="single" w:color="auto"/>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1257" w:type="dxa"/>
            <w:tcBorders>
              <w:left w:val="single" w:color="000000" w:sz="6" w:space="0"/>
            </w:tcBorders>
            <w:vAlign w:val="top"/>
          </w:tcPr>
          <w:p>
            <w:pPr>
              <w:pStyle w:val="7"/>
              <w:spacing w:before="8" w:line="193" w:lineRule="auto"/>
              <w:ind w:left="132"/>
              <w:rPr>
                <w:sz w:val="24"/>
                <w:szCs w:val="24"/>
              </w:rPr>
            </w:pPr>
            <w:r>
              <w:rPr>
                <w:spacing w:val="-6"/>
                <w:sz w:val="24"/>
                <w:szCs w:val="24"/>
              </w:rPr>
              <w:t>30303</w:t>
            </w:r>
          </w:p>
        </w:tc>
        <w:tc>
          <w:tcPr>
            <w:tcW w:w="2403" w:type="dxa"/>
            <w:vAlign w:val="top"/>
          </w:tcPr>
          <w:p>
            <w:pPr>
              <w:pStyle w:val="7"/>
              <w:spacing w:before="8" w:line="193" w:lineRule="auto"/>
              <w:ind w:left="354"/>
              <w:rPr>
                <w:sz w:val="24"/>
                <w:szCs w:val="24"/>
              </w:rPr>
            </w:pPr>
            <w:r>
              <w:rPr>
                <w:spacing w:val="-3"/>
                <w:sz w:val="24"/>
                <w:szCs w:val="24"/>
              </w:rPr>
              <w:t>退职（役）费</w:t>
            </w:r>
          </w:p>
        </w:tc>
        <w:tc>
          <w:tcPr>
            <w:tcW w:w="937" w:type="dxa"/>
            <w:vAlign w:val="top"/>
          </w:tcPr>
          <w:p>
            <w:pPr>
              <w:spacing w:before="88" w:line="209" w:lineRule="auto"/>
              <w:ind w:left="119"/>
              <w:rPr>
                <w:rFonts w:ascii="Arial" w:hAnsi="Arial" w:eastAsia="Arial" w:cs="Arial"/>
                <w:sz w:val="19"/>
                <w:szCs w:val="19"/>
                <w:u w:val="single" w:color="auto"/>
              </w:rPr>
            </w:pPr>
            <w:r>
              <w:rPr>
                <w:rFonts w:ascii="Arial" w:hAnsi="Arial" w:eastAsia="Arial" w:cs="Arial"/>
                <w:color w:val="2E97D3"/>
                <w:spacing w:val="13"/>
                <w:sz w:val="19"/>
                <w:szCs w:val="19"/>
                <w:u w:val="single" w:color="auto"/>
              </w:rPr>
              <w:t>0.00</w:t>
            </w:r>
          </w:p>
        </w:tc>
        <w:tc>
          <w:tcPr>
            <w:tcW w:w="1183" w:type="dxa"/>
            <w:vAlign w:val="top"/>
          </w:tcPr>
          <w:p>
            <w:pPr>
              <w:pStyle w:val="7"/>
              <w:spacing w:before="8" w:line="193" w:lineRule="auto"/>
              <w:ind w:left="131"/>
              <w:rPr>
                <w:sz w:val="24"/>
                <w:szCs w:val="24"/>
              </w:rPr>
            </w:pPr>
            <w:r>
              <w:rPr>
                <w:spacing w:val="-6"/>
                <w:sz w:val="24"/>
                <w:szCs w:val="24"/>
              </w:rPr>
              <w:t>30214</w:t>
            </w:r>
          </w:p>
        </w:tc>
        <w:tc>
          <w:tcPr>
            <w:tcW w:w="2404" w:type="dxa"/>
            <w:vAlign w:val="top"/>
          </w:tcPr>
          <w:p>
            <w:pPr>
              <w:pStyle w:val="7"/>
              <w:spacing w:before="55" w:line="166" w:lineRule="auto"/>
              <w:ind w:left="363"/>
              <w:rPr>
                <w:sz w:val="24"/>
                <w:szCs w:val="24"/>
              </w:rPr>
            </w:pPr>
            <w:r>
              <w:rPr>
                <w:spacing w:val="-3"/>
                <w:sz w:val="24"/>
                <w:szCs w:val="24"/>
              </w:rPr>
              <w:t>租赁费</w:t>
            </w:r>
          </w:p>
        </w:tc>
        <w:tc>
          <w:tcPr>
            <w:tcW w:w="1270" w:type="dxa"/>
            <w:vAlign w:val="top"/>
          </w:tcPr>
          <w:p>
            <w:pPr>
              <w:spacing w:before="88" w:line="209" w:lineRule="auto"/>
              <w:ind w:left="131"/>
              <w:rPr>
                <w:rFonts w:ascii="Arial" w:hAnsi="Arial" w:eastAsia="Arial" w:cs="Arial"/>
                <w:sz w:val="19"/>
                <w:szCs w:val="19"/>
                <w:u w:val="single" w:color="auto"/>
              </w:rPr>
            </w:pPr>
            <w:r>
              <w:rPr>
                <w:rFonts w:ascii="Arial" w:hAnsi="Arial" w:eastAsia="Arial" w:cs="Arial"/>
                <w:color w:val="2E97D3"/>
                <w:spacing w:val="13"/>
                <w:sz w:val="19"/>
                <w:szCs w:val="19"/>
                <w:u w:val="single" w:color="auto"/>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257" w:type="dxa"/>
            <w:tcBorders>
              <w:left w:val="single" w:color="000000" w:sz="6" w:space="0"/>
            </w:tcBorders>
            <w:vAlign w:val="top"/>
          </w:tcPr>
          <w:p>
            <w:pPr>
              <w:pStyle w:val="7"/>
              <w:spacing w:before="40" w:line="193" w:lineRule="auto"/>
              <w:ind w:left="132"/>
              <w:rPr>
                <w:sz w:val="24"/>
                <w:szCs w:val="24"/>
              </w:rPr>
            </w:pPr>
            <w:r>
              <w:rPr>
                <w:spacing w:val="-6"/>
                <w:sz w:val="24"/>
                <w:szCs w:val="24"/>
              </w:rPr>
              <w:t>30304</w:t>
            </w:r>
          </w:p>
        </w:tc>
        <w:tc>
          <w:tcPr>
            <w:tcW w:w="2403" w:type="dxa"/>
            <w:vAlign w:val="top"/>
          </w:tcPr>
          <w:p>
            <w:pPr>
              <w:pStyle w:val="7"/>
              <w:spacing w:before="87" w:line="166" w:lineRule="auto"/>
              <w:ind w:left="350"/>
              <w:rPr>
                <w:sz w:val="24"/>
                <w:szCs w:val="24"/>
              </w:rPr>
            </w:pPr>
            <w:r>
              <w:rPr>
                <w:spacing w:val="-3"/>
                <w:sz w:val="24"/>
                <w:szCs w:val="24"/>
              </w:rPr>
              <w:t>抚恤金</w:t>
            </w:r>
          </w:p>
        </w:tc>
        <w:tc>
          <w:tcPr>
            <w:tcW w:w="937" w:type="dxa"/>
            <w:vAlign w:val="top"/>
          </w:tcPr>
          <w:p>
            <w:pPr>
              <w:spacing w:before="117" w:line="209" w:lineRule="auto"/>
              <w:ind w:left="119"/>
              <w:rPr>
                <w:rFonts w:ascii="Arial" w:hAnsi="Arial" w:eastAsia="Arial" w:cs="Arial"/>
                <w:sz w:val="19"/>
                <w:szCs w:val="19"/>
                <w:u w:val="single" w:color="auto"/>
              </w:rPr>
            </w:pPr>
            <w:r>
              <w:rPr>
                <w:rFonts w:ascii="Arial" w:hAnsi="Arial" w:eastAsia="Arial" w:cs="Arial"/>
                <w:color w:val="2E97D3"/>
                <w:spacing w:val="13"/>
                <w:sz w:val="19"/>
                <w:szCs w:val="19"/>
                <w:u w:val="single" w:color="auto"/>
              </w:rPr>
              <w:t>0.00</w:t>
            </w:r>
          </w:p>
        </w:tc>
        <w:tc>
          <w:tcPr>
            <w:tcW w:w="1183" w:type="dxa"/>
            <w:vAlign w:val="top"/>
          </w:tcPr>
          <w:p>
            <w:pPr>
              <w:pStyle w:val="7"/>
              <w:spacing w:before="40" w:line="193" w:lineRule="auto"/>
              <w:ind w:left="131"/>
              <w:rPr>
                <w:sz w:val="24"/>
                <w:szCs w:val="24"/>
              </w:rPr>
            </w:pPr>
            <w:r>
              <w:rPr>
                <w:spacing w:val="-6"/>
                <w:sz w:val="24"/>
                <w:szCs w:val="24"/>
              </w:rPr>
              <w:t>30215</w:t>
            </w:r>
          </w:p>
        </w:tc>
        <w:tc>
          <w:tcPr>
            <w:tcW w:w="2404" w:type="dxa"/>
            <w:vAlign w:val="top"/>
          </w:tcPr>
          <w:p>
            <w:pPr>
              <w:pStyle w:val="7"/>
              <w:spacing w:before="87" w:line="166" w:lineRule="auto"/>
              <w:ind w:left="368"/>
              <w:rPr>
                <w:sz w:val="24"/>
                <w:szCs w:val="24"/>
              </w:rPr>
            </w:pPr>
            <w:r>
              <w:rPr>
                <w:spacing w:val="-4"/>
                <w:sz w:val="24"/>
                <w:szCs w:val="24"/>
              </w:rPr>
              <w:t>会议费</w:t>
            </w:r>
          </w:p>
        </w:tc>
        <w:tc>
          <w:tcPr>
            <w:tcW w:w="1270" w:type="dxa"/>
            <w:vAlign w:val="top"/>
          </w:tcPr>
          <w:p>
            <w:pPr>
              <w:spacing w:before="117" w:line="209" w:lineRule="auto"/>
              <w:ind w:left="131"/>
              <w:rPr>
                <w:rFonts w:ascii="Arial" w:hAnsi="Arial" w:eastAsia="Arial" w:cs="Arial"/>
                <w:sz w:val="19"/>
                <w:szCs w:val="19"/>
                <w:u w:val="single" w:color="auto"/>
              </w:rPr>
            </w:pPr>
            <w:r>
              <w:rPr>
                <w:rFonts w:ascii="Arial" w:hAnsi="Arial" w:eastAsia="Arial" w:cs="Arial"/>
                <w:color w:val="2E97D3"/>
                <w:spacing w:val="13"/>
                <w:sz w:val="19"/>
                <w:szCs w:val="19"/>
                <w:u w:val="single" w:color="auto"/>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57" w:type="dxa"/>
            <w:tcBorders>
              <w:left w:val="single" w:color="000000" w:sz="6" w:space="0"/>
            </w:tcBorders>
            <w:vAlign w:val="top"/>
          </w:tcPr>
          <w:p>
            <w:pPr>
              <w:pStyle w:val="7"/>
              <w:spacing w:before="71" w:line="198" w:lineRule="auto"/>
              <w:ind w:left="132"/>
              <w:rPr>
                <w:sz w:val="24"/>
                <w:szCs w:val="24"/>
              </w:rPr>
            </w:pPr>
            <w:r>
              <w:rPr>
                <w:spacing w:val="-6"/>
                <w:sz w:val="24"/>
                <w:szCs w:val="24"/>
              </w:rPr>
              <w:t>30305</w:t>
            </w:r>
          </w:p>
        </w:tc>
        <w:tc>
          <w:tcPr>
            <w:tcW w:w="2403" w:type="dxa"/>
            <w:vAlign w:val="top"/>
          </w:tcPr>
          <w:p>
            <w:pPr>
              <w:pStyle w:val="7"/>
              <w:spacing w:before="115" w:line="172" w:lineRule="auto"/>
              <w:ind w:left="364"/>
              <w:rPr>
                <w:sz w:val="24"/>
                <w:szCs w:val="24"/>
              </w:rPr>
            </w:pPr>
            <w:r>
              <w:rPr>
                <w:spacing w:val="-4"/>
                <w:sz w:val="24"/>
                <w:szCs w:val="24"/>
              </w:rPr>
              <w:t>生活补助</w:t>
            </w:r>
          </w:p>
        </w:tc>
        <w:tc>
          <w:tcPr>
            <w:tcW w:w="937" w:type="dxa"/>
            <w:vAlign w:val="top"/>
          </w:tcPr>
          <w:p>
            <w:pPr>
              <w:spacing w:before="119" w:line="209" w:lineRule="auto"/>
              <w:ind w:left="119"/>
              <w:rPr>
                <w:rFonts w:ascii="Arial" w:hAnsi="Arial" w:eastAsia="Arial" w:cs="Arial"/>
                <w:sz w:val="19"/>
                <w:szCs w:val="19"/>
                <w:u w:val="single" w:color="auto"/>
              </w:rPr>
            </w:pPr>
            <w:r>
              <w:rPr>
                <w:rFonts w:ascii="Arial" w:hAnsi="Arial" w:eastAsia="Arial" w:cs="Arial"/>
                <w:color w:val="2E97D3"/>
                <w:spacing w:val="13"/>
                <w:sz w:val="19"/>
                <w:szCs w:val="19"/>
                <w:u w:val="single" w:color="auto"/>
              </w:rPr>
              <w:t>0.00</w:t>
            </w:r>
          </w:p>
        </w:tc>
        <w:tc>
          <w:tcPr>
            <w:tcW w:w="1183" w:type="dxa"/>
            <w:vAlign w:val="top"/>
          </w:tcPr>
          <w:p>
            <w:pPr>
              <w:pStyle w:val="7"/>
              <w:spacing w:before="71" w:line="198" w:lineRule="auto"/>
              <w:ind w:left="131"/>
              <w:rPr>
                <w:sz w:val="24"/>
                <w:szCs w:val="24"/>
              </w:rPr>
            </w:pPr>
            <w:r>
              <w:rPr>
                <w:spacing w:val="-6"/>
                <w:sz w:val="24"/>
                <w:szCs w:val="24"/>
              </w:rPr>
              <w:t>30216</w:t>
            </w:r>
          </w:p>
        </w:tc>
        <w:tc>
          <w:tcPr>
            <w:tcW w:w="2404" w:type="dxa"/>
            <w:vAlign w:val="top"/>
          </w:tcPr>
          <w:p>
            <w:pPr>
              <w:pStyle w:val="7"/>
              <w:spacing w:before="115" w:line="172" w:lineRule="auto"/>
              <w:ind w:left="362"/>
              <w:rPr>
                <w:sz w:val="24"/>
                <w:szCs w:val="24"/>
              </w:rPr>
            </w:pPr>
            <w:r>
              <w:rPr>
                <w:spacing w:val="-3"/>
                <w:sz w:val="24"/>
                <w:szCs w:val="24"/>
              </w:rPr>
              <w:t>培训费</w:t>
            </w:r>
          </w:p>
        </w:tc>
        <w:tc>
          <w:tcPr>
            <w:tcW w:w="1270" w:type="dxa"/>
            <w:vAlign w:val="top"/>
          </w:tcPr>
          <w:p>
            <w:pPr>
              <w:spacing w:before="119" w:line="209" w:lineRule="auto"/>
              <w:ind w:left="131"/>
              <w:rPr>
                <w:rFonts w:hint="default" w:ascii="Arial" w:hAnsi="Arial" w:eastAsia="宋体" w:cs="Arial"/>
                <w:sz w:val="19"/>
                <w:szCs w:val="19"/>
                <w:u w:val="single" w:color="auto"/>
                <w:lang w:val="en-US" w:eastAsia="zh-CN"/>
              </w:rPr>
            </w:pPr>
            <w:r>
              <w:rPr>
                <w:rFonts w:ascii="Arial" w:hAnsi="Arial" w:eastAsia="Arial" w:cs="Arial"/>
                <w:color w:val="2E97D3"/>
                <w:spacing w:val="13"/>
                <w:sz w:val="19"/>
                <w:szCs w:val="19"/>
                <w:u w:val="single" w:color="auto"/>
              </w:rPr>
              <w:t>0.</w:t>
            </w:r>
            <w:r>
              <w:rPr>
                <w:rFonts w:hint="eastAsia" w:eastAsia="宋体" w:cs="Arial"/>
                <w:color w:val="2E97D3"/>
                <w:spacing w:val="13"/>
                <w:sz w:val="19"/>
                <w:szCs w:val="19"/>
                <w:u w:val="single" w:color="auto"/>
                <w:lang w:val="en-US" w:eastAsia="zh-CN"/>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1257" w:type="dxa"/>
            <w:tcBorders>
              <w:left w:val="single" w:color="000000" w:sz="6" w:space="0"/>
            </w:tcBorders>
            <w:vAlign w:val="top"/>
          </w:tcPr>
          <w:p>
            <w:pPr>
              <w:pStyle w:val="7"/>
              <w:spacing w:before="41" w:line="198" w:lineRule="auto"/>
              <w:ind w:left="132"/>
              <w:rPr>
                <w:sz w:val="24"/>
                <w:szCs w:val="24"/>
              </w:rPr>
            </w:pPr>
            <w:r>
              <w:rPr>
                <w:spacing w:val="-6"/>
                <w:sz w:val="24"/>
                <w:szCs w:val="24"/>
              </w:rPr>
              <w:t>30306</w:t>
            </w:r>
          </w:p>
        </w:tc>
        <w:tc>
          <w:tcPr>
            <w:tcW w:w="2403" w:type="dxa"/>
            <w:vAlign w:val="top"/>
          </w:tcPr>
          <w:p>
            <w:pPr>
              <w:pStyle w:val="7"/>
              <w:spacing w:before="85" w:line="172" w:lineRule="auto"/>
              <w:ind w:left="348"/>
              <w:rPr>
                <w:sz w:val="24"/>
                <w:szCs w:val="24"/>
              </w:rPr>
            </w:pPr>
            <w:r>
              <w:rPr>
                <w:spacing w:val="-4"/>
                <w:sz w:val="24"/>
                <w:szCs w:val="24"/>
              </w:rPr>
              <w:t>救济费</w:t>
            </w:r>
          </w:p>
        </w:tc>
        <w:tc>
          <w:tcPr>
            <w:tcW w:w="937" w:type="dxa"/>
            <w:vAlign w:val="top"/>
          </w:tcPr>
          <w:p>
            <w:pPr>
              <w:spacing w:before="89" w:line="209" w:lineRule="auto"/>
              <w:ind w:left="119"/>
              <w:rPr>
                <w:rFonts w:ascii="Arial" w:hAnsi="Arial" w:eastAsia="Arial" w:cs="Arial"/>
                <w:sz w:val="19"/>
                <w:szCs w:val="19"/>
                <w:u w:val="single" w:color="auto"/>
              </w:rPr>
            </w:pPr>
            <w:r>
              <w:rPr>
                <w:rFonts w:ascii="Arial" w:hAnsi="Arial" w:eastAsia="Arial" w:cs="Arial"/>
                <w:color w:val="2E97D3"/>
                <w:spacing w:val="13"/>
                <w:sz w:val="19"/>
                <w:szCs w:val="19"/>
                <w:u w:val="single" w:color="auto"/>
              </w:rPr>
              <w:t>0.00</w:t>
            </w:r>
          </w:p>
        </w:tc>
        <w:tc>
          <w:tcPr>
            <w:tcW w:w="1183" w:type="dxa"/>
            <w:vAlign w:val="top"/>
          </w:tcPr>
          <w:p>
            <w:pPr>
              <w:pStyle w:val="7"/>
              <w:spacing w:before="41" w:line="198" w:lineRule="auto"/>
              <w:ind w:left="131"/>
              <w:rPr>
                <w:sz w:val="24"/>
                <w:szCs w:val="24"/>
              </w:rPr>
            </w:pPr>
            <w:r>
              <w:rPr>
                <w:spacing w:val="-6"/>
                <w:sz w:val="24"/>
                <w:szCs w:val="24"/>
              </w:rPr>
              <w:t>30217</w:t>
            </w:r>
          </w:p>
        </w:tc>
        <w:tc>
          <w:tcPr>
            <w:tcW w:w="2404" w:type="dxa"/>
            <w:vAlign w:val="top"/>
          </w:tcPr>
          <w:p>
            <w:pPr>
              <w:pStyle w:val="7"/>
              <w:spacing w:before="84" w:line="173" w:lineRule="auto"/>
              <w:ind w:left="367"/>
              <w:rPr>
                <w:sz w:val="24"/>
                <w:szCs w:val="24"/>
              </w:rPr>
            </w:pPr>
            <w:r>
              <w:rPr>
                <w:spacing w:val="-3"/>
                <w:sz w:val="24"/>
                <w:szCs w:val="24"/>
              </w:rPr>
              <w:t>公务接待费</w:t>
            </w:r>
          </w:p>
        </w:tc>
        <w:tc>
          <w:tcPr>
            <w:tcW w:w="1270" w:type="dxa"/>
            <w:vAlign w:val="top"/>
          </w:tcPr>
          <w:p>
            <w:pPr>
              <w:spacing w:before="89" w:line="209" w:lineRule="auto"/>
              <w:ind w:left="131"/>
              <w:rPr>
                <w:rFonts w:ascii="Arial" w:hAnsi="Arial" w:eastAsia="Arial" w:cs="Arial"/>
                <w:sz w:val="19"/>
                <w:szCs w:val="19"/>
                <w:u w:val="single" w:color="auto"/>
              </w:rPr>
            </w:pPr>
            <w:r>
              <w:rPr>
                <w:rFonts w:ascii="Arial" w:hAnsi="Arial" w:eastAsia="Arial" w:cs="Arial"/>
                <w:color w:val="2E97D3"/>
                <w:spacing w:val="13"/>
                <w:sz w:val="19"/>
                <w:szCs w:val="19"/>
                <w:u w:val="single" w:color="auto"/>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257" w:type="dxa"/>
            <w:tcBorders>
              <w:left w:val="single" w:color="000000" w:sz="6" w:space="0"/>
            </w:tcBorders>
            <w:vAlign w:val="top"/>
          </w:tcPr>
          <w:p>
            <w:pPr>
              <w:pStyle w:val="7"/>
              <w:spacing w:before="42" w:line="197" w:lineRule="auto"/>
              <w:ind w:left="132"/>
              <w:rPr>
                <w:sz w:val="24"/>
                <w:szCs w:val="24"/>
              </w:rPr>
            </w:pPr>
            <w:r>
              <w:rPr>
                <w:spacing w:val="-6"/>
                <w:sz w:val="24"/>
                <w:szCs w:val="24"/>
              </w:rPr>
              <w:t>30307</w:t>
            </w:r>
          </w:p>
        </w:tc>
        <w:tc>
          <w:tcPr>
            <w:tcW w:w="2403" w:type="dxa"/>
            <w:vAlign w:val="top"/>
          </w:tcPr>
          <w:p>
            <w:pPr>
              <w:pStyle w:val="7"/>
              <w:spacing w:before="87" w:line="171" w:lineRule="auto"/>
              <w:ind w:left="390"/>
              <w:rPr>
                <w:sz w:val="24"/>
                <w:szCs w:val="24"/>
              </w:rPr>
            </w:pPr>
            <w:r>
              <w:rPr>
                <w:spacing w:val="-8"/>
                <w:w w:val="98"/>
                <w:sz w:val="24"/>
                <w:szCs w:val="24"/>
              </w:rPr>
              <w:t>医疗费</w:t>
            </w:r>
          </w:p>
        </w:tc>
        <w:tc>
          <w:tcPr>
            <w:tcW w:w="937" w:type="dxa"/>
            <w:vAlign w:val="top"/>
          </w:tcPr>
          <w:p>
            <w:pPr>
              <w:spacing w:before="89" w:line="209" w:lineRule="auto"/>
              <w:ind w:left="119"/>
              <w:rPr>
                <w:rFonts w:ascii="Arial" w:hAnsi="Arial" w:eastAsia="Arial" w:cs="Arial"/>
                <w:sz w:val="19"/>
                <w:szCs w:val="19"/>
                <w:u w:val="single" w:color="auto"/>
              </w:rPr>
            </w:pPr>
            <w:r>
              <w:rPr>
                <w:rFonts w:ascii="Arial" w:hAnsi="Arial" w:eastAsia="Arial" w:cs="Arial"/>
                <w:color w:val="2E97D3"/>
                <w:spacing w:val="13"/>
                <w:sz w:val="19"/>
                <w:szCs w:val="19"/>
                <w:u w:val="single" w:color="auto"/>
              </w:rPr>
              <w:t>0.00</w:t>
            </w:r>
          </w:p>
        </w:tc>
        <w:tc>
          <w:tcPr>
            <w:tcW w:w="1183" w:type="dxa"/>
            <w:vAlign w:val="top"/>
          </w:tcPr>
          <w:p>
            <w:pPr>
              <w:pStyle w:val="7"/>
              <w:spacing w:before="42" w:line="197" w:lineRule="auto"/>
              <w:ind w:left="131"/>
              <w:rPr>
                <w:sz w:val="24"/>
                <w:szCs w:val="24"/>
              </w:rPr>
            </w:pPr>
            <w:r>
              <w:rPr>
                <w:spacing w:val="-6"/>
                <w:sz w:val="24"/>
                <w:szCs w:val="24"/>
              </w:rPr>
              <w:t>30218</w:t>
            </w:r>
          </w:p>
        </w:tc>
        <w:tc>
          <w:tcPr>
            <w:tcW w:w="2404" w:type="dxa"/>
            <w:vAlign w:val="top"/>
          </w:tcPr>
          <w:p>
            <w:pPr>
              <w:pStyle w:val="7"/>
              <w:spacing w:before="89" w:line="170" w:lineRule="auto"/>
              <w:ind w:left="367"/>
              <w:rPr>
                <w:sz w:val="24"/>
                <w:szCs w:val="24"/>
              </w:rPr>
            </w:pPr>
            <w:r>
              <w:rPr>
                <w:spacing w:val="-4"/>
                <w:sz w:val="24"/>
                <w:szCs w:val="24"/>
              </w:rPr>
              <w:t>专用材料费</w:t>
            </w:r>
          </w:p>
        </w:tc>
        <w:tc>
          <w:tcPr>
            <w:tcW w:w="1270" w:type="dxa"/>
            <w:vAlign w:val="top"/>
          </w:tcPr>
          <w:p>
            <w:pPr>
              <w:spacing w:before="89" w:line="209" w:lineRule="auto"/>
              <w:ind w:left="135"/>
              <w:rPr>
                <w:rFonts w:hint="default" w:ascii="Arial" w:hAnsi="Arial" w:eastAsia="宋体" w:cs="Arial"/>
                <w:sz w:val="19"/>
                <w:szCs w:val="19"/>
                <w:u w:val="single" w:color="auto"/>
                <w:lang w:val="en-US" w:eastAsia="zh-CN"/>
              </w:rPr>
            </w:pPr>
            <w:r>
              <w:rPr>
                <w:rFonts w:hint="eastAsia" w:eastAsia="宋体" w:cs="Arial"/>
                <w:color w:val="2E97D3"/>
                <w:spacing w:val="14"/>
                <w:sz w:val="19"/>
                <w:szCs w:val="19"/>
                <w:u w:val="single" w:color="auto"/>
                <w:lang w:val="en-US" w:eastAsia="zh-CN"/>
              </w:rPr>
              <w:t>567.23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257" w:type="dxa"/>
            <w:tcBorders>
              <w:left w:val="single" w:color="000000" w:sz="6" w:space="0"/>
            </w:tcBorders>
            <w:vAlign w:val="top"/>
          </w:tcPr>
          <w:p>
            <w:pPr>
              <w:pStyle w:val="7"/>
              <w:spacing w:before="8" w:line="193" w:lineRule="auto"/>
              <w:ind w:left="132"/>
              <w:rPr>
                <w:sz w:val="24"/>
                <w:szCs w:val="24"/>
              </w:rPr>
            </w:pPr>
            <w:r>
              <w:rPr>
                <w:spacing w:val="-6"/>
                <w:sz w:val="24"/>
                <w:szCs w:val="24"/>
              </w:rPr>
              <w:t>30308</w:t>
            </w:r>
          </w:p>
        </w:tc>
        <w:tc>
          <w:tcPr>
            <w:tcW w:w="2403" w:type="dxa"/>
            <w:vAlign w:val="top"/>
          </w:tcPr>
          <w:p>
            <w:pPr>
              <w:pStyle w:val="7"/>
              <w:spacing w:before="55" w:line="166" w:lineRule="auto"/>
              <w:ind w:left="350"/>
              <w:rPr>
                <w:sz w:val="24"/>
                <w:szCs w:val="24"/>
              </w:rPr>
            </w:pPr>
            <w:r>
              <w:rPr>
                <w:spacing w:val="-3"/>
                <w:sz w:val="24"/>
                <w:szCs w:val="24"/>
              </w:rPr>
              <w:t>助学金</w:t>
            </w:r>
          </w:p>
        </w:tc>
        <w:tc>
          <w:tcPr>
            <w:tcW w:w="937" w:type="dxa"/>
            <w:vAlign w:val="top"/>
          </w:tcPr>
          <w:p>
            <w:pPr>
              <w:spacing w:before="89" w:line="209" w:lineRule="auto"/>
              <w:ind w:left="119"/>
              <w:rPr>
                <w:rFonts w:ascii="Arial" w:hAnsi="Arial" w:eastAsia="Arial" w:cs="Arial"/>
                <w:sz w:val="19"/>
                <w:szCs w:val="19"/>
                <w:u w:val="single" w:color="auto"/>
              </w:rPr>
            </w:pPr>
            <w:r>
              <w:rPr>
                <w:rFonts w:ascii="Arial" w:hAnsi="Arial" w:eastAsia="Arial" w:cs="Arial"/>
                <w:color w:val="2E97D3"/>
                <w:spacing w:val="13"/>
                <w:sz w:val="19"/>
                <w:szCs w:val="19"/>
                <w:u w:val="single" w:color="auto"/>
              </w:rPr>
              <w:t>0.00</w:t>
            </w:r>
          </w:p>
        </w:tc>
        <w:tc>
          <w:tcPr>
            <w:tcW w:w="1183" w:type="dxa"/>
            <w:vAlign w:val="top"/>
          </w:tcPr>
          <w:p>
            <w:pPr>
              <w:pStyle w:val="7"/>
              <w:spacing w:before="8" w:line="193" w:lineRule="auto"/>
              <w:ind w:left="131"/>
              <w:rPr>
                <w:sz w:val="24"/>
                <w:szCs w:val="24"/>
              </w:rPr>
            </w:pPr>
            <w:r>
              <w:rPr>
                <w:spacing w:val="-6"/>
                <w:sz w:val="24"/>
                <w:szCs w:val="24"/>
              </w:rPr>
              <w:t>30224</w:t>
            </w:r>
          </w:p>
        </w:tc>
        <w:tc>
          <w:tcPr>
            <w:tcW w:w="2404" w:type="dxa"/>
            <w:vAlign w:val="top"/>
          </w:tcPr>
          <w:p>
            <w:pPr>
              <w:pStyle w:val="7"/>
              <w:spacing w:before="55" w:line="166" w:lineRule="auto"/>
              <w:ind w:left="363"/>
              <w:rPr>
                <w:sz w:val="24"/>
                <w:szCs w:val="24"/>
              </w:rPr>
            </w:pPr>
            <w:r>
              <w:rPr>
                <w:spacing w:val="-3"/>
                <w:sz w:val="24"/>
                <w:szCs w:val="24"/>
              </w:rPr>
              <w:t>被装购置费</w:t>
            </w:r>
          </w:p>
        </w:tc>
        <w:tc>
          <w:tcPr>
            <w:tcW w:w="1270" w:type="dxa"/>
            <w:vAlign w:val="top"/>
          </w:tcPr>
          <w:p>
            <w:pPr>
              <w:spacing w:before="89" w:line="209" w:lineRule="auto"/>
              <w:ind w:left="131"/>
              <w:rPr>
                <w:rFonts w:ascii="Arial" w:hAnsi="Arial" w:eastAsia="Arial" w:cs="Arial"/>
                <w:sz w:val="19"/>
                <w:szCs w:val="19"/>
                <w:u w:val="single" w:color="auto"/>
              </w:rPr>
            </w:pPr>
            <w:r>
              <w:rPr>
                <w:rFonts w:ascii="Arial" w:hAnsi="Arial" w:eastAsia="Arial" w:cs="Arial"/>
                <w:color w:val="2E97D3"/>
                <w:spacing w:val="13"/>
                <w:sz w:val="19"/>
                <w:szCs w:val="19"/>
                <w:u w:val="single" w:color="auto"/>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257" w:type="dxa"/>
            <w:tcBorders>
              <w:left w:val="single" w:color="000000" w:sz="6" w:space="0"/>
            </w:tcBorders>
            <w:vAlign w:val="top"/>
          </w:tcPr>
          <w:p>
            <w:pPr>
              <w:pStyle w:val="7"/>
              <w:spacing w:before="41" w:line="192" w:lineRule="auto"/>
              <w:ind w:left="132"/>
              <w:rPr>
                <w:sz w:val="24"/>
                <w:szCs w:val="24"/>
              </w:rPr>
            </w:pPr>
            <w:r>
              <w:rPr>
                <w:spacing w:val="-6"/>
                <w:sz w:val="24"/>
                <w:szCs w:val="24"/>
              </w:rPr>
              <w:t>30309</w:t>
            </w:r>
          </w:p>
        </w:tc>
        <w:tc>
          <w:tcPr>
            <w:tcW w:w="2403" w:type="dxa"/>
            <w:vAlign w:val="top"/>
          </w:tcPr>
          <w:p>
            <w:pPr>
              <w:pStyle w:val="7"/>
              <w:spacing w:before="86" w:line="166" w:lineRule="auto"/>
              <w:ind w:left="355"/>
              <w:rPr>
                <w:sz w:val="24"/>
                <w:szCs w:val="24"/>
              </w:rPr>
            </w:pPr>
            <w:r>
              <w:rPr>
                <w:spacing w:val="-3"/>
                <w:sz w:val="24"/>
                <w:szCs w:val="24"/>
              </w:rPr>
              <w:t>奖励金</w:t>
            </w:r>
          </w:p>
        </w:tc>
        <w:tc>
          <w:tcPr>
            <w:tcW w:w="937" w:type="dxa"/>
            <w:vAlign w:val="top"/>
          </w:tcPr>
          <w:p>
            <w:pPr>
              <w:spacing w:before="120" w:line="209" w:lineRule="auto"/>
              <w:ind w:left="119"/>
              <w:rPr>
                <w:rFonts w:ascii="Arial" w:hAnsi="Arial" w:eastAsia="Arial" w:cs="Arial"/>
                <w:sz w:val="19"/>
                <w:szCs w:val="19"/>
                <w:u w:val="single" w:color="auto"/>
              </w:rPr>
            </w:pPr>
            <w:r>
              <w:rPr>
                <w:rFonts w:ascii="Arial" w:hAnsi="Arial" w:eastAsia="Arial" w:cs="Arial"/>
                <w:color w:val="2E97D3"/>
                <w:spacing w:val="13"/>
                <w:sz w:val="19"/>
                <w:szCs w:val="19"/>
                <w:u w:val="single" w:color="auto"/>
              </w:rPr>
              <w:t>0.00</w:t>
            </w:r>
          </w:p>
        </w:tc>
        <w:tc>
          <w:tcPr>
            <w:tcW w:w="1183" w:type="dxa"/>
            <w:vAlign w:val="top"/>
          </w:tcPr>
          <w:p>
            <w:pPr>
              <w:pStyle w:val="7"/>
              <w:spacing w:before="41" w:line="192" w:lineRule="auto"/>
              <w:ind w:left="131"/>
              <w:rPr>
                <w:sz w:val="24"/>
                <w:szCs w:val="24"/>
              </w:rPr>
            </w:pPr>
            <w:r>
              <w:rPr>
                <w:spacing w:val="-6"/>
                <w:sz w:val="24"/>
                <w:szCs w:val="24"/>
              </w:rPr>
              <w:t>30225</w:t>
            </w:r>
          </w:p>
        </w:tc>
        <w:tc>
          <w:tcPr>
            <w:tcW w:w="2404" w:type="dxa"/>
            <w:vAlign w:val="top"/>
          </w:tcPr>
          <w:p>
            <w:pPr>
              <w:pStyle w:val="7"/>
              <w:spacing w:before="87" w:line="165" w:lineRule="auto"/>
              <w:ind w:left="367"/>
              <w:rPr>
                <w:sz w:val="24"/>
                <w:szCs w:val="24"/>
              </w:rPr>
            </w:pPr>
            <w:r>
              <w:rPr>
                <w:spacing w:val="-4"/>
                <w:sz w:val="24"/>
                <w:szCs w:val="24"/>
              </w:rPr>
              <w:t>专用燃料费</w:t>
            </w:r>
          </w:p>
        </w:tc>
        <w:tc>
          <w:tcPr>
            <w:tcW w:w="1270" w:type="dxa"/>
            <w:vAlign w:val="top"/>
          </w:tcPr>
          <w:p>
            <w:pPr>
              <w:spacing w:before="120" w:line="209" w:lineRule="auto"/>
              <w:ind w:left="131"/>
              <w:rPr>
                <w:rFonts w:ascii="Arial" w:hAnsi="Arial" w:eastAsia="Arial" w:cs="Arial"/>
                <w:sz w:val="19"/>
                <w:szCs w:val="19"/>
                <w:u w:val="single" w:color="auto"/>
              </w:rPr>
            </w:pPr>
            <w:r>
              <w:rPr>
                <w:rFonts w:ascii="Arial" w:hAnsi="Arial" w:eastAsia="Arial" w:cs="Arial"/>
                <w:color w:val="2E97D3"/>
                <w:spacing w:val="13"/>
                <w:sz w:val="19"/>
                <w:szCs w:val="19"/>
                <w:u w:val="single" w:color="auto"/>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57" w:type="dxa"/>
            <w:tcBorders>
              <w:left w:val="single" w:color="000000" w:sz="6" w:space="0"/>
            </w:tcBorders>
            <w:vAlign w:val="top"/>
          </w:tcPr>
          <w:p>
            <w:pPr>
              <w:pStyle w:val="7"/>
              <w:spacing w:before="72" w:line="197" w:lineRule="auto"/>
              <w:ind w:left="132"/>
              <w:rPr>
                <w:sz w:val="24"/>
                <w:szCs w:val="24"/>
              </w:rPr>
            </w:pPr>
            <w:r>
              <w:rPr>
                <w:spacing w:val="-6"/>
                <w:sz w:val="24"/>
                <w:szCs w:val="24"/>
              </w:rPr>
              <w:t>30310</w:t>
            </w:r>
          </w:p>
        </w:tc>
        <w:tc>
          <w:tcPr>
            <w:tcW w:w="2403" w:type="dxa"/>
            <w:vAlign w:val="top"/>
          </w:tcPr>
          <w:p>
            <w:pPr>
              <w:pStyle w:val="7"/>
              <w:spacing w:before="117" w:line="171" w:lineRule="auto"/>
              <w:ind w:left="364"/>
              <w:rPr>
                <w:sz w:val="24"/>
                <w:szCs w:val="24"/>
              </w:rPr>
            </w:pPr>
            <w:r>
              <w:rPr>
                <w:spacing w:val="-4"/>
                <w:sz w:val="24"/>
                <w:szCs w:val="24"/>
              </w:rPr>
              <w:t>生产补贴</w:t>
            </w:r>
          </w:p>
        </w:tc>
        <w:tc>
          <w:tcPr>
            <w:tcW w:w="937" w:type="dxa"/>
            <w:vAlign w:val="top"/>
          </w:tcPr>
          <w:p>
            <w:pPr>
              <w:spacing w:before="121" w:line="209" w:lineRule="auto"/>
              <w:ind w:left="119"/>
              <w:rPr>
                <w:rFonts w:ascii="Arial" w:hAnsi="Arial" w:eastAsia="Arial" w:cs="Arial"/>
                <w:sz w:val="19"/>
                <w:szCs w:val="19"/>
                <w:u w:val="single" w:color="auto"/>
              </w:rPr>
            </w:pPr>
            <w:r>
              <w:rPr>
                <w:rFonts w:ascii="Arial" w:hAnsi="Arial" w:eastAsia="Arial" w:cs="Arial"/>
                <w:color w:val="2E97D3"/>
                <w:spacing w:val="13"/>
                <w:sz w:val="19"/>
                <w:szCs w:val="19"/>
                <w:u w:val="single" w:color="auto"/>
              </w:rPr>
              <w:t>0.00</w:t>
            </w:r>
          </w:p>
        </w:tc>
        <w:tc>
          <w:tcPr>
            <w:tcW w:w="1183" w:type="dxa"/>
            <w:vAlign w:val="top"/>
          </w:tcPr>
          <w:p>
            <w:pPr>
              <w:pStyle w:val="7"/>
              <w:spacing w:before="72" w:line="197" w:lineRule="auto"/>
              <w:ind w:left="131"/>
              <w:rPr>
                <w:sz w:val="24"/>
                <w:szCs w:val="24"/>
              </w:rPr>
            </w:pPr>
            <w:r>
              <w:rPr>
                <w:spacing w:val="-6"/>
                <w:sz w:val="24"/>
                <w:szCs w:val="24"/>
              </w:rPr>
              <w:t>30226</w:t>
            </w:r>
          </w:p>
        </w:tc>
        <w:tc>
          <w:tcPr>
            <w:tcW w:w="2404" w:type="dxa"/>
            <w:vAlign w:val="top"/>
          </w:tcPr>
          <w:p>
            <w:pPr>
              <w:pStyle w:val="7"/>
              <w:spacing w:before="115" w:line="172" w:lineRule="auto"/>
              <w:ind w:left="377"/>
              <w:rPr>
                <w:sz w:val="24"/>
                <w:szCs w:val="24"/>
              </w:rPr>
            </w:pPr>
            <w:r>
              <w:rPr>
                <w:spacing w:val="-5"/>
                <w:sz w:val="24"/>
                <w:szCs w:val="24"/>
              </w:rPr>
              <w:t>劳务费</w:t>
            </w:r>
          </w:p>
        </w:tc>
        <w:tc>
          <w:tcPr>
            <w:tcW w:w="1270" w:type="dxa"/>
            <w:vAlign w:val="top"/>
          </w:tcPr>
          <w:p>
            <w:pPr>
              <w:spacing w:before="121" w:line="209" w:lineRule="auto"/>
              <w:ind w:left="131"/>
              <w:rPr>
                <w:rFonts w:ascii="Arial" w:hAnsi="Arial" w:eastAsia="Arial" w:cs="Arial"/>
                <w:sz w:val="19"/>
                <w:szCs w:val="19"/>
                <w:u w:val="single" w:color="auto"/>
              </w:rPr>
            </w:pPr>
            <w:r>
              <w:rPr>
                <w:rFonts w:ascii="Arial" w:hAnsi="Arial" w:eastAsia="Arial" w:cs="Arial"/>
                <w:color w:val="2E97D3"/>
                <w:spacing w:val="13"/>
                <w:sz w:val="19"/>
                <w:szCs w:val="19"/>
                <w:u w:val="single" w:color="auto"/>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1257" w:type="dxa"/>
            <w:tcBorders>
              <w:left w:val="single" w:color="000000" w:sz="6" w:space="0"/>
            </w:tcBorders>
            <w:vAlign w:val="top"/>
          </w:tcPr>
          <w:p>
            <w:pPr>
              <w:pStyle w:val="7"/>
              <w:spacing w:before="40" w:line="198" w:lineRule="auto"/>
              <w:ind w:left="132"/>
              <w:rPr>
                <w:sz w:val="24"/>
                <w:szCs w:val="24"/>
              </w:rPr>
            </w:pPr>
            <w:r>
              <w:rPr>
                <w:spacing w:val="-6"/>
                <w:sz w:val="24"/>
                <w:szCs w:val="24"/>
              </w:rPr>
              <w:t>30311</w:t>
            </w:r>
          </w:p>
        </w:tc>
        <w:tc>
          <w:tcPr>
            <w:tcW w:w="2403" w:type="dxa"/>
            <w:vAlign w:val="top"/>
          </w:tcPr>
          <w:p>
            <w:pPr>
              <w:pStyle w:val="7"/>
              <w:spacing w:before="84" w:line="172" w:lineRule="auto"/>
              <w:ind w:left="349"/>
              <w:rPr>
                <w:sz w:val="24"/>
                <w:szCs w:val="24"/>
              </w:rPr>
            </w:pPr>
            <w:r>
              <w:rPr>
                <w:spacing w:val="-3"/>
                <w:sz w:val="24"/>
                <w:szCs w:val="24"/>
              </w:rPr>
              <w:t>住房公积金</w:t>
            </w:r>
          </w:p>
        </w:tc>
        <w:tc>
          <w:tcPr>
            <w:tcW w:w="937" w:type="dxa"/>
            <w:vAlign w:val="top"/>
          </w:tcPr>
          <w:p>
            <w:pPr>
              <w:spacing w:before="88" w:line="209" w:lineRule="auto"/>
              <w:ind w:left="142"/>
              <w:rPr>
                <w:rFonts w:hint="default" w:ascii="Arial" w:hAnsi="Arial" w:eastAsia="宋体" w:cs="Arial"/>
                <w:sz w:val="19"/>
                <w:szCs w:val="19"/>
                <w:u w:val="single" w:color="auto"/>
                <w:lang w:val="en-US" w:eastAsia="zh-CN"/>
              </w:rPr>
            </w:pPr>
            <w:r>
              <w:rPr>
                <w:rFonts w:hint="eastAsia" w:eastAsia="宋体" w:cs="Arial"/>
                <w:color w:val="2E97D3"/>
                <w:spacing w:val="11"/>
                <w:sz w:val="19"/>
                <w:szCs w:val="19"/>
                <w:u w:val="single" w:color="auto"/>
                <w:lang w:val="en-US" w:eastAsia="zh-CN"/>
              </w:rPr>
              <w:t>16.72</w:t>
            </w:r>
          </w:p>
        </w:tc>
        <w:tc>
          <w:tcPr>
            <w:tcW w:w="1183" w:type="dxa"/>
            <w:vAlign w:val="top"/>
          </w:tcPr>
          <w:p>
            <w:pPr>
              <w:pStyle w:val="7"/>
              <w:spacing w:before="40" w:line="198" w:lineRule="auto"/>
              <w:ind w:left="131"/>
              <w:rPr>
                <w:sz w:val="24"/>
                <w:szCs w:val="24"/>
              </w:rPr>
            </w:pPr>
            <w:r>
              <w:rPr>
                <w:spacing w:val="-6"/>
                <w:sz w:val="24"/>
                <w:szCs w:val="24"/>
              </w:rPr>
              <w:t>30227</w:t>
            </w:r>
          </w:p>
        </w:tc>
        <w:tc>
          <w:tcPr>
            <w:tcW w:w="2404" w:type="dxa"/>
            <w:vAlign w:val="top"/>
          </w:tcPr>
          <w:p>
            <w:pPr>
              <w:pStyle w:val="7"/>
              <w:spacing w:before="83" w:line="173" w:lineRule="auto"/>
              <w:ind w:left="374"/>
              <w:rPr>
                <w:sz w:val="24"/>
                <w:szCs w:val="24"/>
              </w:rPr>
            </w:pPr>
            <w:r>
              <w:rPr>
                <w:spacing w:val="-4"/>
                <w:sz w:val="24"/>
                <w:szCs w:val="24"/>
              </w:rPr>
              <w:t>委托业务费</w:t>
            </w:r>
          </w:p>
        </w:tc>
        <w:tc>
          <w:tcPr>
            <w:tcW w:w="1270" w:type="dxa"/>
            <w:vAlign w:val="top"/>
          </w:tcPr>
          <w:p>
            <w:pPr>
              <w:spacing w:before="88" w:line="209" w:lineRule="auto"/>
              <w:ind w:left="131"/>
              <w:rPr>
                <w:rFonts w:ascii="Arial" w:hAnsi="Arial" w:eastAsia="Arial" w:cs="Arial"/>
                <w:sz w:val="19"/>
                <w:szCs w:val="19"/>
                <w:u w:val="single" w:color="auto"/>
              </w:rPr>
            </w:pPr>
            <w:r>
              <w:rPr>
                <w:rFonts w:ascii="Arial" w:hAnsi="Arial" w:eastAsia="Arial" w:cs="Arial"/>
                <w:color w:val="2E97D3"/>
                <w:spacing w:val="13"/>
                <w:sz w:val="19"/>
                <w:szCs w:val="19"/>
                <w:u w:val="single" w:color="auto"/>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257" w:type="dxa"/>
            <w:tcBorders>
              <w:left w:val="single" w:color="000000" w:sz="6" w:space="0"/>
            </w:tcBorders>
            <w:vAlign w:val="top"/>
          </w:tcPr>
          <w:p>
            <w:pPr>
              <w:pStyle w:val="7"/>
              <w:spacing w:before="41" w:line="198" w:lineRule="auto"/>
              <w:ind w:left="132"/>
              <w:rPr>
                <w:sz w:val="24"/>
                <w:szCs w:val="24"/>
              </w:rPr>
            </w:pPr>
            <w:r>
              <w:rPr>
                <w:spacing w:val="-6"/>
                <w:sz w:val="24"/>
                <w:szCs w:val="24"/>
              </w:rPr>
              <w:t>30312</w:t>
            </w:r>
          </w:p>
        </w:tc>
        <w:tc>
          <w:tcPr>
            <w:tcW w:w="2403" w:type="dxa"/>
            <w:vAlign w:val="top"/>
          </w:tcPr>
          <w:p>
            <w:pPr>
              <w:pStyle w:val="7"/>
              <w:spacing w:before="87" w:line="171" w:lineRule="auto"/>
              <w:ind w:left="352"/>
              <w:rPr>
                <w:sz w:val="24"/>
                <w:szCs w:val="24"/>
              </w:rPr>
            </w:pPr>
            <w:r>
              <w:rPr>
                <w:spacing w:val="-3"/>
                <w:sz w:val="24"/>
                <w:szCs w:val="24"/>
              </w:rPr>
              <w:t>提租补贴</w:t>
            </w:r>
          </w:p>
        </w:tc>
        <w:tc>
          <w:tcPr>
            <w:tcW w:w="937" w:type="dxa"/>
            <w:vAlign w:val="top"/>
          </w:tcPr>
          <w:p>
            <w:pPr>
              <w:spacing w:before="89" w:line="209" w:lineRule="auto"/>
              <w:ind w:left="119"/>
              <w:rPr>
                <w:rFonts w:ascii="Arial" w:hAnsi="Arial" w:eastAsia="Arial" w:cs="Arial"/>
                <w:sz w:val="19"/>
                <w:szCs w:val="19"/>
                <w:u w:val="single" w:color="auto"/>
              </w:rPr>
            </w:pPr>
            <w:r>
              <w:rPr>
                <w:rFonts w:ascii="Arial" w:hAnsi="Arial" w:eastAsia="Arial" w:cs="Arial"/>
                <w:color w:val="2E97D3"/>
                <w:spacing w:val="13"/>
                <w:sz w:val="19"/>
                <w:szCs w:val="19"/>
                <w:u w:val="single" w:color="auto"/>
              </w:rPr>
              <w:t>0.00</w:t>
            </w:r>
          </w:p>
        </w:tc>
        <w:tc>
          <w:tcPr>
            <w:tcW w:w="1183" w:type="dxa"/>
            <w:vAlign w:val="top"/>
          </w:tcPr>
          <w:p>
            <w:pPr>
              <w:pStyle w:val="7"/>
              <w:spacing w:before="41" w:line="198" w:lineRule="auto"/>
              <w:ind w:left="131"/>
              <w:rPr>
                <w:sz w:val="24"/>
                <w:szCs w:val="24"/>
              </w:rPr>
            </w:pPr>
            <w:r>
              <w:rPr>
                <w:spacing w:val="-6"/>
                <w:sz w:val="24"/>
                <w:szCs w:val="24"/>
              </w:rPr>
              <w:t>30228</w:t>
            </w:r>
          </w:p>
        </w:tc>
        <w:tc>
          <w:tcPr>
            <w:tcW w:w="2404" w:type="dxa"/>
            <w:vAlign w:val="top"/>
          </w:tcPr>
          <w:p>
            <w:pPr>
              <w:pStyle w:val="7"/>
              <w:spacing w:before="85" w:line="172" w:lineRule="auto"/>
              <w:ind w:left="371"/>
              <w:rPr>
                <w:sz w:val="24"/>
                <w:szCs w:val="24"/>
              </w:rPr>
            </w:pPr>
            <w:r>
              <w:rPr>
                <w:spacing w:val="-5"/>
                <w:sz w:val="24"/>
                <w:szCs w:val="24"/>
              </w:rPr>
              <w:t>工会经费</w:t>
            </w:r>
          </w:p>
        </w:tc>
        <w:tc>
          <w:tcPr>
            <w:tcW w:w="1270" w:type="dxa"/>
            <w:vAlign w:val="top"/>
          </w:tcPr>
          <w:p>
            <w:pPr>
              <w:spacing w:before="89" w:line="209" w:lineRule="auto"/>
              <w:ind w:left="131"/>
              <w:rPr>
                <w:rFonts w:ascii="Arial" w:hAnsi="Arial" w:eastAsia="Arial" w:cs="Arial"/>
                <w:sz w:val="19"/>
                <w:szCs w:val="19"/>
                <w:u w:val="single" w:color="auto"/>
              </w:rPr>
            </w:pPr>
            <w:r>
              <w:rPr>
                <w:rFonts w:ascii="Arial" w:hAnsi="Arial" w:eastAsia="Arial" w:cs="Arial"/>
                <w:color w:val="2E97D3"/>
                <w:spacing w:val="13"/>
                <w:sz w:val="19"/>
                <w:szCs w:val="19"/>
                <w:u w:val="single" w:color="auto"/>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1257" w:type="dxa"/>
            <w:tcBorders>
              <w:left w:val="single" w:color="000000" w:sz="6" w:space="0"/>
            </w:tcBorders>
            <w:vAlign w:val="top"/>
          </w:tcPr>
          <w:p>
            <w:pPr>
              <w:pStyle w:val="7"/>
              <w:spacing w:before="7" w:line="193" w:lineRule="auto"/>
              <w:ind w:left="132"/>
              <w:rPr>
                <w:sz w:val="24"/>
                <w:szCs w:val="24"/>
              </w:rPr>
            </w:pPr>
            <w:r>
              <w:rPr>
                <w:spacing w:val="-6"/>
                <w:sz w:val="24"/>
                <w:szCs w:val="24"/>
              </w:rPr>
              <w:t>30313</w:t>
            </w:r>
          </w:p>
        </w:tc>
        <w:tc>
          <w:tcPr>
            <w:tcW w:w="2403" w:type="dxa"/>
            <w:vAlign w:val="top"/>
          </w:tcPr>
          <w:p>
            <w:pPr>
              <w:pStyle w:val="7"/>
              <w:spacing w:before="52" w:line="167" w:lineRule="auto"/>
              <w:ind w:left="349"/>
              <w:rPr>
                <w:sz w:val="24"/>
                <w:szCs w:val="24"/>
              </w:rPr>
            </w:pPr>
            <w:r>
              <w:rPr>
                <w:spacing w:val="-3"/>
                <w:sz w:val="24"/>
                <w:szCs w:val="24"/>
              </w:rPr>
              <w:t>购房补贴</w:t>
            </w:r>
          </w:p>
        </w:tc>
        <w:tc>
          <w:tcPr>
            <w:tcW w:w="937" w:type="dxa"/>
            <w:vAlign w:val="top"/>
          </w:tcPr>
          <w:p>
            <w:pPr>
              <w:spacing w:before="87" w:line="209" w:lineRule="auto"/>
              <w:ind w:left="119"/>
              <w:rPr>
                <w:rFonts w:ascii="Arial" w:hAnsi="Arial" w:eastAsia="Arial" w:cs="Arial"/>
                <w:sz w:val="19"/>
                <w:szCs w:val="19"/>
                <w:u w:val="single" w:color="auto"/>
              </w:rPr>
            </w:pPr>
            <w:r>
              <w:rPr>
                <w:rFonts w:ascii="Arial" w:hAnsi="Arial" w:eastAsia="Arial" w:cs="Arial"/>
                <w:color w:val="2E97D3"/>
                <w:spacing w:val="13"/>
                <w:sz w:val="19"/>
                <w:szCs w:val="19"/>
                <w:u w:val="single" w:color="auto"/>
              </w:rPr>
              <w:t>0.00</w:t>
            </w:r>
          </w:p>
        </w:tc>
        <w:tc>
          <w:tcPr>
            <w:tcW w:w="1183" w:type="dxa"/>
            <w:vAlign w:val="top"/>
          </w:tcPr>
          <w:p>
            <w:pPr>
              <w:pStyle w:val="7"/>
              <w:spacing w:before="7" w:line="193" w:lineRule="auto"/>
              <w:ind w:left="131"/>
              <w:rPr>
                <w:sz w:val="24"/>
                <w:szCs w:val="24"/>
              </w:rPr>
            </w:pPr>
            <w:r>
              <w:rPr>
                <w:spacing w:val="-6"/>
                <w:sz w:val="24"/>
                <w:szCs w:val="24"/>
              </w:rPr>
              <w:t>30229</w:t>
            </w:r>
          </w:p>
        </w:tc>
        <w:tc>
          <w:tcPr>
            <w:tcW w:w="2404" w:type="dxa"/>
            <w:vAlign w:val="top"/>
          </w:tcPr>
          <w:p>
            <w:pPr>
              <w:pStyle w:val="7"/>
              <w:spacing w:before="52" w:line="167" w:lineRule="auto"/>
              <w:ind w:left="363"/>
              <w:rPr>
                <w:sz w:val="24"/>
                <w:szCs w:val="24"/>
              </w:rPr>
            </w:pPr>
            <w:r>
              <w:rPr>
                <w:spacing w:val="-3"/>
                <w:sz w:val="24"/>
                <w:szCs w:val="24"/>
              </w:rPr>
              <w:t>福利费</w:t>
            </w:r>
          </w:p>
        </w:tc>
        <w:tc>
          <w:tcPr>
            <w:tcW w:w="1270" w:type="dxa"/>
            <w:vAlign w:val="top"/>
          </w:tcPr>
          <w:p>
            <w:pPr>
              <w:spacing w:before="87" w:line="209" w:lineRule="auto"/>
              <w:ind w:left="131"/>
              <w:rPr>
                <w:rFonts w:ascii="Arial" w:hAnsi="Arial" w:eastAsia="Arial" w:cs="Arial"/>
                <w:sz w:val="19"/>
                <w:szCs w:val="19"/>
                <w:u w:val="single" w:color="auto"/>
              </w:rPr>
            </w:pPr>
            <w:r>
              <w:rPr>
                <w:rFonts w:ascii="Arial" w:hAnsi="Arial" w:eastAsia="Arial" w:cs="Arial"/>
                <w:color w:val="2E97D3"/>
                <w:spacing w:val="13"/>
                <w:sz w:val="19"/>
                <w:szCs w:val="19"/>
                <w:u w:val="single" w:color="auto"/>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257" w:type="dxa"/>
            <w:tcBorders>
              <w:left w:val="single" w:color="000000" w:sz="6" w:space="0"/>
            </w:tcBorders>
            <w:vAlign w:val="top"/>
          </w:tcPr>
          <w:p>
            <w:pPr>
              <w:pStyle w:val="7"/>
              <w:spacing w:before="282" w:line="417" w:lineRule="exact"/>
              <w:ind w:left="132"/>
              <w:rPr>
                <w:sz w:val="24"/>
                <w:szCs w:val="24"/>
              </w:rPr>
            </w:pPr>
            <w:r>
              <w:rPr>
                <w:spacing w:val="-6"/>
                <w:position w:val="3"/>
                <w:sz w:val="24"/>
                <w:szCs w:val="24"/>
              </w:rPr>
              <w:t>30314</w:t>
            </w:r>
          </w:p>
        </w:tc>
        <w:tc>
          <w:tcPr>
            <w:tcW w:w="2403" w:type="dxa"/>
            <w:vAlign w:val="top"/>
          </w:tcPr>
          <w:p>
            <w:pPr>
              <w:pStyle w:val="7"/>
              <w:spacing w:before="302" w:line="182" w:lineRule="auto"/>
              <w:ind w:left="352"/>
              <w:rPr>
                <w:sz w:val="24"/>
                <w:szCs w:val="24"/>
              </w:rPr>
            </w:pPr>
            <w:r>
              <w:rPr>
                <w:spacing w:val="-3"/>
                <w:sz w:val="24"/>
                <w:szCs w:val="24"/>
              </w:rPr>
              <w:t>采暖补贴</w:t>
            </w:r>
          </w:p>
        </w:tc>
        <w:tc>
          <w:tcPr>
            <w:tcW w:w="937" w:type="dxa"/>
            <w:vAlign w:val="top"/>
          </w:tcPr>
          <w:p>
            <w:pPr>
              <w:spacing w:before="278" w:line="209" w:lineRule="auto"/>
              <w:ind w:left="119"/>
              <w:rPr>
                <w:rFonts w:ascii="Arial" w:hAnsi="Arial" w:eastAsia="Arial" w:cs="Arial"/>
                <w:sz w:val="19"/>
                <w:szCs w:val="19"/>
                <w:u w:val="single" w:color="auto"/>
              </w:rPr>
            </w:pPr>
            <w:r>
              <w:rPr>
                <w:rFonts w:ascii="Arial" w:hAnsi="Arial" w:eastAsia="Arial" w:cs="Arial"/>
                <w:color w:val="2E97D3"/>
                <w:spacing w:val="13"/>
                <w:sz w:val="19"/>
                <w:szCs w:val="19"/>
                <w:u w:val="single" w:color="auto"/>
              </w:rPr>
              <w:t>0.00</w:t>
            </w:r>
          </w:p>
        </w:tc>
        <w:tc>
          <w:tcPr>
            <w:tcW w:w="1183" w:type="dxa"/>
            <w:vAlign w:val="top"/>
          </w:tcPr>
          <w:p>
            <w:pPr>
              <w:pStyle w:val="7"/>
              <w:spacing w:before="282" w:line="417" w:lineRule="exact"/>
              <w:ind w:left="131"/>
              <w:rPr>
                <w:sz w:val="24"/>
                <w:szCs w:val="24"/>
              </w:rPr>
            </w:pPr>
            <w:r>
              <w:rPr>
                <w:spacing w:val="-6"/>
                <w:position w:val="3"/>
                <w:sz w:val="24"/>
                <w:szCs w:val="24"/>
              </w:rPr>
              <w:t>30231</w:t>
            </w:r>
          </w:p>
        </w:tc>
        <w:tc>
          <w:tcPr>
            <w:tcW w:w="2404" w:type="dxa"/>
            <w:vAlign w:val="top"/>
          </w:tcPr>
          <w:p>
            <w:pPr>
              <w:pStyle w:val="7"/>
              <w:spacing w:before="141" w:line="198" w:lineRule="auto"/>
              <w:ind w:left="130" w:right="136" w:firstLine="236"/>
              <w:rPr>
                <w:sz w:val="24"/>
                <w:szCs w:val="24"/>
              </w:rPr>
            </w:pPr>
            <w:r>
              <w:rPr>
                <w:spacing w:val="-4"/>
                <w:sz w:val="24"/>
                <w:szCs w:val="24"/>
              </w:rPr>
              <w:t>公务用车运行维护</w:t>
            </w:r>
            <w:r>
              <w:rPr>
                <w:sz w:val="24"/>
                <w:szCs w:val="24"/>
              </w:rPr>
              <w:t>费</w:t>
            </w:r>
          </w:p>
        </w:tc>
        <w:tc>
          <w:tcPr>
            <w:tcW w:w="1270" w:type="dxa"/>
            <w:vAlign w:val="top"/>
          </w:tcPr>
          <w:p>
            <w:pPr>
              <w:spacing w:before="278" w:line="209" w:lineRule="auto"/>
              <w:ind w:left="154"/>
              <w:rPr>
                <w:rFonts w:hint="default" w:ascii="Arial" w:hAnsi="Arial" w:eastAsia="宋体" w:cs="Arial"/>
                <w:sz w:val="19"/>
                <w:szCs w:val="19"/>
                <w:u w:val="single" w:color="auto"/>
                <w:lang w:val="en-US" w:eastAsia="zh-CN"/>
              </w:rPr>
            </w:pPr>
            <w:r>
              <w:rPr>
                <w:rFonts w:hint="eastAsia" w:eastAsia="宋体" w:cs="Arial"/>
                <w:color w:val="2E97D3"/>
                <w:spacing w:val="9"/>
                <w:sz w:val="19"/>
                <w:szCs w:val="19"/>
                <w:u w:val="single" w:color="auto"/>
                <w:lang w:val="en-US" w:eastAsia="zh-CN"/>
              </w:rPr>
              <w:t>2.60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257" w:type="dxa"/>
            <w:tcBorders>
              <w:left w:val="single" w:color="000000" w:sz="6" w:space="0"/>
            </w:tcBorders>
            <w:vAlign w:val="top"/>
          </w:tcPr>
          <w:p>
            <w:pPr>
              <w:pStyle w:val="7"/>
              <w:spacing w:before="44" w:line="196" w:lineRule="auto"/>
              <w:ind w:left="132"/>
              <w:rPr>
                <w:sz w:val="24"/>
                <w:szCs w:val="24"/>
              </w:rPr>
            </w:pPr>
            <w:r>
              <w:rPr>
                <w:spacing w:val="-6"/>
                <w:sz w:val="24"/>
                <w:szCs w:val="24"/>
              </w:rPr>
              <w:t>30315</w:t>
            </w:r>
          </w:p>
        </w:tc>
        <w:tc>
          <w:tcPr>
            <w:tcW w:w="2403" w:type="dxa"/>
            <w:vAlign w:val="top"/>
          </w:tcPr>
          <w:p>
            <w:pPr>
              <w:pStyle w:val="7"/>
              <w:spacing w:before="87" w:line="171" w:lineRule="auto"/>
              <w:ind w:left="347"/>
              <w:rPr>
                <w:sz w:val="24"/>
                <w:szCs w:val="24"/>
              </w:rPr>
            </w:pPr>
            <w:r>
              <w:rPr>
                <w:spacing w:val="-3"/>
                <w:sz w:val="24"/>
                <w:szCs w:val="24"/>
              </w:rPr>
              <w:t>物业服务补贴</w:t>
            </w:r>
          </w:p>
        </w:tc>
        <w:tc>
          <w:tcPr>
            <w:tcW w:w="937" w:type="dxa"/>
            <w:vAlign w:val="top"/>
          </w:tcPr>
          <w:p>
            <w:pPr>
              <w:spacing w:before="92" w:line="209" w:lineRule="auto"/>
              <w:ind w:left="119"/>
              <w:rPr>
                <w:rFonts w:ascii="Arial" w:hAnsi="Arial" w:eastAsia="Arial" w:cs="Arial"/>
                <w:sz w:val="19"/>
                <w:szCs w:val="19"/>
                <w:u w:val="single" w:color="auto"/>
              </w:rPr>
            </w:pPr>
            <w:r>
              <w:rPr>
                <w:rFonts w:ascii="Arial" w:hAnsi="Arial" w:eastAsia="Arial" w:cs="Arial"/>
                <w:color w:val="2E97D3"/>
                <w:spacing w:val="13"/>
                <w:sz w:val="19"/>
                <w:szCs w:val="19"/>
                <w:u w:val="single" w:color="auto"/>
              </w:rPr>
              <w:t>0.00</w:t>
            </w:r>
          </w:p>
        </w:tc>
        <w:tc>
          <w:tcPr>
            <w:tcW w:w="1183" w:type="dxa"/>
            <w:vAlign w:val="top"/>
          </w:tcPr>
          <w:p>
            <w:pPr>
              <w:pStyle w:val="7"/>
              <w:spacing w:before="44" w:line="196" w:lineRule="auto"/>
              <w:ind w:left="131"/>
              <w:rPr>
                <w:sz w:val="24"/>
                <w:szCs w:val="24"/>
              </w:rPr>
            </w:pPr>
            <w:r>
              <w:rPr>
                <w:spacing w:val="-6"/>
                <w:sz w:val="24"/>
                <w:szCs w:val="24"/>
              </w:rPr>
              <w:t>30239</w:t>
            </w:r>
          </w:p>
        </w:tc>
        <w:tc>
          <w:tcPr>
            <w:tcW w:w="2404" w:type="dxa"/>
            <w:vAlign w:val="top"/>
          </w:tcPr>
          <w:p>
            <w:pPr>
              <w:pStyle w:val="7"/>
              <w:spacing w:before="89" w:line="170" w:lineRule="auto"/>
              <w:ind w:left="365"/>
              <w:rPr>
                <w:sz w:val="24"/>
                <w:szCs w:val="24"/>
              </w:rPr>
            </w:pPr>
            <w:r>
              <w:rPr>
                <w:spacing w:val="-3"/>
                <w:sz w:val="24"/>
                <w:szCs w:val="24"/>
              </w:rPr>
              <w:t>其他交通费用</w:t>
            </w:r>
          </w:p>
        </w:tc>
        <w:tc>
          <w:tcPr>
            <w:tcW w:w="1270" w:type="dxa"/>
            <w:vAlign w:val="top"/>
          </w:tcPr>
          <w:p>
            <w:pPr>
              <w:spacing w:before="92" w:line="209" w:lineRule="auto"/>
              <w:ind w:left="131"/>
              <w:rPr>
                <w:rFonts w:ascii="Arial" w:hAnsi="Arial" w:eastAsia="Arial" w:cs="Arial"/>
                <w:sz w:val="19"/>
                <w:szCs w:val="19"/>
                <w:u w:val="single" w:color="auto"/>
              </w:rPr>
            </w:pPr>
            <w:r>
              <w:rPr>
                <w:rFonts w:ascii="Arial" w:hAnsi="Arial" w:eastAsia="Arial" w:cs="Arial"/>
                <w:color w:val="2E97D3"/>
                <w:spacing w:val="13"/>
                <w:sz w:val="19"/>
                <w:szCs w:val="19"/>
                <w:u w:val="single" w:color="auto"/>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1257" w:type="dxa"/>
            <w:tcBorders>
              <w:left w:val="single" w:color="000000" w:sz="6" w:space="0"/>
            </w:tcBorders>
            <w:vAlign w:val="top"/>
          </w:tcPr>
          <w:p>
            <w:pPr>
              <w:pStyle w:val="7"/>
              <w:spacing w:before="250" w:line="417" w:lineRule="exact"/>
              <w:ind w:left="132"/>
              <w:rPr>
                <w:sz w:val="24"/>
                <w:szCs w:val="24"/>
              </w:rPr>
            </w:pPr>
            <w:r>
              <w:rPr>
                <w:spacing w:val="-6"/>
                <w:position w:val="3"/>
                <w:sz w:val="24"/>
                <w:szCs w:val="24"/>
              </w:rPr>
              <w:t>30399</w:t>
            </w:r>
          </w:p>
        </w:tc>
        <w:tc>
          <w:tcPr>
            <w:tcW w:w="2403" w:type="dxa"/>
            <w:vAlign w:val="top"/>
          </w:tcPr>
          <w:p>
            <w:pPr>
              <w:pStyle w:val="7"/>
              <w:spacing w:before="110" w:line="198" w:lineRule="auto"/>
              <w:ind w:left="134" w:right="152" w:firstLine="215"/>
              <w:rPr>
                <w:sz w:val="24"/>
                <w:szCs w:val="24"/>
              </w:rPr>
            </w:pPr>
            <w:r>
              <w:rPr>
                <w:spacing w:val="-4"/>
                <w:sz w:val="24"/>
                <w:szCs w:val="24"/>
              </w:rPr>
              <w:t>其他对个人和家庭</w:t>
            </w:r>
            <w:r>
              <w:rPr>
                <w:spacing w:val="-6"/>
                <w:sz w:val="24"/>
                <w:szCs w:val="24"/>
              </w:rPr>
              <w:t>的补助支出</w:t>
            </w:r>
          </w:p>
        </w:tc>
        <w:tc>
          <w:tcPr>
            <w:tcW w:w="937" w:type="dxa"/>
            <w:vAlign w:val="top"/>
          </w:tcPr>
          <w:p>
            <w:pPr>
              <w:spacing w:before="246" w:line="209" w:lineRule="auto"/>
              <w:ind w:left="119"/>
              <w:rPr>
                <w:rFonts w:ascii="Arial" w:hAnsi="Arial" w:eastAsia="Arial" w:cs="Arial"/>
                <w:sz w:val="19"/>
                <w:szCs w:val="19"/>
              </w:rPr>
            </w:pPr>
            <w:r>
              <w:rPr>
                <w:rFonts w:ascii="Arial" w:hAnsi="Arial" w:eastAsia="Arial" w:cs="Arial"/>
                <w:color w:val="2E97D3"/>
                <w:spacing w:val="13"/>
                <w:sz w:val="19"/>
                <w:szCs w:val="19"/>
                <w:u w:val="single" w:color="auto"/>
              </w:rPr>
              <w:t>0.00</w:t>
            </w:r>
          </w:p>
        </w:tc>
        <w:tc>
          <w:tcPr>
            <w:tcW w:w="1183" w:type="dxa"/>
            <w:vAlign w:val="top"/>
          </w:tcPr>
          <w:p>
            <w:pPr>
              <w:pStyle w:val="7"/>
              <w:spacing w:before="250" w:line="417" w:lineRule="exact"/>
              <w:ind w:left="131"/>
              <w:rPr>
                <w:sz w:val="24"/>
                <w:szCs w:val="24"/>
              </w:rPr>
            </w:pPr>
            <w:r>
              <w:rPr>
                <w:spacing w:val="-6"/>
                <w:position w:val="3"/>
                <w:sz w:val="24"/>
                <w:szCs w:val="24"/>
              </w:rPr>
              <w:t>30240</w:t>
            </w:r>
          </w:p>
        </w:tc>
        <w:tc>
          <w:tcPr>
            <w:tcW w:w="2404" w:type="dxa"/>
            <w:vAlign w:val="top"/>
          </w:tcPr>
          <w:p>
            <w:pPr>
              <w:pStyle w:val="7"/>
              <w:spacing w:before="272" w:line="182" w:lineRule="auto"/>
              <w:ind w:left="362"/>
              <w:rPr>
                <w:sz w:val="24"/>
                <w:szCs w:val="24"/>
              </w:rPr>
            </w:pPr>
            <w:r>
              <w:rPr>
                <w:spacing w:val="-2"/>
                <w:sz w:val="24"/>
                <w:szCs w:val="24"/>
              </w:rPr>
              <w:t>税金及附加费用</w:t>
            </w:r>
          </w:p>
        </w:tc>
        <w:tc>
          <w:tcPr>
            <w:tcW w:w="1270" w:type="dxa"/>
            <w:vAlign w:val="top"/>
          </w:tcPr>
          <w:p>
            <w:pPr>
              <w:spacing w:before="246" w:line="209" w:lineRule="auto"/>
              <w:ind w:left="131"/>
              <w:rPr>
                <w:rFonts w:ascii="Arial" w:hAnsi="Arial" w:eastAsia="Arial" w:cs="Arial"/>
                <w:strike w:val="0"/>
                <w:dstrike w:val="0"/>
                <w:sz w:val="19"/>
                <w:szCs w:val="19"/>
              </w:rPr>
            </w:pPr>
            <w:r>
              <w:rPr>
                <w:rFonts w:ascii="Arial" w:hAnsi="Arial" w:eastAsia="Arial" w:cs="Arial"/>
                <w:strike w:val="0"/>
                <w:dstrike w:val="0"/>
                <w:color w:val="2E97D3"/>
                <w:spacing w:val="13"/>
                <w:sz w:val="19"/>
                <w:szCs w:val="19"/>
                <w:u w:val="single" w:color="auto"/>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257" w:type="dxa"/>
            <w:tcBorders>
              <w:left w:val="single" w:color="000000" w:sz="6" w:space="0"/>
            </w:tcBorders>
            <w:vAlign w:val="top"/>
          </w:tcPr>
          <w:p>
            <w:pPr>
              <w:rPr>
                <w:sz w:val="24"/>
                <w:szCs w:val="24"/>
              </w:rPr>
            </w:pPr>
          </w:p>
        </w:tc>
        <w:tc>
          <w:tcPr>
            <w:tcW w:w="2403" w:type="dxa"/>
            <w:vAlign w:val="top"/>
          </w:tcPr>
          <w:p>
            <w:pPr>
              <w:rPr>
                <w:sz w:val="24"/>
                <w:szCs w:val="24"/>
              </w:rPr>
            </w:pPr>
          </w:p>
        </w:tc>
        <w:tc>
          <w:tcPr>
            <w:tcW w:w="937" w:type="dxa"/>
            <w:vAlign w:val="top"/>
          </w:tcPr>
          <w:p>
            <w:pPr>
              <w:rPr>
                <w:rFonts w:ascii="Arial" w:hAnsi="Arial" w:eastAsia="Arial" w:cs="Arial"/>
                <w:sz w:val="19"/>
                <w:szCs w:val="19"/>
              </w:rPr>
            </w:pPr>
          </w:p>
        </w:tc>
        <w:tc>
          <w:tcPr>
            <w:tcW w:w="1183" w:type="dxa"/>
            <w:vAlign w:val="top"/>
          </w:tcPr>
          <w:p>
            <w:pPr>
              <w:pStyle w:val="7"/>
              <w:spacing w:before="251" w:line="417" w:lineRule="exact"/>
              <w:ind w:left="131"/>
              <w:rPr>
                <w:sz w:val="24"/>
                <w:szCs w:val="24"/>
              </w:rPr>
            </w:pPr>
            <w:r>
              <w:rPr>
                <w:spacing w:val="-6"/>
                <w:position w:val="3"/>
                <w:sz w:val="24"/>
                <w:szCs w:val="24"/>
              </w:rPr>
              <w:t>30299</w:t>
            </w:r>
          </w:p>
        </w:tc>
        <w:tc>
          <w:tcPr>
            <w:tcW w:w="2404" w:type="dxa"/>
            <w:vAlign w:val="top"/>
          </w:tcPr>
          <w:p>
            <w:pPr>
              <w:pStyle w:val="7"/>
              <w:spacing w:before="111" w:line="197" w:lineRule="auto"/>
              <w:ind w:left="165" w:right="138" w:firstLine="199"/>
              <w:rPr>
                <w:sz w:val="24"/>
                <w:szCs w:val="24"/>
              </w:rPr>
            </w:pPr>
            <w:r>
              <w:rPr>
                <w:spacing w:val="-4"/>
                <w:sz w:val="24"/>
                <w:szCs w:val="24"/>
              </w:rPr>
              <w:t>其他商品和服务支</w:t>
            </w:r>
            <w:r>
              <w:rPr>
                <w:sz w:val="24"/>
                <w:szCs w:val="24"/>
              </w:rPr>
              <w:t>出</w:t>
            </w:r>
          </w:p>
        </w:tc>
        <w:tc>
          <w:tcPr>
            <w:tcW w:w="1270" w:type="dxa"/>
            <w:vAlign w:val="top"/>
          </w:tcPr>
          <w:p>
            <w:pPr>
              <w:spacing w:before="247" w:line="209" w:lineRule="auto"/>
              <w:ind w:left="131"/>
              <w:rPr>
                <w:rFonts w:hint="default" w:ascii="Arial" w:hAnsi="Arial" w:eastAsia="宋体" w:cs="Arial"/>
                <w:strike w:val="0"/>
                <w:dstrike w:val="0"/>
                <w:sz w:val="19"/>
                <w:szCs w:val="19"/>
                <w:lang w:val="en-US" w:eastAsia="zh-CN"/>
              </w:rPr>
            </w:pPr>
            <w:r>
              <w:rPr>
                <w:rFonts w:hint="eastAsia" w:eastAsia="宋体" w:cs="Arial"/>
                <w:strike w:val="0"/>
                <w:dstrike w:val="0"/>
                <w:color w:val="2E97D3"/>
                <w:spacing w:val="13"/>
                <w:sz w:val="19"/>
                <w:szCs w:val="19"/>
                <w:u w:val="single" w:color="auto"/>
                <w:lang w:val="en-US" w:eastAsia="zh-CN"/>
              </w:rPr>
              <w:t>10.13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1257" w:type="dxa"/>
            <w:tcBorders>
              <w:left w:val="single" w:color="000000" w:sz="6" w:space="0"/>
            </w:tcBorders>
            <w:vAlign w:val="top"/>
          </w:tcPr>
          <w:p>
            <w:pPr>
              <w:rPr>
                <w:sz w:val="24"/>
                <w:szCs w:val="24"/>
              </w:rPr>
            </w:pPr>
          </w:p>
        </w:tc>
        <w:tc>
          <w:tcPr>
            <w:tcW w:w="2403" w:type="dxa"/>
            <w:vAlign w:val="top"/>
          </w:tcPr>
          <w:p>
            <w:pPr>
              <w:rPr>
                <w:sz w:val="24"/>
                <w:szCs w:val="24"/>
              </w:rPr>
            </w:pPr>
          </w:p>
        </w:tc>
        <w:tc>
          <w:tcPr>
            <w:tcW w:w="937" w:type="dxa"/>
            <w:vAlign w:val="top"/>
          </w:tcPr>
          <w:p>
            <w:pPr>
              <w:rPr>
                <w:rFonts w:ascii="Arial" w:hAnsi="Arial" w:eastAsia="Arial" w:cs="Arial"/>
                <w:sz w:val="19"/>
                <w:szCs w:val="19"/>
              </w:rPr>
            </w:pPr>
          </w:p>
        </w:tc>
        <w:tc>
          <w:tcPr>
            <w:tcW w:w="1183" w:type="dxa"/>
            <w:vAlign w:val="top"/>
          </w:tcPr>
          <w:p>
            <w:pPr>
              <w:pStyle w:val="7"/>
              <w:spacing w:before="22" w:line="193" w:lineRule="auto"/>
              <w:ind w:left="131"/>
              <w:rPr>
                <w:sz w:val="24"/>
                <w:szCs w:val="24"/>
              </w:rPr>
            </w:pPr>
            <w:r>
              <w:rPr>
                <w:spacing w:val="-7"/>
                <w:sz w:val="24"/>
                <w:szCs w:val="24"/>
              </w:rPr>
              <w:t>310</w:t>
            </w:r>
          </w:p>
        </w:tc>
        <w:tc>
          <w:tcPr>
            <w:tcW w:w="2404" w:type="dxa"/>
            <w:vAlign w:val="top"/>
          </w:tcPr>
          <w:p>
            <w:pPr>
              <w:pStyle w:val="7"/>
              <w:spacing w:before="65" w:line="168" w:lineRule="auto"/>
              <w:ind w:left="125"/>
              <w:rPr>
                <w:sz w:val="24"/>
                <w:szCs w:val="24"/>
              </w:rPr>
            </w:pPr>
            <w:r>
              <w:rPr>
                <w:spacing w:val="-3"/>
                <w:sz w:val="24"/>
                <w:szCs w:val="24"/>
              </w:rPr>
              <w:t>其他资本性支出</w:t>
            </w:r>
          </w:p>
        </w:tc>
        <w:tc>
          <w:tcPr>
            <w:tcW w:w="1270" w:type="dxa"/>
            <w:vAlign w:val="top"/>
          </w:tcPr>
          <w:p>
            <w:pPr>
              <w:spacing w:before="94" w:line="209" w:lineRule="auto"/>
              <w:ind w:left="131"/>
              <w:rPr>
                <w:rFonts w:ascii="Arial" w:hAnsi="Arial" w:eastAsia="Arial" w:cs="Arial"/>
                <w:strike w:val="0"/>
                <w:dstrike w:val="0"/>
                <w:sz w:val="19"/>
                <w:szCs w:val="19"/>
              </w:rPr>
            </w:pPr>
            <w:r>
              <w:rPr>
                <w:rFonts w:ascii="Arial" w:hAnsi="Arial" w:eastAsia="Arial" w:cs="Arial"/>
                <w:strike w:val="0"/>
                <w:dstrike w:val="0"/>
                <w:color w:val="2E97D3"/>
                <w:spacing w:val="13"/>
                <w:sz w:val="19"/>
                <w:szCs w:val="19"/>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1257" w:type="dxa"/>
            <w:tcBorders>
              <w:left w:val="single" w:color="000000" w:sz="6" w:space="0"/>
            </w:tcBorders>
            <w:vAlign w:val="top"/>
          </w:tcPr>
          <w:p>
            <w:pPr>
              <w:rPr>
                <w:sz w:val="24"/>
                <w:szCs w:val="24"/>
              </w:rPr>
            </w:pPr>
          </w:p>
        </w:tc>
        <w:tc>
          <w:tcPr>
            <w:tcW w:w="2403" w:type="dxa"/>
            <w:vAlign w:val="top"/>
          </w:tcPr>
          <w:p>
            <w:pPr>
              <w:rPr>
                <w:sz w:val="24"/>
                <w:szCs w:val="24"/>
              </w:rPr>
            </w:pPr>
          </w:p>
        </w:tc>
        <w:tc>
          <w:tcPr>
            <w:tcW w:w="937" w:type="dxa"/>
            <w:vAlign w:val="top"/>
          </w:tcPr>
          <w:p>
            <w:pPr>
              <w:rPr>
                <w:rFonts w:ascii="Arial" w:hAnsi="Arial" w:eastAsia="Arial" w:cs="Arial"/>
                <w:sz w:val="19"/>
                <w:szCs w:val="19"/>
              </w:rPr>
            </w:pPr>
          </w:p>
        </w:tc>
        <w:tc>
          <w:tcPr>
            <w:tcW w:w="1183" w:type="dxa"/>
            <w:vAlign w:val="top"/>
          </w:tcPr>
          <w:p>
            <w:pPr>
              <w:pStyle w:val="7"/>
              <w:spacing w:before="22" w:line="193" w:lineRule="auto"/>
              <w:ind w:left="131"/>
              <w:rPr>
                <w:rFonts w:hint="default" w:eastAsia="微软雅黑"/>
                <w:spacing w:val="-7"/>
                <w:sz w:val="24"/>
                <w:szCs w:val="24"/>
                <w:lang w:val="en-US" w:eastAsia="zh-CN"/>
              </w:rPr>
            </w:pPr>
            <w:r>
              <w:rPr>
                <w:rFonts w:hint="eastAsia"/>
                <w:spacing w:val="-7"/>
                <w:sz w:val="24"/>
                <w:szCs w:val="24"/>
                <w:lang w:val="en-US" w:eastAsia="zh-CN"/>
              </w:rPr>
              <w:t>31001</w:t>
            </w:r>
          </w:p>
        </w:tc>
        <w:tc>
          <w:tcPr>
            <w:tcW w:w="2404" w:type="dxa"/>
            <w:vAlign w:val="top"/>
          </w:tcPr>
          <w:p>
            <w:pPr>
              <w:keepNext w:val="0"/>
              <w:keepLines w:val="0"/>
              <w:widowControl/>
              <w:suppressLineNumbers w:val="0"/>
              <w:jc w:val="left"/>
            </w:pPr>
            <w:r>
              <w:rPr>
                <w:rFonts w:ascii="微软雅黑" w:hAnsi="微软雅黑" w:eastAsia="微软雅黑" w:cs="微软雅黑"/>
                <w:snapToGrid w:val="0"/>
                <w:color w:val="000000"/>
                <w:kern w:val="0"/>
                <w:sz w:val="24"/>
                <w:szCs w:val="24"/>
                <w:lang w:val="en-US" w:eastAsia="zh-CN" w:bidi="ar"/>
              </w:rPr>
              <w:t>房屋建筑物购建</w:t>
            </w:r>
          </w:p>
          <w:p>
            <w:pPr>
              <w:pStyle w:val="7"/>
              <w:spacing w:before="65" w:line="168" w:lineRule="auto"/>
              <w:ind w:left="125"/>
              <w:rPr>
                <w:spacing w:val="-3"/>
                <w:sz w:val="24"/>
                <w:szCs w:val="24"/>
              </w:rPr>
            </w:pPr>
          </w:p>
        </w:tc>
        <w:tc>
          <w:tcPr>
            <w:tcW w:w="1270" w:type="dxa"/>
            <w:vAlign w:val="top"/>
          </w:tcPr>
          <w:p>
            <w:pPr>
              <w:spacing w:before="94" w:line="209" w:lineRule="auto"/>
              <w:ind w:left="131"/>
              <w:rPr>
                <w:rFonts w:ascii="Arial" w:hAnsi="Arial" w:eastAsia="Arial" w:cs="Arial"/>
                <w:strike w:val="0"/>
                <w:dstrike w:val="0"/>
                <w:color w:val="2E97D3"/>
                <w:spacing w:val="13"/>
                <w:sz w:val="19"/>
                <w:szCs w:val="19"/>
              </w:rPr>
            </w:pPr>
            <w:r>
              <w:rPr>
                <w:rFonts w:ascii="Arial" w:hAnsi="Arial" w:eastAsia="Arial" w:cs="Arial"/>
                <w:strike w:val="0"/>
                <w:dstrike w:val="0"/>
                <w:color w:val="2E97D3"/>
                <w:spacing w:val="13"/>
                <w:sz w:val="19"/>
                <w:szCs w:val="19"/>
                <w:u w:val="single" w:color="auto"/>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1257" w:type="dxa"/>
            <w:tcBorders>
              <w:left w:val="single" w:color="000000" w:sz="6" w:space="0"/>
            </w:tcBorders>
            <w:vAlign w:val="top"/>
          </w:tcPr>
          <w:p>
            <w:pPr>
              <w:rPr>
                <w:sz w:val="24"/>
                <w:szCs w:val="24"/>
              </w:rPr>
            </w:pPr>
          </w:p>
        </w:tc>
        <w:tc>
          <w:tcPr>
            <w:tcW w:w="2403" w:type="dxa"/>
            <w:vAlign w:val="top"/>
          </w:tcPr>
          <w:p>
            <w:pPr>
              <w:rPr>
                <w:sz w:val="24"/>
                <w:szCs w:val="24"/>
              </w:rPr>
            </w:pPr>
          </w:p>
        </w:tc>
        <w:tc>
          <w:tcPr>
            <w:tcW w:w="937" w:type="dxa"/>
            <w:vAlign w:val="top"/>
          </w:tcPr>
          <w:p>
            <w:pPr>
              <w:rPr>
                <w:rFonts w:ascii="Arial" w:hAnsi="Arial" w:eastAsia="Arial" w:cs="Arial"/>
                <w:sz w:val="19"/>
                <w:szCs w:val="19"/>
              </w:rPr>
            </w:pPr>
          </w:p>
        </w:tc>
        <w:tc>
          <w:tcPr>
            <w:tcW w:w="1183" w:type="dxa"/>
            <w:vAlign w:val="top"/>
          </w:tcPr>
          <w:p>
            <w:pPr>
              <w:pStyle w:val="7"/>
              <w:spacing w:before="22" w:line="193" w:lineRule="auto"/>
              <w:ind w:left="131"/>
              <w:rPr>
                <w:rFonts w:hint="default" w:eastAsia="微软雅黑"/>
                <w:spacing w:val="-7"/>
                <w:sz w:val="24"/>
                <w:szCs w:val="24"/>
                <w:lang w:val="en-US" w:eastAsia="zh-CN"/>
              </w:rPr>
            </w:pPr>
            <w:r>
              <w:rPr>
                <w:rFonts w:hint="eastAsia"/>
                <w:spacing w:val="-7"/>
                <w:sz w:val="24"/>
                <w:szCs w:val="24"/>
                <w:lang w:val="en-US" w:eastAsia="zh-CN"/>
              </w:rPr>
              <w:t>31002</w:t>
            </w:r>
          </w:p>
        </w:tc>
        <w:tc>
          <w:tcPr>
            <w:tcW w:w="2404" w:type="dxa"/>
            <w:vAlign w:val="top"/>
          </w:tcPr>
          <w:p>
            <w:pPr>
              <w:keepNext w:val="0"/>
              <w:keepLines w:val="0"/>
              <w:widowControl/>
              <w:suppressLineNumbers w:val="0"/>
              <w:jc w:val="left"/>
            </w:pPr>
            <w:r>
              <w:rPr>
                <w:rFonts w:ascii="微软雅黑" w:hAnsi="微软雅黑" w:eastAsia="微软雅黑" w:cs="微软雅黑"/>
                <w:snapToGrid w:val="0"/>
                <w:color w:val="000000"/>
                <w:kern w:val="0"/>
                <w:sz w:val="24"/>
                <w:szCs w:val="24"/>
                <w:lang w:val="en-US" w:eastAsia="zh-CN" w:bidi="ar"/>
              </w:rPr>
              <w:t>办公设备购置</w:t>
            </w:r>
          </w:p>
          <w:p>
            <w:pPr>
              <w:pStyle w:val="7"/>
              <w:spacing w:before="65" w:line="168" w:lineRule="auto"/>
              <w:ind w:left="125"/>
              <w:rPr>
                <w:spacing w:val="-3"/>
                <w:sz w:val="24"/>
                <w:szCs w:val="24"/>
              </w:rPr>
            </w:pPr>
          </w:p>
        </w:tc>
        <w:tc>
          <w:tcPr>
            <w:tcW w:w="1270" w:type="dxa"/>
            <w:vAlign w:val="top"/>
          </w:tcPr>
          <w:p>
            <w:pPr>
              <w:spacing w:before="94" w:line="209" w:lineRule="auto"/>
              <w:ind w:left="131"/>
              <w:rPr>
                <w:rFonts w:ascii="Arial" w:hAnsi="Arial" w:eastAsia="Arial" w:cs="Arial"/>
                <w:strike w:val="0"/>
                <w:dstrike w:val="0"/>
                <w:color w:val="2E97D3"/>
                <w:spacing w:val="13"/>
                <w:sz w:val="19"/>
                <w:szCs w:val="19"/>
              </w:rPr>
            </w:pPr>
            <w:r>
              <w:rPr>
                <w:rFonts w:ascii="Arial" w:hAnsi="Arial" w:eastAsia="Arial" w:cs="Arial"/>
                <w:strike w:val="0"/>
                <w:dstrike w:val="0"/>
                <w:color w:val="2E97D3"/>
                <w:spacing w:val="13"/>
                <w:sz w:val="19"/>
                <w:szCs w:val="19"/>
                <w:u w:val="single" w:color="auto"/>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1257" w:type="dxa"/>
            <w:tcBorders>
              <w:left w:val="single" w:color="000000" w:sz="6" w:space="0"/>
            </w:tcBorders>
            <w:vAlign w:val="top"/>
          </w:tcPr>
          <w:p>
            <w:pPr>
              <w:rPr>
                <w:sz w:val="24"/>
                <w:szCs w:val="24"/>
              </w:rPr>
            </w:pPr>
          </w:p>
        </w:tc>
        <w:tc>
          <w:tcPr>
            <w:tcW w:w="2403" w:type="dxa"/>
            <w:vAlign w:val="top"/>
          </w:tcPr>
          <w:p>
            <w:pPr>
              <w:rPr>
                <w:sz w:val="24"/>
                <w:szCs w:val="24"/>
              </w:rPr>
            </w:pPr>
          </w:p>
        </w:tc>
        <w:tc>
          <w:tcPr>
            <w:tcW w:w="937" w:type="dxa"/>
            <w:vAlign w:val="top"/>
          </w:tcPr>
          <w:p>
            <w:pPr>
              <w:rPr>
                <w:rFonts w:ascii="Arial" w:hAnsi="Arial" w:eastAsia="Arial" w:cs="Arial"/>
                <w:sz w:val="19"/>
                <w:szCs w:val="19"/>
              </w:rPr>
            </w:pPr>
          </w:p>
        </w:tc>
        <w:tc>
          <w:tcPr>
            <w:tcW w:w="1183" w:type="dxa"/>
            <w:vAlign w:val="top"/>
          </w:tcPr>
          <w:p>
            <w:pPr>
              <w:pStyle w:val="7"/>
              <w:spacing w:before="22" w:line="193" w:lineRule="auto"/>
              <w:ind w:left="131"/>
              <w:rPr>
                <w:rFonts w:hint="default" w:eastAsia="微软雅黑"/>
                <w:spacing w:val="-7"/>
                <w:sz w:val="24"/>
                <w:szCs w:val="24"/>
                <w:lang w:val="en-US" w:eastAsia="zh-CN"/>
              </w:rPr>
            </w:pPr>
            <w:r>
              <w:rPr>
                <w:rFonts w:hint="eastAsia"/>
                <w:spacing w:val="-7"/>
                <w:sz w:val="24"/>
                <w:szCs w:val="24"/>
                <w:lang w:val="en-US" w:eastAsia="zh-CN"/>
              </w:rPr>
              <w:t>31003</w:t>
            </w:r>
          </w:p>
        </w:tc>
        <w:tc>
          <w:tcPr>
            <w:tcW w:w="2404" w:type="dxa"/>
            <w:vAlign w:val="top"/>
          </w:tcPr>
          <w:p>
            <w:pPr>
              <w:keepNext w:val="0"/>
              <w:keepLines w:val="0"/>
              <w:widowControl/>
              <w:suppressLineNumbers w:val="0"/>
              <w:jc w:val="left"/>
            </w:pPr>
            <w:r>
              <w:rPr>
                <w:rFonts w:ascii="微软雅黑" w:hAnsi="微软雅黑" w:eastAsia="微软雅黑" w:cs="微软雅黑"/>
                <w:snapToGrid w:val="0"/>
                <w:color w:val="000000"/>
                <w:kern w:val="0"/>
                <w:sz w:val="24"/>
                <w:szCs w:val="24"/>
                <w:lang w:val="en-US" w:eastAsia="zh-CN" w:bidi="ar"/>
              </w:rPr>
              <w:t>专用设备购置</w:t>
            </w:r>
          </w:p>
          <w:p>
            <w:pPr>
              <w:pStyle w:val="7"/>
              <w:spacing w:before="65" w:line="168" w:lineRule="auto"/>
              <w:ind w:left="125"/>
              <w:rPr>
                <w:spacing w:val="-3"/>
                <w:sz w:val="24"/>
                <w:szCs w:val="24"/>
              </w:rPr>
            </w:pPr>
          </w:p>
        </w:tc>
        <w:tc>
          <w:tcPr>
            <w:tcW w:w="1270" w:type="dxa"/>
            <w:vAlign w:val="top"/>
          </w:tcPr>
          <w:p>
            <w:pPr>
              <w:spacing w:before="94" w:line="209" w:lineRule="auto"/>
              <w:ind w:left="131"/>
              <w:rPr>
                <w:rFonts w:ascii="Arial" w:hAnsi="Arial" w:eastAsia="Arial" w:cs="Arial"/>
                <w:strike w:val="0"/>
                <w:dstrike w:val="0"/>
                <w:color w:val="2E97D3"/>
                <w:spacing w:val="13"/>
                <w:sz w:val="19"/>
                <w:szCs w:val="19"/>
              </w:rPr>
            </w:pPr>
            <w:r>
              <w:rPr>
                <w:rFonts w:ascii="Arial" w:hAnsi="Arial" w:eastAsia="Arial" w:cs="Arial"/>
                <w:strike w:val="0"/>
                <w:dstrike w:val="0"/>
                <w:color w:val="2E97D3"/>
                <w:spacing w:val="13"/>
                <w:sz w:val="19"/>
                <w:szCs w:val="19"/>
                <w:u w:val="single" w:color="auto"/>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1257" w:type="dxa"/>
            <w:tcBorders>
              <w:left w:val="single" w:color="000000" w:sz="6" w:space="0"/>
            </w:tcBorders>
            <w:vAlign w:val="top"/>
          </w:tcPr>
          <w:p>
            <w:pPr>
              <w:rPr>
                <w:sz w:val="24"/>
                <w:szCs w:val="24"/>
              </w:rPr>
            </w:pPr>
          </w:p>
        </w:tc>
        <w:tc>
          <w:tcPr>
            <w:tcW w:w="2403" w:type="dxa"/>
            <w:vAlign w:val="top"/>
          </w:tcPr>
          <w:p>
            <w:pPr>
              <w:rPr>
                <w:sz w:val="24"/>
                <w:szCs w:val="24"/>
              </w:rPr>
            </w:pPr>
          </w:p>
        </w:tc>
        <w:tc>
          <w:tcPr>
            <w:tcW w:w="937" w:type="dxa"/>
            <w:vAlign w:val="top"/>
          </w:tcPr>
          <w:p>
            <w:pPr>
              <w:rPr>
                <w:rFonts w:ascii="Arial" w:hAnsi="Arial" w:eastAsia="Arial" w:cs="Arial"/>
                <w:sz w:val="19"/>
                <w:szCs w:val="19"/>
              </w:rPr>
            </w:pPr>
          </w:p>
        </w:tc>
        <w:tc>
          <w:tcPr>
            <w:tcW w:w="1183" w:type="dxa"/>
            <w:vAlign w:val="top"/>
          </w:tcPr>
          <w:p>
            <w:pPr>
              <w:pStyle w:val="7"/>
              <w:spacing w:before="22" w:line="193" w:lineRule="auto"/>
              <w:ind w:left="131"/>
              <w:rPr>
                <w:rFonts w:hint="default" w:eastAsia="微软雅黑"/>
                <w:spacing w:val="-7"/>
                <w:sz w:val="24"/>
                <w:szCs w:val="24"/>
                <w:lang w:val="en-US" w:eastAsia="zh-CN"/>
              </w:rPr>
            </w:pPr>
            <w:r>
              <w:rPr>
                <w:rFonts w:hint="eastAsia"/>
                <w:spacing w:val="-7"/>
                <w:sz w:val="24"/>
                <w:szCs w:val="24"/>
                <w:lang w:val="en-US" w:eastAsia="zh-CN"/>
              </w:rPr>
              <w:t>31005</w:t>
            </w:r>
          </w:p>
        </w:tc>
        <w:tc>
          <w:tcPr>
            <w:tcW w:w="2404" w:type="dxa"/>
            <w:vAlign w:val="top"/>
          </w:tcPr>
          <w:p>
            <w:pPr>
              <w:keepNext w:val="0"/>
              <w:keepLines w:val="0"/>
              <w:widowControl/>
              <w:suppressLineNumbers w:val="0"/>
              <w:jc w:val="left"/>
            </w:pPr>
            <w:r>
              <w:rPr>
                <w:rFonts w:ascii="微软雅黑" w:hAnsi="微软雅黑" w:eastAsia="微软雅黑" w:cs="微软雅黑"/>
                <w:snapToGrid w:val="0"/>
                <w:color w:val="000000"/>
                <w:kern w:val="0"/>
                <w:sz w:val="24"/>
                <w:szCs w:val="24"/>
                <w:lang w:val="en-US" w:eastAsia="zh-CN" w:bidi="ar"/>
              </w:rPr>
              <w:t>基础设施建设</w:t>
            </w:r>
          </w:p>
          <w:p>
            <w:pPr>
              <w:pStyle w:val="7"/>
              <w:spacing w:before="65" w:line="168" w:lineRule="auto"/>
              <w:ind w:left="125"/>
              <w:rPr>
                <w:spacing w:val="-3"/>
                <w:sz w:val="24"/>
                <w:szCs w:val="24"/>
              </w:rPr>
            </w:pPr>
          </w:p>
        </w:tc>
        <w:tc>
          <w:tcPr>
            <w:tcW w:w="1270" w:type="dxa"/>
            <w:vAlign w:val="top"/>
          </w:tcPr>
          <w:p>
            <w:pPr>
              <w:spacing w:before="94" w:line="209" w:lineRule="auto"/>
              <w:ind w:left="131"/>
              <w:rPr>
                <w:rFonts w:ascii="Arial" w:hAnsi="Arial" w:eastAsia="Arial" w:cs="Arial"/>
                <w:strike w:val="0"/>
                <w:dstrike w:val="0"/>
                <w:color w:val="2E97D3"/>
                <w:spacing w:val="13"/>
                <w:sz w:val="19"/>
                <w:szCs w:val="19"/>
              </w:rPr>
            </w:pPr>
            <w:r>
              <w:rPr>
                <w:rFonts w:ascii="Arial" w:hAnsi="Arial" w:eastAsia="Arial" w:cs="Arial"/>
                <w:strike w:val="0"/>
                <w:dstrike w:val="0"/>
                <w:color w:val="2E97D3"/>
                <w:spacing w:val="13"/>
                <w:sz w:val="19"/>
                <w:szCs w:val="19"/>
                <w:u w:val="single" w:color="auto"/>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1257" w:type="dxa"/>
            <w:tcBorders>
              <w:left w:val="single" w:color="000000" w:sz="6" w:space="0"/>
            </w:tcBorders>
            <w:vAlign w:val="top"/>
          </w:tcPr>
          <w:p>
            <w:pPr>
              <w:rPr>
                <w:sz w:val="24"/>
                <w:szCs w:val="24"/>
              </w:rPr>
            </w:pPr>
          </w:p>
        </w:tc>
        <w:tc>
          <w:tcPr>
            <w:tcW w:w="2403" w:type="dxa"/>
            <w:vAlign w:val="top"/>
          </w:tcPr>
          <w:p>
            <w:pPr>
              <w:rPr>
                <w:sz w:val="24"/>
                <w:szCs w:val="24"/>
              </w:rPr>
            </w:pPr>
          </w:p>
        </w:tc>
        <w:tc>
          <w:tcPr>
            <w:tcW w:w="937" w:type="dxa"/>
            <w:vAlign w:val="top"/>
          </w:tcPr>
          <w:p>
            <w:pPr>
              <w:rPr>
                <w:rFonts w:ascii="Arial" w:hAnsi="Arial" w:eastAsia="Arial" w:cs="Arial"/>
                <w:sz w:val="19"/>
                <w:szCs w:val="19"/>
              </w:rPr>
            </w:pPr>
          </w:p>
        </w:tc>
        <w:tc>
          <w:tcPr>
            <w:tcW w:w="1183" w:type="dxa"/>
            <w:vAlign w:val="top"/>
          </w:tcPr>
          <w:p>
            <w:pPr>
              <w:pStyle w:val="7"/>
              <w:spacing w:before="22" w:line="193" w:lineRule="auto"/>
              <w:ind w:left="131"/>
              <w:rPr>
                <w:rFonts w:hint="default" w:eastAsia="微软雅黑"/>
                <w:spacing w:val="-7"/>
                <w:sz w:val="24"/>
                <w:szCs w:val="24"/>
                <w:lang w:val="en-US" w:eastAsia="zh-CN"/>
              </w:rPr>
            </w:pPr>
            <w:r>
              <w:rPr>
                <w:rFonts w:hint="eastAsia"/>
                <w:spacing w:val="-7"/>
                <w:sz w:val="24"/>
                <w:szCs w:val="24"/>
                <w:lang w:val="en-US" w:eastAsia="zh-CN"/>
              </w:rPr>
              <w:t>31006</w:t>
            </w:r>
          </w:p>
        </w:tc>
        <w:tc>
          <w:tcPr>
            <w:tcW w:w="2404" w:type="dxa"/>
            <w:vAlign w:val="top"/>
          </w:tcPr>
          <w:p>
            <w:pPr>
              <w:keepNext w:val="0"/>
              <w:keepLines w:val="0"/>
              <w:widowControl/>
              <w:suppressLineNumbers w:val="0"/>
              <w:jc w:val="left"/>
            </w:pPr>
            <w:r>
              <w:rPr>
                <w:rFonts w:ascii="微软雅黑" w:hAnsi="微软雅黑" w:eastAsia="微软雅黑" w:cs="微软雅黑"/>
                <w:snapToGrid w:val="0"/>
                <w:color w:val="000000"/>
                <w:kern w:val="0"/>
                <w:sz w:val="24"/>
                <w:szCs w:val="24"/>
                <w:lang w:val="en-US" w:eastAsia="zh-CN" w:bidi="ar"/>
              </w:rPr>
              <w:t>大型修缮</w:t>
            </w:r>
          </w:p>
          <w:p>
            <w:pPr>
              <w:pStyle w:val="7"/>
              <w:spacing w:before="65" w:line="168" w:lineRule="auto"/>
              <w:ind w:left="125"/>
              <w:rPr>
                <w:spacing w:val="-3"/>
                <w:sz w:val="24"/>
                <w:szCs w:val="24"/>
              </w:rPr>
            </w:pPr>
          </w:p>
        </w:tc>
        <w:tc>
          <w:tcPr>
            <w:tcW w:w="1270" w:type="dxa"/>
            <w:vAlign w:val="top"/>
          </w:tcPr>
          <w:p>
            <w:pPr>
              <w:spacing w:before="94" w:line="209" w:lineRule="auto"/>
              <w:ind w:left="131"/>
              <w:rPr>
                <w:rFonts w:ascii="Arial" w:hAnsi="Arial" w:eastAsia="Arial" w:cs="Arial"/>
                <w:strike w:val="0"/>
                <w:dstrike w:val="0"/>
                <w:color w:val="2E97D3"/>
                <w:spacing w:val="13"/>
                <w:sz w:val="19"/>
                <w:szCs w:val="19"/>
              </w:rPr>
            </w:pPr>
            <w:r>
              <w:rPr>
                <w:rFonts w:ascii="Arial" w:hAnsi="Arial" w:eastAsia="Arial" w:cs="Arial"/>
                <w:strike w:val="0"/>
                <w:dstrike w:val="0"/>
                <w:color w:val="2E97D3"/>
                <w:spacing w:val="13"/>
                <w:sz w:val="19"/>
                <w:szCs w:val="19"/>
                <w:u w:val="single" w:color="auto"/>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1257" w:type="dxa"/>
            <w:tcBorders>
              <w:left w:val="single" w:color="000000" w:sz="6" w:space="0"/>
            </w:tcBorders>
            <w:vAlign w:val="top"/>
          </w:tcPr>
          <w:p>
            <w:pPr>
              <w:rPr>
                <w:sz w:val="24"/>
                <w:szCs w:val="24"/>
              </w:rPr>
            </w:pPr>
          </w:p>
        </w:tc>
        <w:tc>
          <w:tcPr>
            <w:tcW w:w="2403" w:type="dxa"/>
            <w:vAlign w:val="top"/>
          </w:tcPr>
          <w:p>
            <w:pPr>
              <w:rPr>
                <w:sz w:val="24"/>
                <w:szCs w:val="24"/>
              </w:rPr>
            </w:pPr>
          </w:p>
        </w:tc>
        <w:tc>
          <w:tcPr>
            <w:tcW w:w="937" w:type="dxa"/>
            <w:vAlign w:val="top"/>
          </w:tcPr>
          <w:p>
            <w:pPr>
              <w:rPr>
                <w:rFonts w:ascii="Arial" w:hAnsi="Arial" w:eastAsia="Arial" w:cs="Arial"/>
                <w:sz w:val="19"/>
                <w:szCs w:val="19"/>
              </w:rPr>
            </w:pPr>
          </w:p>
        </w:tc>
        <w:tc>
          <w:tcPr>
            <w:tcW w:w="1183" w:type="dxa"/>
            <w:vAlign w:val="top"/>
          </w:tcPr>
          <w:p>
            <w:pPr>
              <w:pStyle w:val="7"/>
              <w:spacing w:before="22" w:line="193" w:lineRule="auto"/>
              <w:ind w:left="131"/>
              <w:rPr>
                <w:rFonts w:hint="default" w:eastAsia="微软雅黑"/>
                <w:spacing w:val="-7"/>
                <w:sz w:val="24"/>
                <w:szCs w:val="24"/>
                <w:lang w:val="en-US" w:eastAsia="zh-CN"/>
              </w:rPr>
            </w:pPr>
            <w:r>
              <w:rPr>
                <w:rFonts w:hint="eastAsia"/>
                <w:spacing w:val="-7"/>
                <w:sz w:val="24"/>
                <w:szCs w:val="24"/>
                <w:lang w:val="en-US" w:eastAsia="zh-CN"/>
              </w:rPr>
              <w:t>31007</w:t>
            </w:r>
          </w:p>
        </w:tc>
        <w:tc>
          <w:tcPr>
            <w:tcW w:w="2404" w:type="dxa"/>
            <w:vAlign w:val="top"/>
          </w:tcPr>
          <w:p>
            <w:pPr>
              <w:keepNext w:val="0"/>
              <w:keepLines w:val="0"/>
              <w:widowControl/>
              <w:suppressLineNumbers w:val="0"/>
              <w:jc w:val="left"/>
            </w:pPr>
            <w:r>
              <w:rPr>
                <w:rFonts w:ascii="微软雅黑" w:hAnsi="微软雅黑" w:eastAsia="微软雅黑" w:cs="微软雅黑"/>
                <w:snapToGrid w:val="0"/>
                <w:color w:val="000000"/>
                <w:kern w:val="0"/>
                <w:sz w:val="24"/>
                <w:szCs w:val="24"/>
                <w:lang w:val="en-US" w:eastAsia="zh-CN" w:bidi="ar"/>
              </w:rPr>
              <w:t xml:space="preserve">信息网络及软件购 </w:t>
            </w:r>
          </w:p>
          <w:p>
            <w:pPr>
              <w:keepNext w:val="0"/>
              <w:keepLines w:val="0"/>
              <w:widowControl/>
              <w:suppressLineNumbers w:val="0"/>
              <w:jc w:val="left"/>
            </w:pPr>
            <w:r>
              <w:rPr>
                <w:rFonts w:hint="eastAsia" w:ascii="微软雅黑" w:hAnsi="微软雅黑" w:eastAsia="微软雅黑" w:cs="微软雅黑"/>
                <w:snapToGrid w:val="0"/>
                <w:color w:val="000000"/>
                <w:kern w:val="0"/>
                <w:sz w:val="24"/>
                <w:szCs w:val="24"/>
                <w:lang w:val="en-US" w:eastAsia="zh-CN" w:bidi="ar"/>
              </w:rPr>
              <w:t>置更新</w:t>
            </w:r>
          </w:p>
          <w:p>
            <w:pPr>
              <w:pStyle w:val="7"/>
              <w:spacing w:before="65" w:line="168" w:lineRule="auto"/>
              <w:ind w:left="125"/>
              <w:rPr>
                <w:spacing w:val="-3"/>
                <w:sz w:val="24"/>
                <w:szCs w:val="24"/>
              </w:rPr>
            </w:pPr>
          </w:p>
        </w:tc>
        <w:tc>
          <w:tcPr>
            <w:tcW w:w="1270" w:type="dxa"/>
            <w:vAlign w:val="top"/>
          </w:tcPr>
          <w:p>
            <w:pPr>
              <w:spacing w:before="94" w:line="209" w:lineRule="auto"/>
              <w:ind w:left="131"/>
              <w:rPr>
                <w:rFonts w:ascii="Arial" w:hAnsi="Arial" w:eastAsia="Arial" w:cs="Arial"/>
                <w:strike w:val="0"/>
                <w:dstrike w:val="0"/>
                <w:color w:val="2E97D3"/>
                <w:spacing w:val="13"/>
                <w:sz w:val="19"/>
                <w:szCs w:val="19"/>
              </w:rPr>
            </w:pPr>
            <w:r>
              <w:rPr>
                <w:rFonts w:ascii="Arial" w:hAnsi="Arial" w:eastAsia="Arial" w:cs="Arial"/>
                <w:strike w:val="0"/>
                <w:dstrike w:val="0"/>
                <w:color w:val="2E97D3"/>
                <w:spacing w:val="13"/>
                <w:sz w:val="19"/>
                <w:szCs w:val="19"/>
                <w:u w:val="single" w:color="auto"/>
              </w:rPr>
              <w:t>0.00</w:t>
            </w:r>
          </w:p>
        </w:tc>
      </w:tr>
    </w:tbl>
    <w:p>
      <w:pPr>
        <w:spacing w:line="175" w:lineRule="exact"/>
        <w:rPr>
          <w:rFonts w:ascii="Arial"/>
          <w:sz w:val="15"/>
        </w:rPr>
      </w:pPr>
    </w:p>
    <w:p>
      <w:pPr>
        <w:spacing w:line="175" w:lineRule="exact"/>
        <w:rPr>
          <w:rFonts w:ascii="Arial" w:hAnsi="Arial" w:eastAsia="Arial" w:cs="Arial"/>
          <w:sz w:val="15"/>
          <w:szCs w:val="15"/>
        </w:rPr>
        <w:sectPr>
          <w:footerReference r:id="rId14" w:type="default"/>
          <w:pgSz w:w="11906" w:h="16840"/>
          <w:pgMar w:top="400" w:right="1070" w:bottom="1157" w:left="540" w:header="0" w:footer="983" w:gutter="0"/>
          <w:cols w:space="720" w:num="1"/>
        </w:sectPr>
      </w:pPr>
    </w:p>
    <w:p>
      <w:pPr>
        <w:spacing w:before="22"/>
      </w:pPr>
      <w:r>
        <w:pict>
          <v:shape id="_x0000_s2054" o:spid="_x0000_s2054" style="position:absolute;left:0pt;margin-left:49pt;margin-top:72.6pt;height:0.5pt;width:472.3pt;mso-position-horizontal-relative:page;mso-position-vertical-relative:page;z-index:-251652096;mso-width-relative:page;mso-height-relative:page;" filled="f" stroked="t" coordsize="9445,10" o:allowincell="f" path="m0,4l4588,4m8168,4l9445,4e">
            <v:fill on="f" focussize="0,0"/>
            <v:stroke weight="0.48pt" color="#000000" miterlimit="2" joinstyle="bevel"/>
            <v:imagedata o:title=""/>
            <o:lock v:ext="edit"/>
          </v:shape>
        </w:pict>
      </w:r>
      <w:r>
        <w:pict>
          <v:shape id="_x0000_s2055" o:spid="_x0000_s2055" style="position:absolute;left:0pt;margin-left:49pt;margin-top:92.55pt;height:0.5pt;width:472.3pt;mso-position-horizontal-relative:page;mso-position-vertical-relative:page;z-index:-251653120;mso-width-relative:page;mso-height-relative:page;" filled="f" stroked="t" coordsize="9445,10" o:allowincell="f" path="m0,4l9445,4e">
            <v:fill on="f" focussize="0,0"/>
            <v:stroke weight="0.48pt" color="#000000" miterlimit="2" joinstyle="bevel"/>
            <v:imagedata o:title=""/>
            <o:lock v:ext="edit"/>
          </v:shape>
        </w:pict>
      </w:r>
      <w:r>
        <w:pict>
          <v:shape id="_x0000_s2056" o:spid="_x0000_s2056" o:spt="202" type="#_x0000_t202" style="position:absolute;left:0pt;margin-left:283.95pt;margin-top:74.2pt;height:21.4pt;width:202.5pt;mso-position-horizontal-relative:page;mso-position-vertical-relative:page;z-index:251665408;mso-width-relative:page;mso-height-relative:page;" filled="f" stroked="f" coordsize="21600,21600" o:allowincell="f">
            <v:path/>
            <v:fill on="f" focussize="0,0"/>
            <v:stroke on="f"/>
            <v:imagedata o:title=""/>
            <o:lock v:ext="edit" aspectratio="f"/>
            <v:textbox inset="0mm,0mm,0mm,0mm">
              <w:txbxContent>
                <w:p>
                  <w:pPr>
                    <w:pStyle w:val="2"/>
                    <w:spacing w:before="19" w:line="226" w:lineRule="auto"/>
                    <w:ind w:left="20"/>
                    <w:rPr>
                      <w:rFonts w:ascii="Arial" w:hAnsi="Arial" w:eastAsia="Arial" w:cs="Arial"/>
                      <w:sz w:val="19"/>
                      <w:szCs w:val="19"/>
                    </w:rPr>
                  </w:pPr>
                  <w:r>
                    <w:rPr>
                      <w:spacing w:val="1"/>
                      <w:sz w:val="24"/>
                      <w:szCs w:val="24"/>
                    </w:rPr>
                    <w:t>31008          物资储备</w:t>
                  </w:r>
                  <w:r>
                    <w:rPr>
                      <w:spacing w:val="2"/>
                      <w:sz w:val="24"/>
                      <w:szCs w:val="24"/>
                    </w:rPr>
                    <w:t xml:space="preserve">                </w:t>
                  </w:r>
                  <w:r>
                    <w:rPr>
                      <w:color w:val="558ED5" w:themeColor="text2" w:themeTint="99"/>
                      <w:spacing w:val="2"/>
                      <w:sz w:val="24"/>
                      <w:szCs w:val="24"/>
                      <w:u w:val="single"/>
                      <w14:textFill>
                        <w14:solidFill>
                          <w14:schemeClr w14:val="tx2">
                            <w14:lumMod w14:val="60000"/>
                            <w14:lumOff w14:val="40000"/>
                          </w14:schemeClr>
                        </w14:solidFill>
                      </w14:textFill>
                    </w:rPr>
                    <w:t xml:space="preserve"> </w:t>
                  </w:r>
                  <w:r>
                    <w:rPr>
                      <w:rFonts w:ascii="Arial" w:hAnsi="Arial" w:eastAsia="Arial" w:cs="Arial"/>
                      <w:color w:val="558ED5" w:themeColor="text2" w:themeTint="99"/>
                      <w:spacing w:val="1"/>
                      <w:position w:val="5"/>
                      <w:sz w:val="19"/>
                      <w:szCs w:val="19"/>
                      <w:u w:val="single"/>
                      <w14:textFill>
                        <w14:solidFill>
                          <w14:schemeClr w14:val="tx2">
                            <w14:lumMod w14:val="60000"/>
                            <w14:lumOff w14:val="40000"/>
                          </w14:schemeClr>
                        </w14:solidFill>
                      </w14:textFill>
                    </w:rPr>
                    <w:t>0.00</w:t>
                  </w:r>
                </w:p>
              </w:txbxContent>
            </v:textbox>
          </v:shape>
        </w:pict>
      </w:r>
    </w:p>
    <w:p>
      <w:pPr>
        <w:spacing w:before="22"/>
      </w:pPr>
    </w:p>
    <w:p>
      <w:pPr>
        <w:spacing w:before="21"/>
      </w:pPr>
    </w:p>
    <w:p>
      <w:pPr>
        <w:spacing w:before="21"/>
      </w:pPr>
    </w:p>
    <w:tbl>
      <w:tblPr>
        <w:tblStyle w:val="6"/>
        <w:tblW w:w="9454" w:type="dxa"/>
        <w:tblInd w:w="4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7"/>
        <w:gridCol w:w="2337"/>
        <w:gridCol w:w="1003"/>
        <w:gridCol w:w="1183"/>
        <w:gridCol w:w="2404"/>
        <w:gridCol w:w="12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1257" w:type="dxa"/>
            <w:tcBorders>
              <w:top w:val="nil"/>
              <w:left w:val="single" w:color="000000" w:sz="6" w:space="0"/>
            </w:tcBorders>
            <w:vAlign w:val="top"/>
          </w:tcPr>
          <w:p>
            <w:pPr>
              <w:rPr>
                <w:rFonts w:ascii="Arial"/>
                <w:sz w:val="21"/>
              </w:rPr>
            </w:pPr>
          </w:p>
        </w:tc>
        <w:tc>
          <w:tcPr>
            <w:tcW w:w="2337" w:type="dxa"/>
            <w:tcBorders>
              <w:top w:val="nil"/>
            </w:tcBorders>
            <w:vAlign w:val="top"/>
          </w:tcPr>
          <w:p>
            <w:pPr>
              <w:rPr>
                <w:rFonts w:ascii="Arial"/>
                <w:sz w:val="21"/>
              </w:rPr>
            </w:pPr>
          </w:p>
        </w:tc>
        <w:tc>
          <w:tcPr>
            <w:tcW w:w="1003" w:type="dxa"/>
            <w:tcBorders>
              <w:top w:val="nil"/>
            </w:tcBorders>
            <w:vAlign w:val="top"/>
          </w:tcPr>
          <w:p>
            <w:pPr>
              <w:rPr>
                <w:rFonts w:ascii="Arial"/>
                <w:sz w:val="21"/>
              </w:rPr>
            </w:pPr>
          </w:p>
        </w:tc>
        <w:tc>
          <w:tcPr>
            <w:tcW w:w="1183" w:type="dxa"/>
            <w:tcBorders>
              <w:top w:val="nil"/>
            </w:tcBorders>
            <w:vAlign w:val="top"/>
          </w:tcPr>
          <w:p>
            <w:pPr>
              <w:spacing w:line="342" w:lineRule="auto"/>
              <w:rPr>
                <w:rFonts w:ascii="Arial"/>
                <w:sz w:val="21"/>
              </w:rPr>
            </w:pPr>
          </w:p>
          <w:p>
            <w:pPr>
              <w:pStyle w:val="7"/>
              <w:spacing w:before="103" w:line="199" w:lineRule="auto"/>
              <w:ind w:left="131"/>
              <w:rPr>
                <w:sz w:val="24"/>
                <w:szCs w:val="24"/>
              </w:rPr>
            </w:pPr>
            <w:r>
              <w:rPr>
                <w:spacing w:val="-6"/>
                <w:sz w:val="24"/>
                <w:szCs w:val="24"/>
              </w:rPr>
              <w:t>31009</w:t>
            </w:r>
          </w:p>
        </w:tc>
        <w:tc>
          <w:tcPr>
            <w:tcW w:w="2404" w:type="dxa"/>
            <w:tcBorders>
              <w:top w:val="nil"/>
            </w:tcBorders>
            <w:vAlign w:val="top"/>
          </w:tcPr>
          <w:p>
            <w:pPr>
              <w:spacing w:line="390" w:lineRule="auto"/>
              <w:rPr>
                <w:rFonts w:ascii="Arial"/>
                <w:sz w:val="21"/>
              </w:rPr>
            </w:pPr>
          </w:p>
          <w:p>
            <w:pPr>
              <w:pStyle w:val="7"/>
              <w:spacing w:before="103" w:line="171" w:lineRule="auto"/>
              <w:ind w:left="367"/>
              <w:rPr>
                <w:sz w:val="24"/>
                <w:szCs w:val="24"/>
              </w:rPr>
            </w:pPr>
            <w:r>
              <w:rPr>
                <w:spacing w:val="-4"/>
                <w:sz w:val="24"/>
                <w:szCs w:val="24"/>
              </w:rPr>
              <w:t>土地补偿</w:t>
            </w:r>
          </w:p>
        </w:tc>
        <w:tc>
          <w:tcPr>
            <w:tcW w:w="1270" w:type="dxa"/>
            <w:tcBorders>
              <w:top w:val="nil"/>
            </w:tcBorders>
            <w:vAlign w:val="top"/>
          </w:tcPr>
          <w:p>
            <w:pPr>
              <w:spacing w:line="434" w:lineRule="auto"/>
              <w:rPr>
                <w:rFonts w:ascii="Arial"/>
                <w:color w:val="558ED5" w:themeColor="text2" w:themeTint="99"/>
                <w:sz w:val="21"/>
                <w:u w:val="single"/>
                <w14:textFill>
                  <w14:solidFill>
                    <w14:schemeClr w14:val="tx2">
                      <w14:lumMod w14:val="60000"/>
                      <w14:lumOff w14:val="40000"/>
                    </w14:schemeClr>
                  </w14:solidFill>
                </w14:textFill>
              </w:rPr>
            </w:pPr>
          </w:p>
          <w:p>
            <w:pPr>
              <w:spacing w:before="55" w:line="209" w:lineRule="auto"/>
              <w:ind w:left="131"/>
              <w:rPr>
                <w:rFonts w:ascii="Arial" w:hAnsi="Arial" w:eastAsia="Arial" w:cs="Arial"/>
                <w:color w:val="558ED5" w:themeColor="text2" w:themeTint="99"/>
                <w:sz w:val="19"/>
                <w:szCs w:val="19"/>
                <w:u w:val="single"/>
                <w14:textFill>
                  <w14:solidFill>
                    <w14:schemeClr w14:val="tx2">
                      <w14:lumMod w14:val="60000"/>
                      <w14:lumOff w14:val="40000"/>
                    </w14:schemeClr>
                  </w14:solidFill>
                </w14:textFill>
              </w:rPr>
            </w:pPr>
            <w:r>
              <w:rPr>
                <w:rFonts w:ascii="Arial" w:hAnsi="Arial" w:eastAsia="Arial" w:cs="Arial"/>
                <w:color w:val="558ED5" w:themeColor="text2" w:themeTint="99"/>
                <w:spacing w:val="13"/>
                <w:sz w:val="19"/>
                <w:szCs w:val="19"/>
                <w:u w:val="single"/>
                <w14:textFill>
                  <w14:solidFill>
                    <w14:schemeClr w14:val="tx2">
                      <w14:lumMod w14:val="60000"/>
                      <w14:lumOff w14:val="40000"/>
                    </w14:schemeClr>
                  </w14:solidFill>
                </w14:textFill>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257" w:type="dxa"/>
            <w:tcBorders>
              <w:left w:val="single" w:color="000000" w:sz="6" w:space="0"/>
            </w:tcBorders>
            <w:vAlign w:val="top"/>
          </w:tcPr>
          <w:p>
            <w:pPr>
              <w:rPr>
                <w:rFonts w:ascii="Arial"/>
                <w:sz w:val="21"/>
              </w:rPr>
            </w:pPr>
          </w:p>
        </w:tc>
        <w:tc>
          <w:tcPr>
            <w:tcW w:w="2337" w:type="dxa"/>
            <w:vAlign w:val="top"/>
          </w:tcPr>
          <w:p>
            <w:pPr>
              <w:rPr>
                <w:rFonts w:ascii="Arial"/>
                <w:sz w:val="21"/>
              </w:rPr>
            </w:pPr>
          </w:p>
        </w:tc>
        <w:tc>
          <w:tcPr>
            <w:tcW w:w="1003" w:type="dxa"/>
            <w:vAlign w:val="top"/>
          </w:tcPr>
          <w:p>
            <w:pPr>
              <w:rPr>
                <w:rFonts w:ascii="Arial"/>
                <w:sz w:val="21"/>
              </w:rPr>
            </w:pPr>
          </w:p>
        </w:tc>
        <w:tc>
          <w:tcPr>
            <w:tcW w:w="1183" w:type="dxa"/>
            <w:vAlign w:val="top"/>
          </w:tcPr>
          <w:p>
            <w:pPr>
              <w:pStyle w:val="7"/>
              <w:spacing w:before="38" w:line="198" w:lineRule="auto"/>
              <w:ind w:left="131"/>
              <w:rPr>
                <w:sz w:val="24"/>
                <w:szCs w:val="24"/>
              </w:rPr>
            </w:pPr>
            <w:r>
              <w:rPr>
                <w:spacing w:val="-6"/>
                <w:sz w:val="24"/>
                <w:szCs w:val="24"/>
              </w:rPr>
              <w:t>31010</w:t>
            </w:r>
          </w:p>
        </w:tc>
        <w:tc>
          <w:tcPr>
            <w:tcW w:w="2404" w:type="dxa"/>
            <w:vAlign w:val="top"/>
          </w:tcPr>
          <w:p>
            <w:pPr>
              <w:pStyle w:val="7"/>
              <w:spacing w:before="81" w:line="173" w:lineRule="auto"/>
              <w:ind w:left="366"/>
              <w:rPr>
                <w:sz w:val="24"/>
                <w:szCs w:val="24"/>
              </w:rPr>
            </w:pPr>
            <w:r>
              <w:rPr>
                <w:spacing w:val="-3"/>
                <w:sz w:val="24"/>
                <w:szCs w:val="24"/>
              </w:rPr>
              <w:t>安置补助</w:t>
            </w:r>
          </w:p>
        </w:tc>
        <w:tc>
          <w:tcPr>
            <w:tcW w:w="1270" w:type="dxa"/>
            <w:vAlign w:val="top"/>
          </w:tcPr>
          <w:p>
            <w:pPr>
              <w:spacing w:before="84" w:line="209" w:lineRule="auto"/>
              <w:ind w:left="131"/>
              <w:rPr>
                <w:rFonts w:ascii="Arial" w:hAnsi="Arial" w:eastAsia="Arial" w:cs="Arial"/>
                <w:color w:val="558ED5" w:themeColor="text2" w:themeTint="99"/>
                <w:sz w:val="19"/>
                <w:szCs w:val="19"/>
                <w:u w:val="single"/>
                <w14:textFill>
                  <w14:solidFill>
                    <w14:schemeClr w14:val="tx2">
                      <w14:lumMod w14:val="60000"/>
                      <w14:lumOff w14:val="40000"/>
                    </w14:schemeClr>
                  </w14:solidFill>
                </w14:textFill>
              </w:rPr>
            </w:pPr>
            <w:r>
              <w:rPr>
                <w:rFonts w:ascii="Arial" w:hAnsi="Arial" w:eastAsia="Arial" w:cs="Arial"/>
                <w:color w:val="558ED5" w:themeColor="text2" w:themeTint="99"/>
                <w:spacing w:val="13"/>
                <w:sz w:val="19"/>
                <w:szCs w:val="19"/>
                <w:u w:val="single"/>
                <w14:textFill>
                  <w14:solidFill>
                    <w14:schemeClr w14:val="tx2">
                      <w14:lumMod w14:val="60000"/>
                      <w14:lumOff w14:val="40000"/>
                    </w14:schemeClr>
                  </w14:solidFill>
                </w14:textFill>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1257" w:type="dxa"/>
            <w:tcBorders>
              <w:left w:val="single" w:color="000000" w:sz="6" w:space="0"/>
            </w:tcBorders>
            <w:vAlign w:val="top"/>
          </w:tcPr>
          <w:p>
            <w:pPr>
              <w:rPr>
                <w:rFonts w:ascii="Arial"/>
                <w:sz w:val="21"/>
              </w:rPr>
            </w:pPr>
          </w:p>
        </w:tc>
        <w:tc>
          <w:tcPr>
            <w:tcW w:w="2337" w:type="dxa"/>
            <w:vAlign w:val="top"/>
          </w:tcPr>
          <w:p>
            <w:pPr>
              <w:rPr>
                <w:rFonts w:ascii="Arial"/>
                <w:sz w:val="21"/>
              </w:rPr>
            </w:pPr>
          </w:p>
        </w:tc>
        <w:tc>
          <w:tcPr>
            <w:tcW w:w="1003" w:type="dxa"/>
            <w:vAlign w:val="top"/>
          </w:tcPr>
          <w:p>
            <w:pPr>
              <w:rPr>
                <w:rFonts w:ascii="Arial"/>
                <w:sz w:val="21"/>
              </w:rPr>
            </w:pPr>
          </w:p>
        </w:tc>
        <w:tc>
          <w:tcPr>
            <w:tcW w:w="1183" w:type="dxa"/>
            <w:vAlign w:val="top"/>
          </w:tcPr>
          <w:p>
            <w:pPr>
              <w:pStyle w:val="7"/>
              <w:spacing w:before="247" w:line="417" w:lineRule="exact"/>
              <w:ind w:left="131"/>
              <w:rPr>
                <w:sz w:val="24"/>
                <w:szCs w:val="24"/>
              </w:rPr>
            </w:pPr>
            <w:r>
              <w:rPr>
                <w:spacing w:val="-6"/>
                <w:position w:val="3"/>
                <w:sz w:val="24"/>
                <w:szCs w:val="24"/>
              </w:rPr>
              <w:t>31011</w:t>
            </w:r>
          </w:p>
        </w:tc>
        <w:tc>
          <w:tcPr>
            <w:tcW w:w="2404" w:type="dxa"/>
            <w:vAlign w:val="top"/>
          </w:tcPr>
          <w:p>
            <w:pPr>
              <w:pStyle w:val="7"/>
              <w:spacing w:before="110" w:line="197" w:lineRule="auto"/>
              <w:ind w:left="127" w:right="140" w:firstLine="233"/>
              <w:rPr>
                <w:sz w:val="24"/>
                <w:szCs w:val="24"/>
              </w:rPr>
            </w:pPr>
            <w:r>
              <w:rPr>
                <w:spacing w:val="-3"/>
                <w:sz w:val="24"/>
                <w:szCs w:val="24"/>
              </w:rPr>
              <w:t>地上附着物和青苗</w:t>
            </w:r>
            <w:r>
              <w:rPr>
                <w:spacing w:val="-2"/>
                <w:sz w:val="24"/>
                <w:szCs w:val="24"/>
              </w:rPr>
              <w:t>补偿</w:t>
            </w:r>
          </w:p>
        </w:tc>
        <w:tc>
          <w:tcPr>
            <w:tcW w:w="1270" w:type="dxa"/>
            <w:vAlign w:val="top"/>
          </w:tcPr>
          <w:p>
            <w:pPr>
              <w:spacing w:before="243" w:line="209" w:lineRule="auto"/>
              <w:ind w:left="131"/>
              <w:rPr>
                <w:rFonts w:ascii="Arial" w:hAnsi="Arial" w:eastAsia="Arial" w:cs="Arial"/>
                <w:color w:val="558ED5" w:themeColor="text2" w:themeTint="99"/>
                <w:sz w:val="19"/>
                <w:szCs w:val="19"/>
                <w:u w:val="single"/>
                <w14:textFill>
                  <w14:solidFill>
                    <w14:schemeClr w14:val="tx2">
                      <w14:lumMod w14:val="60000"/>
                      <w14:lumOff w14:val="40000"/>
                    </w14:schemeClr>
                  </w14:solidFill>
                </w14:textFill>
              </w:rPr>
            </w:pPr>
            <w:r>
              <w:rPr>
                <w:rFonts w:ascii="Arial" w:hAnsi="Arial" w:eastAsia="Arial" w:cs="Arial"/>
                <w:color w:val="558ED5" w:themeColor="text2" w:themeTint="99"/>
                <w:spacing w:val="13"/>
                <w:sz w:val="19"/>
                <w:szCs w:val="19"/>
                <w:u w:val="single"/>
                <w14:textFill>
                  <w14:solidFill>
                    <w14:schemeClr w14:val="tx2">
                      <w14:lumMod w14:val="60000"/>
                      <w14:lumOff w14:val="40000"/>
                    </w14:schemeClr>
                  </w14:solidFill>
                </w14:textFill>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257" w:type="dxa"/>
            <w:tcBorders>
              <w:left w:val="single" w:color="000000" w:sz="6" w:space="0"/>
            </w:tcBorders>
            <w:vAlign w:val="top"/>
          </w:tcPr>
          <w:p>
            <w:pPr>
              <w:rPr>
                <w:rFonts w:ascii="Arial"/>
                <w:sz w:val="21"/>
              </w:rPr>
            </w:pPr>
          </w:p>
        </w:tc>
        <w:tc>
          <w:tcPr>
            <w:tcW w:w="2337" w:type="dxa"/>
            <w:vAlign w:val="top"/>
          </w:tcPr>
          <w:p>
            <w:pPr>
              <w:rPr>
                <w:rFonts w:ascii="Arial"/>
                <w:sz w:val="21"/>
              </w:rPr>
            </w:pPr>
          </w:p>
        </w:tc>
        <w:tc>
          <w:tcPr>
            <w:tcW w:w="1003" w:type="dxa"/>
            <w:vAlign w:val="top"/>
          </w:tcPr>
          <w:p>
            <w:pPr>
              <w:rPr>
                <w:rFonts w:ascii="Arial"/>
                <w:sz w:val="21"/>
              </w:rPr>
            </w:pPr>
          </w:p>
        </w:tc>
        <w:tc>
          <w:tcPr>
            <w:tcW w:w="1183" w:type="dxa"/>
            <w:vAlign w:val="top"/>
          </w:tcPr>
          <w:p>
            <w:pPr>
              <w:pStyle w:val="7"/>
              <w:spacing w:before="39" w:line="196" w:lineRule="auto"/>
              <w:ind w:left="131"/>
              <w:rPr>
                <w:sz w:val="24"/>
                <w:szCs w:val="24"/>
              </w:rPr>
            </w:pPr>
            <w:r>
              <w:rPr>
                <w:spacing w:val="-6"/>
                <w:sz w:val="24"/>
                <w:szCs w:val="24"/>
              </w:rPr>
              <w:t>31012</w:t>
            </w:r>
          </w:p>
        </w:tc>
        <w:tc>
          <w:tcPr>
            <w:tcW w:w="2404" w:type="dxa"/>
            <w:vAlign w:val="top"/>
          </w:tcPr>
          <w:p>
            <w:pPr>
              <w:pStyle w:val="7"/>
              <w:spacing w:before="87" w:line="168" w:lineRule="auto"/>
              <w:ind w:left="363"/>
              <w:rPr>
                <w:sz w:val="24"/>
                <w:szCs w:val="24"/>
              </w:rPr>
            </w:pPr>
            <w:r>
              <w:rPr>
                <w:spacing w:val="-3"/>
                <w:sz w:val="24"/>
                <w:szCs w:val="24"/>
              </w:rPr>
              <w:t>拆迁补偿</w:t>
            </w:r>
          </w:p>
        </w:tc>
        <w:tc>
          <w:tcPr>
            <w:tcW w:w="1270" w:type="dxa"/>
            <w:vAlign w:val="top"/>
          </w:tcPr>
          <w:p>
            <w:pPr>
              <w:spacing w:before="91" w:line="209" w:lineRule="auto"/>
              <w:ind w:left="131"/>
              <w:rPr>
                <w:rFonts w:ascii="Arial" w:hAnsi="Arial" w:eastAsia="Arial" w:cs="Arial"/>
                <w:color w:val="558ED5" w:themeColor="text2" w:themeTint="99"/>
                <w:sz w:val="19"/>
                <w:szCs w:val="19"/>
                <w:u w:val="single"/>
                <w14:textFill>
                  <w14:solidFill>
                    <w14:schemeClr w14:val="tx2">
                      <w14:lumMod w14:val="60000"/>
                      <w14:lumOff w14:val="40000"/>
                    </w14:schemeClr>
                  </w14:solidFill>
                </w14:textFill>
              </w:rPr>
            </w:pPr>
            <w:r>
              <w:rPr>
                <w:rFonts w:ascii="Arial" w:hAnsi="Arial" w:eastAsia="Arial" w:cs="Arial"/>
                <w:color w:val="558ED5" w:themeColor="text2" w:themeTint="99"/>
                <w:spacing w:val="13"/>
                <w:sz w:val="19"/>
                <w:szCs w:val="19"/>
                <w:u w:val="single"/>
                <w14:textFill>
                  <w14:solidFill>
                    <w14:schemeClr w14:val="tx2">
                      <w14:lumMod w14:val="60000"/>
                      <w14:lumOff w14:val="40000"/>
                    </w14:schemeClr>
                  </w14:solidFill>
                </w14:textFill>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1257" w:type="dxa"/>
            <w:tcBorders>
              <w:left w:val="single" w:color="000000" w:sz="6" w:space="0"/>
            </w:tcBorders>
            <w:vAlign w:val="top"/>
          </w:tcPr>
          <w:p>
            <w:pPr>
              <w:rPr>
                <w:rFonts w:ascii="Arial"/>
                <w:sz w:val="21"/>
              </w:rPr>
            </w:pPr>
          </w:p>
        </w:tc>
        <w:tc>
          <w:tcPr>
            <w:tcW w:w="2337" w:type="dxa"/>
            <w:vAlign w:val="top"/>
          </w:tcPr>
          <w:p>
            <w:pPr>
              <w:rPr>
                <w:rFonts w:ascii="Arial"/>
                <w:sz w:val="21"/>
              </w:rPr>
            </w:pPr>
          </w:p>
        </w:tc>
        <w:tc>
          <w:tcPr>
            <w:tcW w:w="1003" w:type="dxa"/>
            <w:vAlign w:val="top"/>
          </w:tcPr>
          <w:p>
            <w:pPr>
              <w:rPr>
                <w:rFonts w:ascii="Arial"/>
                <w:sz w:val="21"/>
              </w:rPr>
            </w:pPr>
          </w:p>
        </w:tc>
        <w:tc>
          <w:tcPr>
            <w:tcW w:w="1183" w:type="dxa"/>
            <w:vAlign w:val="top"/>
          </w:tcPr>
          <w:p>
            <w:pPr>
              <w:pStyle w:val="7"/>
              <w:spacing w:before="40" w:line="196" w:lineRule="auto"/>
              <w:ind w:left="131"/>
              <w:rPr>
                <w:sz w:val="24"/>
                <w:szCs w:val="24"/>
              </w:rPr>
            </w:pPr>
            <w:r>
              <w:rPr>
                <w:spacing w:val="-6"/>
                <w:sz w:val="24"/>
                <w:szCs w:val="24"/>
              </w:rPr>
              <w:t>31013</w:t>
            </w:r>
          </w:p>
        </w:tc>
        <w:tc>
          <w:tcPr>
            <w:tcW w:w="2404" w:type="dxa"/>
            <w:vAlign w:val="top"/>
          </w:tcPr>
          <w:p>
            <w:pPr>
              <w:pStyle w:val="7"/>
              <w:spacing w:before="83" w:line="171" w:lineRule="auto"/>
              <w:ind w:left="367"/>
              <w:rPr>
                <w:sz w:val="24"/>
                <w:szCs w:val="24"/>
              </w:rPr>
            </w:pPr>
            <w:r>
              <w:rPr>
                <w:spacing w:val="-3"/>
                <w:sz w:val="24"/>
                <w:szCs w:val="24"/>
              </w:rPr>
              <w:t>公务用车购置</w:t>
            </w:r>
          </w:p>
        </w:tc>
        <w:tc>
          <w:tcPr>
            <w:tcW w:w="1270" w:type="dxa"/>
            <w:vAlign w:val="top"/>
          </w:tcPr>
          <w:p>
            <w:pPr>
              <w:spacing w:before="94" w:line="209" w:lineRule="auto"/>
              <w:ind w:left="131"/>
              <w:rPr>
                <w:rFonts w:ascii="Arial" w:hAnsi="Arial" w:eastAsia="Arial" w:cs="Arial"/>
                <w:color w:val="558ED5" w:themeColor="text2" w:themeTint="99"/>
                <w:sz w:val="19"/>
                <w:szCs w:val="19"/>
                <w:u w:val="single"/>
                <w14:textFill>
                  <w14:solidFill>
                    <w14:schemeClr w14:val="tx2">
                      <w14:lumMod w14:val="60000"/>
                      <w14:lumOff w14:val="40000"/>
                    </w14:schemeClr>
                  </w14:solidFill>
                </w14:textFill>
              </w:rPr>
            </w:pPr>
            <w:r>
              <w:rPr>
                <w:rFonts w:ascii="Arial" w:hAnsi="Arial" w:eastAsia="Arial" w:cs="Arial"/>
                <w:color w:val="558ED5" w:themeColor="text2" w:themeTint="99"/>
                <w:spacing w:val="13"/>
                <w:sz w:val="19"/>
                <w:szCs w:val="19"/>
                <w:u w:val="single"/>
                <w14:textFill>
                  <w14:solidFill>
                    <w14:schemeClr w14:val="tx2">
                      <w14:lumMod w14:val="60000"/>
                      <w14:lumOff w14:val="40000"/>
                    </w14:schemeClr>
                  </w14:solidFill>
                </w14:textFill>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257" w:type="dxa"/>
            <w:tcBorders>
              <w:left w:val="single" w:color="000000" w:sz="6" w:space="0"/>
            </w:tcBorders>
            <w:vAlign w:val="top"/>
          </w:tcPr>
          <w:p>
            <w:pPr>
              <w:rPr>
                <w:rFonts w:ascii="Arial"/>
                <w:sz w:val="21"/>
              </w:rPr>
            </w:pPr>
          </w:p>
        </w:tc>
        <w:tc>
          <w:tcPr>
            <w:tcW w:w="2337" w:type="dxa"/>
            <w:vAlign w:val="top"/>
          </w:tcPr>
          <w:p>
            <w:pPr>
              <w:rPr>
                <w:rFonts w:ascii="Arial"/>
                <w:sz w:val="21"/>
              </w:rPr>
            </w:pPr>
          </w:p>
        </w:tc>
        <w:tc>
          <w:tcPr>
            <w:tcW w:w="1003" w:type="dxa"/>
            <w:vAlign w:val="top"/>
          </w:tcPr>
          <w:p>
            <w:pPr>
              <w:rPr>
                <w:rFonts w:ascii="Arial"/>
                <w:sz w:val="21"/>
              </w:rPr>
            </w:pPr>
          </w:p>
        </w:tc>
        <w:tc>
          <w:tcPr>
            <w:tcW w:w="1183" w:type="dxa"/>
            <w:vAlign w:val="top"/>
          </w:tcPr>
          <w:p>
            <w:pPr>
              <w:pStyle w:val="7"/>
              <w:spacing w:before="42" w:line="194" w:lineRule="auto"/>
              <w:ind w:left="131"/>
              <w:rPr>
                <w:sz w:val="24"/>
                <w:szCs w:val="24"/>
              </w:rPr>
            </w:pPr>
            <w:r>
              <w:rPr>
                <w:spacing w:val="-6"/>
                <w:sz w:val="24"/>
                <w:szCs w:val="24"/>
              </w:rPr>
              <w:t>31019</w:t>
            </w:r>
          </w:p>
        </w:tc>
        <w:tc>
          <w:tcPr>
            <w:tcW w:w="2404" w:type="dxa"/>
            <w:vAlign w:val="top"/>
          </w:tcPr>
          <w:p>
            <w:pPr>
              <w:pStyle w:val="7"/>
              <w:spacing w:before="86" w:line="168" w:lineRule="auto"/>
              <w:ind w:left="365"/>
              <w:rPr>
                <w:sz w:val="24"/>
                <w:szCs w:val="24"/>
              </w:rPr>
            </w:pPr>
            <w:r>
              <w:rPr>
                <w:spacing w:val="-2"/>
                <w:sz w:val="24"/>
                <w:szCs w:val="24"/>
              </w:rPr>
              <w:t>其他交通工具购置</w:t>
            </w:r>
          </w:p>
        </w:tc>
        <w:tc>
          <w:tcPr>
            <w:tcW w:w="1270" w:type="dxa"/>
            <w:vAlign w:val="top"/>
          </w:tcPr>
          <w:p>
            <w:pPr>
              <w:spacing w:before="98" w:line="209" w:lineRule="auto"/>
              <w:ind w:left="131"/>
              <w:rPr>
                <w:rFonts w:ascii="Arial" w:hAnsi="Arial" w:eastAsia="Arial" w:cs="Arial"/>
                <w:color w:val="558ED5" w:themeColor="text2" w:themeTint="99"/>
                <w:sz w:val="19"/>
                <w:szCs w:val="19"/>
                <w:u w:val="single"/>
                <w14:textFill>
                  <w14:solidFill>
                    <w14:schemeClr w14:val="tx2">
                      <w14:lumMod w14:val="60000"/>
                      <w14:lumOff w14:val="40000"/>
                    </w14:schemeClr>
                  </w14:solidFill>
                </w14:textFill>
              </w:rPr>
            </w:pPr>
            <w:r>
              <w:rPr>
                <w:rFonts w:ascii="Arial" w:hAnsi="Arial" w:eastAsia="Arial" w:cs="Arial"/>
                <w:color w:val="558ED5" w:themeColor="text2" w:themeTint="99"/>
                <w:spacing w:val="13"/>
                <w:sz w:val="19"/>
                <w:szCs w:val="19"/>
                <w:u w:val="single"/>
                <w14:textFill>
                  <w14:solidFill>
                    <w14:schemeClr w14:val="tx2">
                      <w14:lumMod w14:val="60000"/>
                      <w14:lumOff w14:val="40000"/>
                    </w14:schemeClr>
                  </w14:solidFill>
                </w14:textFill>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257" w:type="dxa"/>
            <w:tcBorders>
              <w:left w:val="single" w:color="000000" w:sz="6" w:space="0"/>
            </w:tcBorders>
            <w:vAlign w:val="top"/>
          </w:tcPr>
          <w:p>
            <w:pPr>
              <w:rPr>
                <w:rFonts w:ascii="Arial"/>
                <w:sz w:val="21"/>
              </w:rPr>
            </w:pPr>
          </w:p>
        </w:tc>
        <w:tc>
          <w:tcPr>
            <w:tcW w:w="2337" w:type="dxa"/>
            <w:vAlign w:val="top"/>
          </w:tcPr>
          <w:p>
            <w:pPr>
              <w:rPr>
                <w:rFonts w:ascii="Arial"/>
                <w:sz w:val="21"/>
              </w:rPr>
            </w:pPr>
          </w:p>
        </w:tc>
        <w:tc>
          <w:tcPr>
            <w:tcW w:w="1003" w:type="dxa"/>
            <w:vAlign w:val="top"/>
          </w:tcPr>
          <w:p>
            <w:pPr>
              <w:rPr>
                <w:rFonts w:ascii="Arial"/>
                <w:sz w:val="21"/>
              </w:rPr>
            </w:pPr>
          </w:p>
        </w:tc>
        <w:tc>
          <w:tcPr>
            <w:tcW w:w="1183" w:type="dxa"/>
            <w:vAlign w:val="top"/>
          </w:tcPr>
          <w:p>
            <w:pPr>
              <w:pStyle w:val="7"/>
              <w:spacing w:before="43" w:line="194" w:lineRule="auto"/>
              <w:ind w:left="131"/>
              <w:rPr>
                <w:sz w:val="24"/>
                <w:szCs w:val="24"/>
              </w:rPr>
            </w:pPr>
            <w:r>
              <w:rPr>
                <w:spacing w:val="-6"/>
                <w:sz w:val="24"/>
                <w:szCs w:val="24"/>
              </w:rPr>
              <w:t>31020</w:t>
            </w:r>
          </w:p>
        </w:tc>
        <w:tc>
          <w:tcPr>
            <w:tcW w:w="2404" w:type="dxa"/>
            <w:vAlign w:val="top"/>
          </w:tcPr>
          <w:p>
            <w:pPr>
              <w:pStyle w:val="7"/>
              <w:spacing w:before="87" w:line="168" w:lineRule="auto"/>
              <w:ind w:left="365"/>
              <w:rPr>
                <w:sz w:val="24"/>
                <w:szCs w:val="24"/>
              </w:rPr>
            </w:pPr>
            <w:r>
              <w:rPr>
                <w:spacing w:val="-3"/>
                <w:sz w:val="24"/>
                <w:szCs w:val="24"/>
              </w:rPr>
              <w:t>产权参股</w:t>
            </w:r>
          </w:p>
        </w:tc>
        <w:tc>
          <w:tcPr>
            <w:tcW w:w="1270" w:type="dxa"/>
            <w:vAlign w:val="top"/>
          </w:tcPr>
          <w:p>
            <w:pPr>
              <w:spacing w:before="99" w:line="209" w:lineRule="auto"/>
              <w:ind w:left="131"/>
              <w:rPr>
                <w:rFonts w:ascii="Arial" w:hAnsi="Arial" w:eastAsia="Arial" w:cs="Arial"/>
                <w:color w:val="558ED5" w:themeColor="text2" w:themeTint="99"/>
                <w:sz w:val="19"/>
                <w:szCs w:val="19"/>
                <w:u w:val="single"/>
                <w14:textFill>
                  <w14:solidFill>
                    <w14:schemeClr w14:val="tx2">
                      <w14:lumMod w14:val="60000"/>
                      <w14:lumOff w14:val="40000"/>
                    </w14:schemeClr>
                  </w14:solidFill>
                </w14:textFill>
              </w:rPr>
            </w:pPr>
            <w:r>
              <w:rPr>
                <w:rFonts w:ascii="Arial" w:hAnsi="Arial" w:eastAsia="Arial" w:cs="Arial"/>
                <w:color w:val="558ED5" w:themeColor="text2" w:themeTint="99"/>
                <w:spacing w:val="13"/>
                <w:sz w:val="19"/>
                <w:szCs w:val="19"/>
                <w:u w:val="single"/>
                <w14:textFill>
                  <w14:solidFill>
                    <w14:schemeClr w14:val="tx2">
                      <w14:lumMod w14:val="60000"/>
                      <w14:lumOff w14:val="40000"/>
                    </w14:schemeClr>
                  </w14:solidFill>
                </w14:textFill>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257" w:type="dxa"/>
            <w:tcBorders>
              <w:left w:val="single" w:color="000000" w:sz="6" w:space="0"/>
            </w:tcBorders>
            <w:vAlign w:val="top"/>
          </w:tcPr>
          <w:p>
            <w:pPr>
              <w:rPr>
                <w:rFonts w:ascii="Arial"/>
                <w:sz w:val="21"/>
              </w:rPr>
            </w:pPr>
          </w:p>
        </w:tc>
        <w:tc>
          <w:tcPr>
            <w:tcW w:w="2337" w:type="dxa"/>
            <w:vAlign w:val="top"/>
          </w:tcPr>
          <w:p>
            <w:pPr>
              <w:rPr>
                <w:rFonts w:ascii="Arial"/>
                <w:sz w:val="21"/>
              </w:rPr>
            </w:pPr>
          </w:p>
        </w:tc>
        <w:tc>
          <w:tcPr>
            <w:tcW w:w="1003" w:type="dxa"/>
            <w:vAlign w:val="top"/>
          </w:tcPr>
          <w:p>
            <w:pPr>
              <w:rPr>
                <w:rFonts w:ascii="Arial"/>
                <w:sz w:val="21"/>
              </w:rPr>
            </w:pPr>
          </w:p>
        </w:tc>
        <w:tc>
          <w:tcPr>
            <w:tcW w:w="1183" w:type="dxa"/>
            <w:vAlign w:val="top"/>
          </w:tcPr>
          <w:p>
            <w:pPr>
              <w:pStyle w:val="7"/>
              <w:spacing w:before="43" w:line="193" w:lineRule="auto"/>
              <w:ind w:left="131"/>
              <w:rPr>
                <w:sz w:val="24"/>
                <w:szCs w:val="24"/>
              </w:rPr>
            </w:pPr>
            <w:r>
              <w:rPr>
                <w:spacing w:val="-6"/>
                <w:sz w:val="24"/>
                <w:szCs w:val="24"/>
              </w:rPr>
              <w:t>31099</w:t>
            </w:r>
          </w:p>
        </w:tc>
        <w:tc>
          <w:tcPr>
            <w:tcW w:w="2404" w:type="dxa"/>
            <w:vAlign w:val="top"/>
          </w:tcPr>
          <w:p>
            <w:pPr>
              <w:pStyle w:val="7"/>
              <w:spacing w:before="86" w:line="168" w:lineRule="auto"/>
              <w:ind w:left="365"/>
              <w:rPr>
                <w:sz w:val="24"/>
                <w:szCs w:val="24"/>
              </w:rPr>
            </w:pPr>
            <w:r>
              <w:rPr>
                <w:spacing w:val="-3"/>
                <w:sz w:val="24"/>
                <w:szCs w:val="24"/>
              </w:rPr>
              <w:t>其他资本性支出</w:t>
            </w:r>
          </w:p>
        </w:tc>
        <w:tc>
          <w:tcPr>
            <w:tcW w:w="1270" w:type="dxa"/>
            <w:vAlign w:val="top"/>
          </w:tcPr>
          <w:p>
            <w:pPr>
              <w:spacing w:before="101" w:line="209" w:lineRule="auto"/>
              <w:ind w:left="131"/>
              <w:rPr>
                <w:rFonts w:ascii="Arial" w:hAnsi="Arial" w:eastAsia="Arial" w:cs="Arial"/>
                <w:color w:val="558ED5" w:themeColor="text2" w:themeTint="99"/>
                <w:sz w:val="19"/>
                <w:szCs w:val="19"/>
                <w:u w:val="single"/>
                <w14:textFill>
                  <w14:solidFill>
                    <w14:schemeClr w14:val="tx2">
                      <w14:lumMod w14:val="60000"/>
                      <w14:lumOff w14:val="40000"/>
                    </w14:schemeClr>
                  </w14:solidFill>
                </w14:textFill>
              </w:rPr>
            </w:pPr>
            <w:r>
              <w:rPr>
                <w:rFonts w:ascii="Arial" w:hAnsi="Arial" w:eastAsia="Arial" w:cs="Arial"/>
                <w:color w:val="558ED5" w:themeColor="text2" w:themeTint="99"/>
                <w:spacing w:val="13"/>
                <w:sz w:val="19"/>
                <w:szCs w:val="19"/>
                <w:u w:val="single"/>
                <w14:textFill>
                  <w14:solidFill>
                    <w14:schemeClr w14:val="tx2">
                      <w14:lumMod w14:val="60000"/>
                      <w14:lumOff w14:val="40000"/>
                    </w14:schemeClr>
                  </w14:solidFill>
                </w14:textFill>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257" w:type="dxa"/>
            <w:tcBorders>
              <w:left w:val="single" w:color="000000" w:sz="6" w:space="0"/>
            </w:tcBorders>
            <w:vAlign w:val="top"/>
          </w:tcPr>
          <w:p>
            <w:pPr>
              <w:rPr>
                <w:rFonts w:ascii="Arial"/>
                <w:sz w:val="21"/>
              </w:rPr>
            </w:pPr>
          </w:p>
        </w:tc>
        <w:tc>
          <w:tcPr>
            <w:tcW w:w="2337" w:type="dxa"/>
            <w:vAlign w:val="top"/>
          </w:tcPr>
          <w:p>
            <w:pPr>
              <w:rPr>
                <w:rFonts w:ascii="Arial"/>
                <w:sz w:val="21"/>
              </w:rPr>
            </w:pPr>
          </w:p>
        </w:tc>
        <w:tc>
          <w:tcPr>
            <w:tcW w:w="1003" w:type="dxa"/>
            <w:vAlign w:val="top"/>
          </w:tcPr>
          <w:p>
            <w:pPr>
              <w:rPr>
                <w:rFonts w:ascii="Arial"/>
                <w:sz w:val="21"/>
              </w:rPr>
            </w:pPr>
          </w:p>
        </w:tc>
        <w:tc>
          <w:tcPr>
            <w:tcW w:w="1183" w:type="dxa"/>
            <w:vAlign w:val="top"/>
          </w:tcPr>
          <w:p>
            <w:pPr>
              <w:pStyle w:val="7"/>
              <w:spacing w:before="44" w:line="192" w:lineRule="auto"/>
              <w:ind w:left="131"/>
              <w:rPr>
                <w:sz w:val="24"/>
                <w:szCs w:val="24"/>
              </w:rPr>
            </w:pPr>
            <w:r>
              <w:rPr>
                <w:spacing w:val="-7"/>
                <w:sz w:val="24"/>
                <w:szCs w:val="24"/>
              </w:rPr>
              <w:t>304</w:t>
            </w:r>
          </w:p>
        </w:tc>
        <w:tc>
          <w:tcPr>
            <w:tcW w:w="2404" w:type="dxa"/>
            <w:vAlign w:val="top"/>
          </w:tcPr>
          <w:p>
            <w:pPr>
              <w:pStyle w:val="7"/>
              <w:spacing w:before="89" w:line="166" w:lineRule="auto"/>
              <w:ind w:left="125"/>
              <w:rPr>
                <w:sz w:val="24"/>
                <w:szCs w:val="24"/>
              </w:rPr>
            </w:pPr>
            <w:r>
              <w:rPr>
                <w:spacing w:val="-2"/>
                <w:sz w:val="24"/>
                <w:szCs w:val="24"/>
              </w:rPr>
              <w:t>对企事业单位的补贴</w:t>
            </w:r>
          </w:p>
        </w:tc>
        <w:tc>
          <w:tcPr>
            <w:tcW w:w="1270" w:type="dxa"/>
            <w:vAlign w:val="top"/>
          </w:tcPr>
          <w:p>
            <w:pPr>
              <w:spacing w:before="103" w:line="209" w:lineRule="auto"/>
              <w:ind w:left="131"/>
              <w:rPr>
                <w:rFonts w:ascii="Arial" w:hAnsi="Arial" w:eastAsia="Arial" w:cs="Arial"/>
                <w:color w:val="558ED5" w:themeColor="text2" w:themeTint="99"/>
                <w:sz w:val="19"/>
                <w:szCs w:val="19"/>
                <w:u w:val="single"/>
                <w14:textFill>
                  <w14:solidFill>
                    <w14:schemeClr w14:val="tx2">
                      <w14:lumMod w14:val="60000"/>
                      <w14:lumOff w14:val="40000"/>
                    </w14:schemeClr>
                  </w14:solidFill>
                </w14:textFill>
              </w:rPr>
            </w:pPr>
            <w:r>
              <w:rPr>
                <w:rFonts w:ascii="Arial" w:hAnsi="Arial" w:eastAsia="Arial" w:cs="Arial"/>
                <w:color w:val="558ED5" w:themeColor="text2" w:themeTint="99"/>
                <w:spacing w:val="13"/>
                <w:sz w:val="19"/>
                <w:szCs w:val="19"/>
                <w:u w:val="single"/>
                <w14:textFill>
                  <w14:solidFill>
                    <w14:schemeClr w14:val="tx2">
                      <w14:lumMod w14:val="60000"/>
                      <w14:lumOff w14:val="40000"/>
                    </w14:schemeClr>
                  </w14:solidFill>
                </w14:textFill>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257" w:type="dxa"/>
            <w:tcBorders>
              <w:left w:val="single" w:color="000000" w:sz="6" w:space="0"/>
            </w:tcBorders>
            <w:vAlign w:val="top"/>
          </w:tcPr>
          <w:p>
            <w:pPr>
              <w:rPr>
                <w:rFonts w:ascii="Arial"/>
                <w:sz w:val="21"/>
              </w:rPr>
            </w:pPr>
          </w:p>
        </w:tc>
        <w:tc>
          <w:tcPr>
            <w:tcW w:w="2337" w:type="dxa"/>
            <w:vAlign w:val="top"/>
          </w:tcPr>
          <w:p>
            <w:pPr>
              <w:rPr>
                <w:rFonts w:ascii="Arial"/>
                <w:sz w:val="21"/>
              </w:rPr>
            </w:pPr>
          </w:p>
        </w:tc>
        <w:tc>
          <w:tcPr>
            <w:tcW w:w="1003" w:type="dxa"/>
            <w:vAlign w:val="top"/>
          </w:tcPr>
          <w:p>
            <w:pPr>
              <w:rPr>
                <w:rFonts w:ascii="Arial"/>
                <w:sz w:val="21"/>
              </w:rPr>
            </w:pPr>
          </w:p>
        </w:tc>
        <w:tc>
          <w:tcPr>
            <w:tcW w:w="1183" w:type="dxa"/>
            <w:vAlign w:val="top"/>
          </w:tcPr>
          <w:p>
            <w:pPr>
              <w:pStyle w:val="7"/>
              <w:spacing w:before="47" w:line="191" w:lineRule="auto"/>
              <w:ind w:left="131"/>
              <w:rPr>
                <w:sz w:val="24"/>
                <w:szCs w:val="24"/>
              </w:rPr>
            </w:pPr>
            <w:r>
              <w:rPr>
                <w:spacing w:val="-6"/>
                <w:sz w:val="24"/>
                <w:szCs w:val="24"/>
              </w:rPr>
              <w:t>30401</w:t>
            </w:r>
          </w:p>
        </w:tc>
        <w:tc>
          <w:tcPr>
            <w:tcW w:w="2404" w:type="dxa"/>
            <w:vAlign w:val="top"/>
          </w:tcPr>
          <w:p>
            <w:pPr>
              <w:pStyle w:val="7"/>
              <w:spacing w:before="91" w:line="165" w:lineRule="auto"/>
              <w:ind w:left="360"/>
              <w:rPr>
                <w:sz w:val="24"/>
                <w:szCs w:val="24"/>
              </w:rPr>
            </w:pPr>
            <w:r>
              <w:rPr>
                <w:spacing w:val="-3"/>
                <w:sz w:val="24"/>
                <w:szCs w:val="24"/>
              </w:rPr>
              <w:t>企业政策性补贴</w:t>
            </w:r>
          </w:p>
        </w:tc>
        <w:tc>
          <w:tcPr>
            <w:tcW w:w="1270" w:type="dxa"/>
            <w:vAlign w:val="top"/>
          </w:tcPr>
          <w:p>
            <w:pPr>
              <w:spacing w:before="107" w:line="209" w:lineRule="auto"/>
              <w:ind w:left="131"/>
              <w:rPr>
                <w:rFonts w:ascii="Arial" w:hAnsi="Arial" w:eastAsia="Arial" w:cs="Arial"/>
                <w:color w:val="558ED5" w:themeColor="text2" w:themeTint="99"/>
                <w:sz w:val="19"/>
                <w:szCs w:val="19"/>
                <w:u w:val="single"/>
                <w14:textFill>
                  <w14:solidFill>
                    <w14:schemeClr w14:val="tx2">
                      <w14:lumMod w14:val="60000"/>
                      <w14:lumOff w14:val="40000"/>
                    </w14:schemeClr>
                  </w14:solidFill>
                </w14:textFill>
              </w:rPr>
            </w:pPr>
            <w:r>
              <w:rPr>
                <w:rFonts w:ascii="Arial" w:hAnsi="Arial" w:eastAsia="Arial" w:cs="Arial"/>
                <w:color w:val="558ED5" w:themeColor="text2" w:themeTint="99"/>
                <w:spacing w:val="13"/>
                <w:sz w:val="19"/>
                <w:szCs w:val="19"/>
                <w:u w:val="single"/>
                <w14:textFill>
                  <w14:solidFill>
                    <w14:schemeClr w14:val="tx2">
                      <w14:lumMod w14:val="60000"/>
                      <w14:lumOff w14:val="40000"/>
                    </w14:schemeClr>
                  </w14:solidFill>
                </w14:textFill>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257" w:type="dxa"/>
            <w:tcBorders>
              <w:left w:val="single" w:color="000000" w:sz="6" w:space="0"/>
            </w:tcBorders>
            <w:vAlign w:val="top"/>
          </w:tcPr>
          <w:p>
            <w:pPr>
              <w:rPr>
                <w:rFonts w:ascii="Arial"/>
                <w:sz w:val="21"/>
              </w:rPr>
            </w:pPr>
          </w:p>
        </w:tc>
        <w:tc>
          <w:tcPr>
            <w:tcW w:w="2337" w:type="dxa"/>
            <w:vAlign w:val="top"/>
          </w:tcPr>
          <w:p>
            <w:pPr>
              <w:rPr>
                <w:rFonts w:ascii="Arial"/>
                <w:sz w:val="21"/>
              </w:rPr>
            </w:pPr>
          </w:p>
        </w:tc>
        <w:tc>
          <w:tcPr>
            <w:tcW w:w="1003" w:type="dxa"/>
            <w:vAlign w:val="top"/>
          </w:tcPr>
          <w:p>
            <w:pPr>
              <w:rPr>
                <w:rFonts w:ascii="Arial"/>
                <w:sz w:val="21"/>
              </w:rPr>
            </w:pPr>
          </w:p>
        </w:tc>
        <w:tc>
          <w:tcPr>
            <w:tcW w:w="1183" w:type="dxa"/>
            <w:vAlign w:val="top"/>
          </w:tcPr>
          <w:p>
            <w:pPr>
              <w:pStyle w:val="7"/>
              <w:spacing w:before="49" w:line="190" w:lineRule="auto"/>
              <w:ind w:left="131"/>
              <w:rPr>
                <w:sz w:val="24"/>
                <w:szCs w:val="24"/>
              </w:rPr>
            </w:pPr>
            <w:r>
              <w:rPr>
                <w:spacing w:val="-6"/>
                <w:sz w:val="24"/>
                <w:szCs w:val="24"/>
              </w:rPr>
              <w:t>30402</w:t>
            </w:r>
          </w:p>
        </w:tc>
        <w:tc>
          <w:tcPr>
            <w:tcW w:w="2404" w:type="dxa"/>
            <w:vAlign w:val="top"/>
          </w:tcPr>
          <w:p>
            <w:pPr>
              <w:pStyle w:val="7"/>
              <w:spacing w:before="93" w:line="164" w:lineRule="auto"/>
              <w:ind w:left="365"/>
              <w:rPr>
                <w:sz w:val="24"/>
                <w:szCs w:val="24"/>
              </w:rPr>
            </w:pPr>
            <w:r>
              <w:rPr>
                <w:spacing w:val="-3"/>
                <w:sz w:val="24"/>
                <w:szCs w:val="24"/>
              </w:rPr>
              <w:t>事业单位补贴</w:t>
            </w:r>
          </w:p>
        </w:tc>
        <w:tc>
          <w:tcPr>
            <w:tcW w:w="1270" w:type="dxa"/>
            <w:vAlign w:val="top"/>
          </w:tcPr>
          <w:p>
            <w:pPr>
              <w:spacing w:before="108" w:line="209" w:lineRule="auto"/>
              <w:ind w:left="131"/>
              <w:rPr>
                <w:rFonts w:ascii="Arial" w:hAnsi="Arial" w:eastAsia="Arial" w:cs="Arial"/>
                <w:color w:val="558ED5" w:themeColor="text2" w:themeTint="99"/>
                <w:sz w:val="19"/>
                <w:szCs w:val="19"/>
                <w:u w:val="single"/>
                <w14:textFill>
                  <w14:solidFill>
                    <w14:schemeClr w14:val="tx2">
                      <w14:lumMod w14:val="60000"/>
                      <w14:lumOff w14:val="40000"/>
                    </w14:schemeClr>
                  </w14:solidFill>
                </w14:textFill>
              </w:rPr>
            </w:pPr>
            <w:r>
              <w:rPr>
                <w:rFonts w:ascii="Arial" w:hAnsi="Arial" w:eastAsia="Arial" w:cs="Arial"/>
                <w:color w:val="558ED5" w:themeColor="text2" w:themeTint="99"/>
                <w:spacing w:val="13"/>
                <w:sz w:val="19"/>
                <w:szCs w:val="19"/>
                <w:u w:val="single"/>
                <w14:textFill>
                  <w14:solidFill>
                    <w14:schemeClr w14:val="tx2">
                      <w14:lumMod w14:val="60000"/>
                      <w14:lumOff w14:val="40000"/>
                    </w14:schemeClr>
                  </w14:solidFill>
                </w14:textFill>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257" w:type="dxa"/>
            <w:tcBorders>
              <w:left w:val="single" w:color="000000" w:sz="6" w:space="0"/>
            </w:tcBorders>
            <w:vAlign w:val="top"/>
          </w:tcPr>
          <w:p>
            <w:pPr>
              <w:rPr>
                <w:rFonts w:ascii="Arial"/>
                <w:sz w:val="21"/>
              </w:rPr>
            </w:pPr>
          </w:p>
        </w:tc>
        <w:tc>
          <w:tcPr>
            <w:tcW w:w="2337" w:type="dxa"/>
            <w:vAlign w:val="top"/>
          </w:tcPr>
          <w:p>
            <w:pPr>
              <w:rPr>
                <w:rFonts w:ascii="Arial"/>
                <w:sz w:val="21"/>
              </w:rPr>
            </w:pPr>
          </w:p>
        </w:tc>
        <w:tc>
          <w:tcPr>
            <w:tcW w:w="1003" w:type="dxa"/>
            <w:vAlign w:val="top"/>
          </w:tcPr>
          <w:p>
            <w:pPr>
              <w:rPr>
                <w:rFonts w:ascii="Arial"/>
                <w:sz w:val="21"/>
              </w:rPr>
            </w:pPr>
          </w:p>
        </w:tc>
        <w:tc>
          <w:tcPr>
            <w:tcW w:w="1183" w:type="dxa"/>
            <w:vAlign w:val="top"/>
          </w:tcPr>
          <w:p>
            <w:pPr>
              <w:pStyle w:val="7"/>
              <w:spacing w:before="48" w:line="190" w:lineRule="auto"/>
              <w:ind w:left="131"/>
              <w:rPr>
                <w:sz w:val="24"/>
                <w:szCs w:val="24"/>
              </w:rPr>
            </w:pPr>
            <w:r>
              <w:rPr>
                <w:spacing w:val="-6"/>
                <w:sz w:val="24"/>
                <w:szCs w:val="24"/>
              </w:rPr>
              <w:t>30403</w:t>
            </w:r>
          </w:p>
        </w:tc>
        <w:tc>
          <w:tcPr>
            <w:tcW w:w="2404" w:type="dxa"/>
            <w:vAlign w:val="top"/>
          </w:tcPr>
          <w:p>
            <w:pPr>
              <w:pStyle w:val="7"/>
              <w:spacing w:before="92" w:line="164" w:lineRule="auto"/>
              <w:ind w:left="366"/>
              <w:rPr>
                <w:sz w:val="24"/>
                <w:szCs w:val="24"/>
              </w:rPr>
            </w:pPr>
            <w:r>
              <w:rPr>
                <w:spacing w:val="-4"/>
                <w:sz w:val="24"/>
                <w:szCs w:val="24"/>
              </w:rPr>
              <w:t>财政贴息</w:t>
            </w:r>
          </w:p>
        </w:tc>
        <w:tc>
          <w:tcPr>
            <w:tcW w:w="1270" w:type="dxa"/>
            <w:vAlign w:val="top"/>
          </w:tcPr>
          <w:p>
            <w:pPr>
              <w:spacing w:before="110" w:line="209" w:lineRule="auto"/>
              <w:ind w:left="131"/>
              <w:rPr>
                <w:rFonts w:ascii="Arial" w:hAnsi="Arial" w:eastAsia="Arial" w:cs="Arial"/>
                <w:color w:val="558ED5" w:themeColor="text2" w:themeTint="99"/>
                <w:sz w:val="19"/>
                <w:szCs w:val="19"/>
                <w:u w:val="single"/>
                <w14:textFill>
                  <w14:solidFill>
                    <w14:schemeClr w14:val="tx2">
                      <w14:lumMod w14:val="60000"/>
                      <w14:lumOff w14:val="40000"/>
                    </w14:schemeClr>
                  </w14:solidFill>
                </w14:textFill>
              </w:rPr>
            </w:pPr>
            <w:r>
              <w:rPr>
                <w:rFonts w:ascii="Arial" w:hAnsi="Arial" w:eastAsia="Arial" w:cs="Arial"/>
                <w:color w:val="558ED5" w:themeColor="text2" w:themeTint="99"/>
                <w:spacing w:val="13"/>
                <w:sz w:val="19"/>
                <w:szCs w:val="19"/>
                <w:u w:val="single"/>
                <w14:textFill>
                  <w14:solidFill>
                    <w14:schemeClr w14:val="tx2">
                      <w14:lumMod w14:val="60000"/>
                      <w14:lumOff w14:val="40000"/>
                    </w14:schemeClr>
                  </w14:solidFill>
                </w14:textFill>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1257" w:type="dxa"/>
            <w:tcBorders>
              <w:left w:val="single" w:color="000000" w:sz="6" w:space="0"/>
            </w:tcBorders>
            <w:vAlign w:val="top"/>
          </w:tcPr>
          <w:p>
            <w:pPr>
              <w:rPr>
                <w:rFonts w:ascii="Arial"/>
                <w:sz w:val="21"/>
              </w:rPr>
            </w:pPr>
          </w:p>
        </w:tc>
        <w:tc>
          <w:tcPr>
            <w:tcW w:w="2337" w:type="dxa"/>
            <w:vAlign w:val="top"/>
          </w:tcPr>
          <w:p>
            <w:pPr>
              <w:rPr>
                <w:rFonts w:ascii="Arial"/>
                <w:sz w:val="21"/>
              </w:rPr>
            </w:pPr>
          </w:p>
        </w:tc>
        <w:tc>
          <w:tcPr>
            <w:tcW w:w="1003" w:type="dxa"/>
            <w:vAlign w:val="top"/>
          </w:tcPr>
          <w:p>
            <w:pPr>
              <w:rPr>
                <w:rFonts w:ascii="Arial"/>
                <w:sz w:val="21"/>
              </w:rPr>
            </w:pPr>
          </w:p>
        </w:tc>
        <w:tc>
          <w:tcPr>
            <w:tcW w:w="1183" w:type="dxa"/>
            <w:vAlign w:val="top"/>
          </w:tcPr>
          <w:p>
            <w:pPr>
              <w:pStyle w:val="7"/>
              <w:spacing w:before="272" w:line="417" w:lineRule="exact"/>
              <w:ind w:left="131"/>
              <w:rPr>
                <w:sz w:val="24"/>
                <w:szCs w:val="24"/>
              </w:rPr>
            </w:pPr>
            <w:r>
              <w:rPr>
                <w:spacing w:val="-6"/>
                <w:position w:val="3"/>
                <w:sz w:val="24"/>
                <w:szCs w:val="24"/>
              </w:rPr>
              <w:t>30499</w:t>
            </w:r>
          </w:p>
        </w:tc>
        <w:tc>
          <w:tcPr>
            <w:tcW w:w="2404" w:type="dxa"/>
            <w:vAlign w:val="top"/>
          </w:tcPr>
          <w:p>
            <w:pPr>
              <w:pStyle w:val="7"/>
              <w:spacing w:before="124" w:line="192" w:lineRule="auto"/>
              <w:ind w:left="147" w:right="140" w:firstLine="215"/>
              <w:rPr>
                <w:sz w:val="24"/>
                <w:szCs w:val="24"/>
              </w:rPr>
            </w:pPr>
            <w:r>
              <w:rPr>
                <w:spacing w:val="-4"/>
                <w:sz w:val="24"/>
                <w:szCs w:val="24"/>
              </w:rPr>
              <w:t>其他对企事业单位</w:t>
            </w:r>
            <w:r>
              <w:rPr>
                <w:spacing w:val="-7"/>
                <w:sz w:val="24"/>
                <w:szCs w:val="24"/>
              </w:rPr>
              <w:t>的补贴</w:t>
            </w:r>
          </w:p>
        </w:tc>
        <w:tc>
          <w:tcPr>
            <w:tcW w:w="1270" w:type="dxa"/>
            <w:vAlign w:val="top"/>
          </w:tcPr>
          <w:p>
            <w:pPr>
              <w:spacing w:before="268" w:line="209" w:lineRule="auto"/>
              <w:ind w:left="131"/>
              <w:rPr>
                <w:rFonts w:ascii="Arial" w:hAnsi="Arial" w:eastAsia="Arial" w:cs="Arial"/>
                <w:color w:val="558ED5" w:themeColor="text2" w:themeTint="99"/>
                <w:sz w:val="19"/>
                <w:szCs w:val="19"/>
                <w:u w:val="single"/>
                <w14:textFill>
                  <w14:solidFill>
                    <w14:schemeClr w14:val="tx2">
                      <w14:lumMod w14:val="60000"/>
                      <w14:lumOff w14:val="40000"/>
                    </w14:schemeClr>
                  </w14:solidFill>
                </w14:textFill>
              </w:rPr>
            </w:pPr>
            <w:r>
              <w:rPr>
                <w:rFonts w:ascii="Arial" w:hAnsi="Arial" w:eastAsia="Arial" w:cs="Arial"/>
                <w:color w:val="558ED5" w:themeColor="text2" w:themeTint="99"/>
                <w:spacing w:val="13"/>
                <w:sz w:val="19"/>
                <w:szCs w:val="19"/>
                <w:u w:val="single"/>
                <w14:textFill>
                  <w14:solidFill>
                    <w14:schemeClr w14:val="tx2">
                      <w14:lumMod w14:val="60000"/>
                      <w14:lumOff w14:val="40000"/>
                    </w14:schemeClr>
                  </w14:solidFill>
                </w14:textFill>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1257" w:type="dxa"/>
            <w:tcBorders>
              <w:left w:val="single" w:color="000000" w:sz="6" w:space="0"/>
            </w:tcBorders>
            <w:vAlign w:val="top"/>
          </w:tcPr>
          <w:p>
            <w:pPr>
              <w:rPr>
                <w:rFonts w:ascii="Arial"/>
                <w:sz w:val="21"/>
              </w:rPr>
            </w:pPr>
          </w:p>
        </w:tc>
        <w:tc>
          <w:tcPr>
            <w:tcW w:w="2337" w:type="dxa"/>
            <w:vAlign w:val="top"/>
          </w:tcPr>
          <w:p>
            <w:pPr>
              <w:rPr>
                <w:rFonts w:ascii="Arial"/>
                <w:sz w:val="21"/>
              </w:rPr>
            </w:pPr>
          </w:p>
        </w:tc>
        <w:tc>
          <w:tcPr>
            <w:tcW w:w="1003" w:type="dxa"/>
            <w:vAlign w:val="top"/>
          </w:tcPr>
          <w:p>
            <w:pPr>
              <w:rPr>
                <w:rFonts w:ascii="Arial"/>
                <w:sz w:val="21"/>
              </w:rPr>
            </w:pPr>
          </w:p>
        </w:tc>
        <w:tc>
          <w:tcPr>
            <w:tcW w:w="1183" w:type="dxa"/>
            <w:vAlign w:val="top"/>
          </w:tcPr>
          <w:p>
            <w:pPr>
              <w:pStyle w:val="7"/>
              <w:spacing w:before="47" w:line="189" w:lineRule="auto"/>
              <w:ind w:left="131"/>
              <w:rPr>
                <w:sz w:val="24"/>
                <w:szCs w:val="24"/>
              </w:rPr>
            </w:pPr>
            <w:r>
              <w:rPr>
                <w:spacing w:val="-7"/>
                <w:sz w:val="24"/>
                <w:szCs w:val="24"/>
              </w:rPr>
              <w:t>307</w:t>
            </w:r>
          </w:p>
        </w:tc>
        <w:tc>
          <w:tcPr>
            <w:tcW w:w="2404" w:type="dxa"/>
            <w:vAlign w:val="top"/>
          </w:tcPr>
          <w:p>
            <w:pPr>
              <w:pStyle w:val="7"/>
              <w:spacing w:before="92" w:line="163" w:lineRule="auto"/>
              <w:ind w:left="125"/>
              <w:rPr>
                <w:sz w:val="24"/>
                <w:szCs w:val="24"/>
              </w:rPr>
            </w:pPr>
            <w:r>
              <w:rPr>
                <w:spacing w:val="-3"/>
                <w:sz w:val="24"/>
                <w:szCs w:val="24"/>
              </w:rPr>
              <w:t>债务利息支出</w:t>
            </w:r>
          </w:p>
        </w:tc>
        <w:tc>
          <w:tcPr>
            <w:tcW w:w="1270" w:type="dxa"/>
            <w:vAlign w:val="top"/>
          </w:tcPr>
          <w:p>
            <w:pPr>
              <w:spacing w:before="115" w:line="209" w:lineRule="auto"/>
              <w:ind w:left="131"/>
              <w:rPr>
                <w:rFonts w:ascii="Arial" w:hAnsi="Arial" w:eastAsia="Arial" w:cs="Arial"/>
                <w:color w:val="558ED5" w:themeColor="text2" w:themeTint="99"/>
                <w:sz w:val="19"/>
                <w:szCs w:val="19"/>
                <w:u w:val="single"/>
                <w14:textFill>
                  <w14:solidFill>
                    <w14:schemeClr w14:val="tx2">
                      <w14:lumMod w14:val="60000"/>
                      <w14:lumOff w14:val="40000"/>
                    </w14:schemeClr>
                  </w14:solidFill>
                </w14:textFill>
              </w:rPr>
            </w:pPr>
            <w:r>
              <w:rPr>
                <w:rFonts w:ascii="Arial" w:hAnsi="Arial" w:eastAsia="Arial" w:cs="Arial"/>
                <w:color w:val="558ED5" w:themeColor="text2" w:themeTint="99"/>
                <w:spacing w:val="13"/>
                <w:sz w:val="19"/>
                <w:szCs w:val="19"/>
                <w:u w:val="single"/>
                <w14:textFill>
                  <w14:solidFill>
                    <w14:schemeClr w14:val="tx2">
                      <w14:lumMod w14:val="60000"/>
                      <w14:lumOff w14:val="40000"/>
                    </w14:schemeClr>
                  </w14:solidFill>
                </w14:textFill>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1257" w:type="dxa"/>
            <w:tcBorders>
              <w:left w:val="single" w:color="000000" w:sz="6" w:space="0"/>
            </w:tcBorders>
            <w:vAlign w:val="top"/>
          </w:tcPr>
          <w:p>
            <w:pPr>
              <w:rPr>
                <w:rFonts w:ascii="Arial"/>
                <w:sz w:val="21"/>
              </w:rPr>
            </w:pPr>
          </w:p>
        </w:tc>
        <w:tc>
          <w:tcPr>
            <w:tcW w:w="2337" w:type="dxa"/>
            <w:vAlign w:val="top"/>
          </w:tcPr>
          <w:p>
            <w:pPr>
              <w:rPr>
                <w:rFonts w:ascii="Arial"/>
                <w:sz w:val="21"/>
              </w:rPr>
            </w:pPr>
          </w:p>
        </w:tc>
        <w:tc>
          <w:tcPr>
            <w:tcW w:w="1003" w:type="dxa"/>
            <w:vAlign w:val="top"/>
          </w:tcPr>
          <w:p>
            <w:pPr>
              <w:rPr>
                <w:rFonts w:ascii="Arial"/>
                <w:sz w:val="21"/>
              </w:rPr>
            </w:pPr>
          </w:p>
        </w:tc>
        <w:tc>
          <w:tcPr>
            <w:tcW w:w="1183" w:type="dxa"/>
            <w:vAlign w:val="top"/>
          </w:tcPr>
          <w:p>
            <w:pPr>
              <w:pStyle w:val="7"/>
              <w:spacing w:before="52" w:line="187" w:lineRule="auto"/>
              <w:ind w:left="131"/>
              <w:rPr>
                <w:sz w:val="24"/>
                <w:szCs w:val="24"/>
              </w:rPr>
            </w:pPr>
            <w:r>
              <w:rPr>
                <w:spacing w:val="-6"/>
                <w:sz w:val="24"/>
                <w:szCs w:val="24"/>
              </w:rPr>
              <w:t>30701</w:t>
            </w:r>
          </w:p>
        </w:tc>
        <w:tc>
          <w:tcPr>
            <w:tcW w:w="2404" w:type="dxa"/>
            <w:vAlign w:val="top"/>
          </w:tcPr>
          <w:p>
            <w:pPr>
              <w:pStyle w:val="7"/>
              <w:spacing w:before="95" w:line="162" w:lineRule="auto"/>
              <w:ind w:left="406"/>
              <w:rPr>
                <w:sz w:val="24"/>
                <w:szCs w:val="24"/>
              </w:rPr>
            </w:pPr>
            <w:r>
              <w:rPr>
                <w:spacing w:val="-7"/>
                <w:sz w:val="24"/>
                <w:szCs w:val="24"/>
              </w:rPr>
              <w:t>国内债务付息</w:t>
            </w:r>
          </w:p>
        </w:tc>
        <w:tc>
          <w:tcPr>
            <w:tcW w:w="1270" w:type="dxa"/>
            <w:vAlign w:val="top"/>
          </w:tcPr>
          <w:p>
            <w:pPr>
              <w:spacing w:before="120" w:line="209" w:lineRule="auto"/>
              <w:ind w:left="131"/>
              <w:rPr>
                <w:rFonts w:ascii="Arial" w:hAnsi="Arial" w:eastAsia="Arial" w:cs="Arial"/>
                <w:color w:val="558ED5" w:themeColor="text2" w:themeTint="99"/>
                <w:sz w:val="19"/>
                <w:szCs w:val="19"/>
                <w:u w:val="single"/>
                <w14:textFill>
                  <w14:solidFill>
                    <w14:schemeClr w14:val="tx2">
                      <w14:lumMod w14:val="60000"/>
                      <w14:lumOff w14:val="40000"/>
                    </w14:schemeClr>
                  </w14:solidFill>
                </w14:textFill>
              </w:rPr>
            </w:pPr>
            <w:r>
              <w:rPr>
                <w:rFonts w:ascii="Arial" w:hAnsi="Arial" w:eastAsia="Arial" w:cs="Arial"/>
                <w:color w:val="558ED5" w:themeColor="text2" w:themeTint="99"/>
                <w:spacing w:val="13"/>
                <w:sz w:val="19"/>
                <w:szCs w:val="19"/>
                <w:u w:val="single"/>
                <w14:textFill>
                  <w14:solidFill>
                    <w14:schemeClr w14:val="tx2">
                      <w14:lumMod w14:val="60000"/>
                      <w14:lumOff w14:val="40000"/>
                    </w14:schemeClr>
                  </w14:solidFill>
                </w14:textFill>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1257" w:type="dxa"/>
            <w:tcBorders>
              <w:left w:val="single" w:color="000000" w:sz="6" w:space="0"/>
            </w:tcBorders>
            <w:vAlign w:val="top"/>
          </w:tcPr>
          <w:p>
            <w:pPr>
              <w:rPr>
                <w:rFonts w:ascii="Arial"/>
                <w:sz w:val="21"/>
              </w:rPr>
            </w:pPr>
          </w:p>
        </w:tc>
        <w:tc>
          <w:tcPr>
            <w:tcW w:w="2337" w:type="dxa"/>
            <w:vAlign w:val="top"/>
          </w:tcPr>
          <w:p>
            <w:pPr>
              <w:rPr>
                <w:rFonts w:ascii="Arial"/>
                <w:sz w:val="21"/>
              </w:rPr>
            </w:pPr>
          </w:p>
        </w:tc>
        <w:tc>
          <w:tcPr>
            <w:tcW w:w="1003" w:type="dxa"/>
            <w:vAlign w:val="top"/>
          </w:tcPr>
          <w:p>
            <w:pPr>
              <w:rPr>
                <w:rFonts w:ascii="Arial"/>
                <w:sz w:val="21"/>
              </w:rPr>
            </w:pPr>
          </w:p>
        </w:tc>
        <w:tc>
          <w:tcPr>
            <w:tcW w:w="1183" w:type="dxa"/>
            <w:vAlign w:val="top"/>
          </w:tcPr>
          <w:p>
            <w:pPr>
              <w:pStyle w:val="7"/>
              <w:spacing w:before="50" w:line="188" w:lineRule="auto"/>
              <w:ind w:left="131"/>
              <w:rPr>
                <w:sz w:val="24"/>
                <w:szCs w:val="24"/>
              </w:rPr>
            </w:pPr>
            <w:r>
              <w:rPr>
                <w:spacing w:val="-6"/>
                <w:sz w:val="24"/>
                <w:szCs w:val="24"/>
              </w:rPr>
              <w:t>30707</w:t>
            </w:r>
          </w:p>
        </w:tc>
        <w:tc>
          <w:tcPr>
            <w:tcW w:w="2404" w:type="dxa"/>
            <w:vAlign w:val="top"/>
          </w:tcPr>
          <w:p>
            <w:pPr>
              <w:pStyle w:val="7"/>
              <w:spacing w:before="95" w:line="162" w:lineRule="auto"/>
              <w:ind w:left="406"/>
              <w:rPr>
                <w:sz w:val="24"/>
                <w:szCs w:val="24"/>
              </w:rPr>
            </w:pPr>
            <w:r>
              <w:rPr>
                <w:spacing w:val="-7"/>
                <w:sz w:val="24"/>
                <w:szCs w:val="24"/>
              </w:rPr>
              <w:t>国外债务付息</w:t>
            </w:r>
          </w:p>
        </w:tc>
        <w:tc>
          <w:tcPr>
            <w:tcW w:w="1270" w:type="dxa"/>
            <w:vAlign w:val="top"/>
          </w:tcPr>
          <w:p>
            <w:pPr>
              <w:spacing w:before="120" w:line="209" w:lineRule="auto"/>
              <w:ind w:left="131"/>
              <w:rPr>
                <w:rFonts w:ascii="Arial" w:hAnsi="Arial" w:eastAsia="Arial" w:cs="Arial"/>
                <w:color w:val="558ED5" w:themeColor="text2" w:themeTint="99"/>
                <w:sz w:val="19"/>
                <w:szCs w:val="19"/>
                <w:u w:val="single"/>
                <w14:textFill>
                  <w14:solidFill>
                    <w14:schemeClr w14:val="tx2">
                      <w14:lumMod w14:val="60000"/>
                      <w14:lumOff w14:val="40000"/>
                    </w14:schemeClr>
                  </w14:solidFill>
                </w14:textFill>
              </w:rPr>
            </w:pPr>
            <w:r>
              <w:rPr>
                <w:rFonts w:ascii="Arial" w:hAnsi="Arial" w:eastAsia="Arial" w:cs="Arial"/>
                <w:color w:val="558ED5" w:themeColor="text2" w:themeTint="99"/>
                <w:spacing w:val="13"/>
                <w:sz w:val="19"/>
                <w:szCs w:val="19"/>
                <w:u w:val="single"/>
                <w14:textFill>
                  <w14:solidFill>
                    <w14:schemeClr w14:val="tx2">
                      <w14:lumMod w14:val="60000"/>
                      <w14:lumOff w14:val="40000"/>
                    </w14:schemeClr>
                  </w14:solidFill>
                </w14:textFill>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1257" w:type="dxa"/>
            <w:tcBorders>
              <w:left w:val="single" w:color="000000" w:sz="6" w:space="0"/>
            </w:tcBorders>
            <w:vAlign w:val="top"/>
          </w:tcPr>
          <w:p>
            <w:pPr>
              <w:rPr>
                <w:rFonts w:ascii="Arial"/>
                <w:sz w:val="21"/>
              </w:rPr>
            </w:pPr>
          </w:p>
        </w:tc>
        <w:tc>
          <w:tcPr>
            <w:tcW w:w="2337" w:type="dxa"/>
            <w:vAlign w:val="top"/>
          </w:tcPr>
          <w:p>
            <w:pPr>
              <w:rPr>
                <w:rFonts w:ascii="Arial"/>
                <w:sz w:val="21"/>
              </w:rPr>
            </w:pPr>
          </w:p>
        </w:tc>
        <w:tc>
          <w:tcPr>
            <w:tcW w:w="1003" w:type="dxa"/>
            <w:vAlign w:val="top"/>
          </w:tcPr>
          <w:p>
            <w:pPr>
              <w:rPr>
                <w:rFonts w:ascii="Arial"/>
                <w:sz w:val="21"/>
              </w:rPr>
            </w:pPr>
          </w:p>
        </w:tc>
        <w:tc>
          <w:tcPr>
            <w:tcW w:w="1183" w:type="dxa"/>
            <w:vAlign w:val="top"/>
          </w:tcPr>
          <w:p>
            <w:pPr>
              <w:pStyle w:val="7"/>
              <w:spacing w:before="52" w:line="187" w:lineRule="auto"/>
              <w:ind w:left="131"/>
              <w:rPr>
                <w:sz w:val="24"/>
                <w:szCs w:val="24"/>
              </w:rPr>
            </w:pPr>
            <w:r>
              <w:rPr>
                <w:spacing w:val="-7"/>
                <w:sz w:val="24"/>
                <w:szCs w:val="24"/>
              </w:rPr>
              <w:t>399</w:t>
            </w:r>
          </w:p>
        </w:tc>
        <w:tc>
          <w:tcPr>
            <w:tcW w:w="2404" w:type="dxa"/>
            <w:vAlign w:val="top"/>
          </w:tcPr>
          <w:p>
            <w:pPr>
              <w:pStyle w:val="7"/>
              <w:spacing w:before="96" w:line="161" w:lineRule="auto"/>
              <w:ind w:left="125"/>
              <w:rPr>
                <w:sz w:val="24"/>
                <w:szCs w:val="24"/>
              </w:rPr>
            </w:pPr>
            <w:r>
              <w:rPr>
                <w:spacing w:val="-3"/>
                <w:sz w:val="24"/>
                <w:szCs w:val="24"/>
              </w:rPr>
              <w:t>其他支出</w:t>
            </w:r>
          </w:p>
        </w:tc>
        <w:tc>
          <w:tcPr>
            <w:tcW w:w="1270" w:type="dxa"/>
            <w:vAlign w:val="top"/>
          </w:tcPr>
          <w:p>
            <w:pPr>
              <w:spacing w:before="121" w:line="209" w:lineRule="auto"/>
              <w:ind w:left="131"/>
              <w:rPr>
                <w:rFonts w:ascii="Arial" w:hAnsi="Arial" w:eastAsia="Arial" w:cs="Arial"/>
                <w:color w:val="558ED5" w:themeColor="text2" w:themeTint="99"/>
                <w:sz w:val="19"/>
                <w:szCs w:val="19"/>
                <w:u w:val="single"/>
                <w14:textFill>
                  <w14:solidFill>
                    <w14:schemeClr w14:val="tx2">
                      <w14:lumMod w14:val="60000"/>
                      <w14:lumOff w14:val="40000"/>
                    </w14:schemeClr>
                  </w14:solidFill>
                </w14:textFill>
              </w:rPr>
            </w:pPr>
            <w:r>
              <w:rPr>
                <w:rFonts w:ascii="Arial" w:hAnsi="Arial" w:eastAsia="Arial" w:cs="Arial"/>
                <w:color w:val="558ED5" w:themeColor="text2" w:themeTint="99"/>
                <w:spacing w:val="13"/>
                <w:sz w:val="19"/>
                <w:szCs w:val="19"/>
                <w:u w:val="single"/>
                <w14:textFill>
                  <w14:solidFill>
                    <w14:schemeClr w14:val="tx2">
                      <w14:lumMod w14:val="60000"/>
                      <w14:lumOff w14:val="40000"/>
                    </w14:schemeClr>
                  </w14:solidFill>
                </w14:textFill>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257" w:type="dxa"/>
            <w:tcBorders>
              <w:left w:val="single" w:color="000000" w:sz="6" w:space="0"/>
            </w:tcBorders>
            <w:vAlign w:val="top"/>
          </w:tcPr>
          <w:p>
            <w:pPr>
              <w:rPr>
                <w:rFonts w:ascii="Arial"/>
                <w:sz w:val="21"/>
              </w:rPr>
            </w:pPr>
          </w:p>
        </w:tc>
        <w:tc>
          <w:tcPr>
            <w:tcW w:w="2337" w:type="dxa"/>
            <w:vAlign w:val="top"/>
          </w:tcPr>
          <w:p>
            <w:pPr>
              <w:rPr>
                <w:rFonts w:ascii="Arial"/>
                <w:sz w:val="21"/>
              </w:rPr>
            </w:pPr>
          </w:p>
        </w:tc>
        <w:tc>
          <w:tcPr>
            <w:tcW w:w="1003" w:type="dxa"/>
            <w:vAlign w:val="top"/>
          </w:tcPr>
          <w:p>
            <w:pPr>
              <w:rPr>
                <w:rFonts w:ascii="Arial"/>
                <w:sz w:val="21"/>
              </w:rPr>
            </w:pPr>
          </w:p>
        </w:tc>
        <w:tc>
          <w:tcPr>
            <w:tcW w:w="1183" w:type="dxa"/>
            <w:vAlign w:val="top"/>
          </w:tcPr>
          <w:p>
            <w:pPr>
              <w:pStyle w:val="7"/>
              <w:spacing w:before="28" w:line="184" w:lineRule="auto"/>
              <w:ind w:left="131"/>
              <w:rPr>
                <w:sz w:val="24"/>
                <w:szCs w:val="24"/>
              </w:rPr>
            </w:pPr>
            <w:r>
              <w:rPr>
                <w:spacing w:val="-6"/>
                <w:sz w:val="24"/>
                <w:szCs w:val="24"/>
              </w:rPr>
              <w:t>39906</w:t>
            </w:r>
          </w:p>
        </w:tc>
        <w:tc>
          <w:tcPr>
            <w:tcW w:w="2404" w:type="dxa"/>
            <w:vAlign w:val="top"/>
          </w:tcPr>
          <w:p>
            <w:pPr>
              <w:pStyle w:val="7"/>
              <w:spacing w:before="74" w:line="157" w:lineRule="auto"/>
              <w:ind w:left="367"/>
              <w:rPr>
                <w:sz w:val="24"/>
                <w:szCs w:val="24"/>
              </w:rPr>
            </w:pPr>
            <w:r>
              <w:rPr>
                <w:spacing w:val="-3"/>
                <w:sz w:val="24"/>
                <w:szCs w:val="24"/>
              </w:rPr>
              <w:t>赠与</w:t>
            </w:r>
          </w:p>
        </w:tc>
        <w:tc>
          <w:tcPr>
            <w:tcW w:w="1270" w:type="dxa"/>
            <w:vAlign w:val="top"/>
          </w:tcPr>
          <w:p>
            <w:pPr>
              <w:spacing w:before="112" w:line="209" w:lineRule="auto"/>
              <w:ind w:left="131"/>
              <w:rPr>
                <w:rFonts w:ascii="Arial" w:hAnsi="Arial" w:eastAsia="Arial" w:cs="Arial"/>
                <w:color w:val="558ED5" w:themeColor="text2" w:themeTint="99"/>
                <w:sz w:val="19"/>
                <w:szCs w:val="19"/>
                <w:u w:val="single"/>
                <w14:textFill>
                  <w14:solidFill>
                    <w14:schemeClr w14:val="tx2">
                      <w14:lumMod w14:val="60000"/>
                      <w14:lumOff w14:val="40000"/>
                    </w14:schemeClr>
                  </w14:solidFill>
                </w14:textFill>
              </w:rPr>
            </w:pPr>
            <w:r>
              <w:rPr>
                <w:rFonts w:ascii="Arial" w:hAnsi="Arial" w:eastAsia="Arial" w:cs="Arial"/>
                <w:color w:val="558ED5" w:themeColor="text2" w:themeTint="99"/>
                <w:spacing w:val="13"/>
                <w:sz w:val="19"/>
                <w:szCs w:val="19"/>
                <w:u w:val="single"/>
                <w14:textFill>
                  <w14:solidFill>
                    <w14:schemeClr w14:val="tx2">
                      <w14:lumMod w14:val="60000"/>
                      <w14:lumOff w14:val="40000"/>
                    </w14:schemeClr>
                  </w14:solidFill>
                </w14:textFill>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3594" w:type="dxa"/>
            <w:gridSpan w:val="2"/>
            <w:tcBorders>
              <w:left w:val="single" w:color="000000" w:sz="6" w:space="0"/>
              <w:bottom w:val="single" w:color="000000" w:sz="6" w:space="0"/>
            </w:tcBorders>
            <w:vAlign w:val="top"/>
          </w:tcPr>
          <w:p>
            <w:pPr>
              <w:pStyle w:val="7"/>
              <w:spacing w:before="93" w:line="200" w:lineRule="auto"/>
              <w:ind w:left="1115"/>
              <w:rPr>
                <w:sz w:val="24"/>
                <w:szCs w:val="24"/>
              </w:rPr>
            </w:pPr>
            <w:r>
              <w:rPr>
                <w:spacing w:val="-2"/>
                <w:sz w:val="24"/>
                <w:szCs w:val="24"/>
              </w:rPr>
              <w:t>人员经费合计</w:t>
            </w:r>
          </w:p>
        </w:tc>
        <w:tc>
          <w:tcPr>
            <w:tcW w:w="1003" w:type="dxa"/>
            <w:tcBorders>
              <w:bottom w:val="single" w:color="000000" w:sz="6" w:space="0"/>
            </w:tcBorders>
            <w:vAlign w:val="top"/>
          </w:tcPr>
          <w:p>
            <w:pPr>
              <w:spacing w:line="198" w:lineRule="auto"/>
              <w:rPr>
                <w:rFonts w:hint="default" w:ascii="Arial" w:hAnsi="Arial" w:eastAsia="宋体" w:cs="Arial"/>
                <w:sz w:val="19"/>
                <w:szCs w:val="19"/>
                <w:lang w:val="en-US" w:eastAsia="zh-CN"/>
              </w:rPr>
            </w:pPr>
            <w:r>
              <w:rPr>
                <w:rFonts w:hint="eastAsia" w:eastAsia="宋体" w:cs="Arial"/>
                <w:color w:val="2E97D3"/>
                <w:spacing w:val="15"/>
                <w:sz w:val="19"/>
                <w:szCs w:val="19"/>
                <w:lang w:val="en-US" w:eastAsia="zh-CN"/>
              </w:rPr>
              <w:t>291.64</w:t>
            </w:r>
          </w:p>
        </w:tc>
        <w:tc>
          <w:tcPr>
            <w:tcW w:w="4857" w:type="dxa"/>
            <w:gridSpan w:val="3"/>
            <w:tcBorders>
              <w:bottom w:val="single" w:color="000000" w:sz="6" w:space="0"/>
            </w:tcBorders>
            <w:vAlign w:val="top"/>
          </w:tcPr>
          <w:p>
            <w:pPr>
              <w:pStyle w:val="7"/>
              <w:spacing w:before="93" w:line="200" w:lineRule="auto"/>
              <w:ind w:left="1214"/>
              <w:rPr>
                <w:rFonts w:hint="default" w:ascii="Arial" w:hAnsi="Arial" w:eastAsia="微软雅黑" w:cs="Arial"/>
                <w:sz w:val="19"/>
                <w:szCs w:val="19"/>
                <w:lang w:val="en-US" w:eastAsia="zh-CN"/>
              </w:rPr>
            </w:pPr>
            <w:r>
              <w:rPr>
                <w:spacing w:val="7"/>
                <w:sz w:val="24"/>
                <w:szCs w:val="24"/>
              </w:rPr>
              <w:t xml:space="preserve">公用经费合计         </w:t>
            </w:r>
            <w:r>
              <w:rPr>
                <w:rFonts w:hint="eastAsia"/>
                <w:spacing w:val="7"/>
                <w:sz w:val="24"/>
                <w:szCs w:val="24"/>
                <w:lang w:val="en-US" w:eastAsia="zh-CN"/>
              </w:rPr>
              <w:t>35.52</w:t>
            </w:r>
          </w:p>
        </w:tc>
      </w:tr>
    </w:tbl>
    <w:p>
      <w:pPr>
        <w:pStyle w:val="2"/>
        <w:spacing w:before="196" w:line="185" w:lineRule="auto"/>
        <w:ind w:left="1123"/>
        <w:rPr>
          <w:sz w:val="28"/>
          <w:szCs w:val="28"/>
        </w:rPr>
      </w:pPr>
      <w:r>
        <w:rPr>
          <w:spacing w:val="-1"/>
          <w:sz w:val="28"/>
          <w:szCs w:val="28"/>
        </w:rPr>
        <w:t>注：本表反映部门本年度一般公共预算财政拨款基本支出明细情况。</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2"/>
        <w:spacing w:before="133" w:line="188" w:lineRule="auto"/>
        <w:ind w:left="1848"/>
        <w:rPr>
          <w:spacing w:val="10"/>
          <w:sz w:val="31"/>
          <w:szCs w:val="31"/>
        </w:rPr>
      </w:pPr>
      <w:r>
        <w:rPr>
          <w:spacing w:val="10"/>
          <w:sz w:val="31"/>
          <w:szCs w:val="31"/>
        </w:rPr>
        <w:t>一般公共预算财政拨款</w:t>
      </w:r>
      <w:r>
        <w:rPr>
          <w:spacing w:val="-65"/>
          <w:sz w:val="31"/>
          <w:szCs w:val="31"/>
        </w:rPr>
        <w:t xml:space="preserve"> </w:t>
      </w:r>
      <w:r>
        <w:rPr>
          <w:rFonts w:ascii="Arial" w:hAnsi="Arial" w:eastAsia="Arial" w:cs="Arial"/>
          <w:spacing w:val="10"/>
          <w:sz w:val="31"/>
          <w:szCs w:val="31"/>
        </w:rPr>
        <w:t>“</w:t>
      </w:r>
      <w:r>
        <w:rPr>
          <w:spacing w:val="10"/>
          <w:sz w:val="31"/>
          <w:szCs w:val="31"/>
        </w:rPr>
        <w:t>三公</w:t>
      </w:r>
      <w:r>
        <w:rPr>
          <w:spacing w:val="-64"/>
          <w:sz w:val="31"/>
          <w:szCs w:val="31"/>
        </w:rPr>
        <w:t xml:space="preserve"> </w:t>
      </w:r>
      <w:r>
        <w:rPr>
          <w:rFonts w:ascii="Arial" w:hAnsi="Arial" w:eastAsia="Arial" w:cs="Arial"/>
          <w:spacing w:val="10"/>
          <w:sz w:val="31"/>
          <w:szCs w:val="31"/>
        </w:rPr>
        <w:t>”</w:t>
      </w:r>
      <w:r>
        <w:rPr>
          <w:spacing w:val="10"/>
          <w:sz w:val="31"/>
          <w:szCs w:val="31"/>
        </w:rPr>
        <w:t>经费支出决算表</w:t>
      </w:r>
    </w:p>
    <w:p>
      <w:pPr>
        <w:pStyle w:val="2"/>
        <w:spacing w:before="98" w:line="181" w:lineRule="auto"/>
        <w:ind w:right="1021" w:firstLine="8460" w:firstLineChars="4500"/>
        <w:rPr>
          <w:spacing w:val="-1"/>
          <w:sz w:val="19"/>
          <w:szCs w:val="19"/>
        </w:rPr>
      </w:pPr>
      <w:r>
        <w:rPr>
          <w:spacing w:val="-1"/>
          <w:sz w:val="19"/>
          <w:szCs w:val="19"/>
        </w:rPr>
        <w:t>公开0</w:t>
      </w:r>
      <w:r>
        <w:rPr>
          <w:rFonts w:hint="eastAsia"/>
          <w:spacing w:val="-1"/>
          <w:sz w:val="19"/>
          <w:szCs w:val="19"/>
          <w:lang w:val="en-US" w:eastAsia="zh-CN"/>
        </w:rPr>
        <w:t>7</w:t>
      </w:r>
      <w:r>
        <w:rPr>
          <w:spacing w:val="-1"/>
          <w:sz w:val="19"/>
          <w:szCs w:val="19"/>
        </w:rPr>
        <w:t>表</w:t>
      </w:r>
    </w:p>
    <w:p>
      <w:pPr>
        <w:spacing w:line="201" w:lineRule="auto"/>
        <w:ind w:firstLine="564" w:firstLineChars="300"/>
        <w:rPr>
          <w:rFonts w:ascii="Arial" w:hAnsi="Arial" w:eastAsia="Arial" w:cs="Arial"/>
          <w:sz w:val="18"/>
          <w:szCs w:val="18"/>
        </w:rPr>
      </w:pPr>
      <w:r>
        <w:rPr>
          <w:rFonts w:hint="eastAsia" w:ascii="微软雅黑" w:hAnsi="微软雅黑" w:eastAsia="微软雅黑" w:cs="微软雅黑"/>
          <w:spacing w:val="-1"/>
          <w:sz w:val="19"/>
          <w:szCs w:val="19"/>
        </w:rPr>
        <w:t xml:space="preserve">部门： </w:t>
      </w:r>
      <w:r>
        <w:rPr>
          <w:rFonts w:hint="eastAsia" w:ascii="微软雅黑" w:hAnsi="微软雅黑" w:eastAsia="微软雅黑" w:cs="微软雅黑"/>
          <w:spacing w:val="-1"/>
          <w:sz w:val="19"/>
          <w:szCs w:val="19"/>
          <w:lang w:eastAsia="zh-CN"/>
        </w:rPr>
        <w:t>云浮市云安区高村镇卫生院</w:t>
      </w:r>
      <w:r>
        <w:rPr>
          <w:rFonts w:hint="eastAsia" w:ascii="微软雅黑" w:hAnsi="微软雅黑" w:eastAsia="微软雅黑" w:cs="微软雅黑"/>
          <w:spacing w:val="-1"/>
          <w:sz w:val="19"/>
          <w:szCs w:val="19"/>
          <w:lang w:val="en-US" w:eastAsia="zh-CN"/>
        </w:rPr>
        <w:t xml:space="preserve">                                                                                           </w:t>
      </w:r>
      <w:r>
        <w:rPr>
          <w:rFonts w:hint="eastAsia" w:ascii="微软雅黑" w:hAnsi="微软雅黑" w:eastAsia="微软雅黑" w:cs="微软雅黑"/>
          <w:spacing w:val="-1"/>
          <w:sz w:val="19"/>
          <w:szCs w:val="19"/>
          <w:lang w:eastAsia="zh-CN"/>
        </w:rPr>
        <w:t>单位：万元</w:t>
      </w:r>
    </w:p>
    <w:p>
      <w:pPr>
        <w:spacing w:line="201" w:lineRule="auto"/>
        <w:rPr>
          <w:rFonts w:ascii="Arial" w:hAnsi="Arial" w:eastAsia="Arial" w:cs="Arial"/>
          <w:sz w:val="18"/>
          <w:szCs w:val="18"/>
        </w:rPr>
      </w:pPr>
    </w:p>
    <w:tbl>
      <w:tblPr>
        <w:tblStyle w:val="6"/>
        <w:tblW w:w="9136" w:type="dxa"/>
        <w:tblInd w:w="4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873"/>
        <w:gridCol w:w="695"/>
        <w:gridCol w:w="741"/>
        <w:gridCol w:w="702"/>
        <w:gridCol w:w="800"/>
        <w:gridCol w:w="731"/>
        <w:gridCol w:w="792"/>
        <w:gridCol w:w="797"/>
        <w:gridCol w:w="661"/>
        <w:gridCol w:w="738"/>
        <w:gridCol w:w="7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4628" w:type="dxa"/>
            <w:gridSpan w:val="6"/>
            <w:tcBorders>
              <w:top w:val="single" w:color="auto" w:sz="4" w:space="0"/>
              <w:left w:val="single" w:color="000000" w:sz="6" w:space="0"/>
              <w:bottom w:val="single" w:color="auto" w:sz="4" w:space="0"/>
            </w:tcBorders>
            <w:vAlign w:val="top"/>
          </w:tcPr>
          <w:p>
            <w:pPr>
              <w:pStyle w:val="7"/>
              <w:spacing w:before="94" w:line="224" w:lineRule="auto"/>
              <w:ind w:left="188" w:right="165" w:firstLine="6"/>
              <w:jc w:val="center"/>
              <w:rPr>
                <w:rFonts w:hint="default" w:eastAsia="微软雅黑"/>
                <w:spacing w:val="-3"/>
                <w:lang w:val="en-US" w:eastAsia="zh-CN"/>
              </w:rPr>
            </w:pPr>
            <w:r>
              <w:rPr>
                <w:rFonts w:hint="eastAsia"/>
                <w:spacing w:val="-3"/>
                <w:lang w:val="en-US" w:eastAsia="zh-CN"/>
              </w:rPr>
              <w:t>2017年度预算数</w:t>
            </w:r>
          </w:p>
        </w:tc>
        <w:tc>
          <w:tcPr>
            <w:tcW w:w="4508" w:type="dxa"/>
            <w:gridSpan w:val="6"/>
            <w:tcBorders>
              <w:top w:val="single" w:color="auto" w:sz="4" w:space="0"/>
              <w:bottom w:val="single" w:color="auto" w:sz="4" w:space="0"/>
              <w:right w:val="single" w:color="000000" w:sz="6" w:space="0"/>
            </w:tcBorders>
            <w:vAlign w:val="top"/>
          </w:tcPr>
          <w:p>
            <w:pPr>
              <w:pStyle w:val="7"/>
              <w:spacing w:before="94" w:line="224" w:lineRule="auto"/>
              <w:ind w:left="191" w:right="149" w:firstLine="3"/>
              <w:jc w:val="center"/>
              <w:rPr>
                <w:rFonts w:hint="default" w:eastAsia="微软雅黑"/>
                <w:spacing w:val="-3"/>
                <w:lang w:val="en-US" w:eastAsia="zh-CN"/>
              </w:rPr>
            </w:pPr>
            <w:r>
              <w:rPr>
                <w:rFonts w:hint="eastAsia"/>
                <w:spacing w:val="-3"/>
                <w:lang w:val="en-US" w:eastAsia="zh-CN"/>
              </w:rPr>
              <w:t>2017年度决算数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17" w:type="dxa"/>
            <w:vMerge w:val="restart"/>
            <w:tcBorders>
              <w:top w:val="single" w:color="auto" w:sz="4" w:space="0"/>
              <w:left w:val="single" w:color="000000" w:sz="6" w:space="0"/>
              <w:bottom w:val="nil"/>
            </w:tcBorders>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7"/>
              <w:spacing w:before="94" w:line="201" w:lineRule="auto"/>
              <w:ind w:left="186"/>
            </w:pPr>
            <w:r>
              <w:rPr>
                <w:spacing w:val="-2"/>
              </w:rPr>
              <w:t>合计</w:t>
            </w:r>
          </w:p>
        </w:tc>
        <w:tc>
          <w:tcPr>
            <w:tcW w:w="873" w:type="dxa"/>
            <w:vMerge w:val="restart"/>
            <w:tcBorders>
              <w:top w:val="single" w:color="auto" w:sz="4" w:space="0"/>
              <w:bottom w:val="nil"/>
            </w:tcBorders>
            <w:vAlign w:val="top"/>
          </w:tcPr>
          <w:p>
            <w:pPr>
              <w:spacing w:line="310" w:lineRule="auto"/>
              <w:rPr>
                <w:rFonts w:ascii="Arial"/>
                <w:sz w:val="21"/>
              </w:rPr>
            </w:pPr>
          </w:p>
          <w:p>
            <w:pPr>
              <w:pStyle w:val="7"/>
              <w:spacing w:before="94" w:line="202" w:lineRule="auto"/>
              <w:ind w:left="141"/>
            </w:pPr>
            <w:r>
              <w:rPr>
                <w:spacing w:val="-11"/>
              </w:rPr>
              <w:t>因公出</w:t>
            </w:r>
          </w:p>
          <w:p>
            <w:pPr>
              <w:pStyle w:val="7"/>
              <w:spacing w:before="30" w:line="202" w:lineRule="auto"/>
              <w:ind w:left="367"/>
            </w:pPr>
            <w:r>
              <w:t>国</w:t>
            </w:r>
          </w:p>
          <w:p>
            <w:pPr>
              <w:pStyle w:val="7"/>
              <w:spacing w:before="29" w:line="197" w:lineRule="auto"/>
              <w:ind w:left="98"/>
            </w:pPr>
            <w:r>
              <w:rPr>
                <w:spacing w:val="-1"/>
              </w:rPr>
              <w:t>（境）</w:t>
            </w:r>
          </w:p>
          <w:p>
            <w:pPr>
              <w:pStyle w:val="7"/>
              <w:spacing w:before="41" w:line="201" w:lineRule="auto"/>
              <w:ind w:left="344"/>
            </w:pPr>
            <w:r>
              <w:t>费</w:t>
            </w:r>
          </w:p>
        </w:tc>
        <w:tc>
          <w:tcPr>
            <w:tcW w:w="2138" w:type="dxa"/>
            <w:gridSpan w:val="3"/>
            <w:vAlign w:val="top"/>
          </w:tcPr>
          <w:p>
            <w:pPr>
              <w:pStyle w:val="7"/>
              <w:spacing w:before="84" w:line="188" w:lineRule="auto"/>
              <w:ind w:left="853" w:right="191" w:hanging="656"/>
            </w:pPr>
            <w:r>
              <w:rPr>
                <w:spacing w:val="-2"/>
              </w:rPr>
              <w:t>公务用车购置及运行费</w:t>
            </w:r>
          </w:p>
        </w:tc>
        <w:tc>
          <w:tcPr>
            <w:tcW w:w="800" w:type="dxa"/>
            <w:vMerge w:val="restart"/>
            <w:tcBorders>
              <w:top w:val="single" w:color="auto" w:sz="4" w:space="0"/>
              <w:bottom w:val="nil"/>
            </w:tcBorders>
            <w:vAlign w:val="top"/>
          </w:tcPr>
          <w:p>
            <w:pPr>
              <w:spacing w:line="445" w:lineRule="auto"/>
              <w:rPr>
                <w:rFonts w:ascii="Arial"/>
                <w:sz w:val="21"/>
              </w:rPr>
            </w:pPr>
          </w:p>
          <w:p>
            <w:pPr>
              <w:pStyle w:val="7"/>
              <w:spacing w:before="94" w:line="224" w:lineRule="auto"/>
              <w:ind w:left="188" w:right="165" w:firstLine="6"/>
              <w:jc w:val="both"/>
            </w:pPr>
            <w:r>
              <w:rPr>
                <w:spacing w:val="-3"/>
              </w:rPr>
              <w:t>公务</w:t>
            </w:r>
            <w:r>
              <w:rPr>
                <w:spacing w:val="-4"/>
              </w:rPr>
              <w:t>接待</w:t>
            </w:r>
            <w:r>
              <w:rPr>
                <w:spacing w:val="14"/>
                <w:w w:val="147"/>
              </w:rPr>
              <w:t>费</w:t>
            </w:r>
          </w:p>
        </w:tc>
        <w:tc>
          <w:tcPr>
            <w:tcW w:w="731" w:type="dxa"/>
            <w:vMerge w:val="restart"/>
            <w:tcBorders>
              <w:top w:val="single" w:color="auto" w:sz="4" w:space="0"/>
              <w:bottom w:val="single" w:color="auto" w:sz="4" w:space="0"/>
            </w:tcBorders>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7"/>
              <w:spacing w:before="94" w:line="201" w:lineRule="auto"/>
              <w:ind w:left="156"/>
            </w:pPr>
            <w:r>
              <w:rPr>
                <w:spacing w:val="-2"/>
              </w:rPr>
              <w:t>合计</w:t>
            </w:r>
          </w:p>
        </w:tc>
        <w:tc>
          <w:tcPr>
            <w:tcW w:w="792" w:type="dxa"/>
            <w:vMerge w:val="restart"/>
            <w:tcBorders>
              <w:top w:val="single" w:color="auto" w:sz="4" w:space="0"/>
              <w:bottom w:val="nil"/>
            </w:tcBorders>
            <w:vAlign w:val="top"/>
          </w:tcPr>
          <w:p>
            <w:pPr>
              <w:spacing w:line="309" w:lineRule="auto"/>
              <w:rPr>
                <w:rFonts w:ascii="Arial"/>
                <w:sz w:val="21"/>
              </w:rPr>
            </w:pPr>
          </w:p>
          <w:p>
            <w:pPr>
              <w:pStyle w:val="7"/>
              <w:spacing w:before="94" w:line="226" w:lineRule="auto"/>
              <w:ind w:left="183" w:right="154" w:firstLine="42"/>
              <w:jc w:val="both"/>
            </w:pPr>
            <w:r>
              <w:rPr>
                <w:spacing w:val="-18"/>
              </w:rPr>
              <w:t>因公</w:t>
            </w:r>
            <w:r>
              <w:rPr>
                <w:spacing w:val="1"/>
              </w:rPr>
              <w:t>出国</w:t>
            </w:r>
            <w:r>
              <w:rPr>
                <w:spacing w:val="4"/>
              </w:rPr>
              <w:t>（境</w:t>
            </w:r>
            <w:r>
              <w:t xml:space="preserve"> </w:t>
            </w:r>
            <w:r>
              <w:rPr>
                <w:spacing w:val="-2"/>
              </w:rPr>
              <w:t>)</w:t>
            </w:r>
            <w:r>
              <w:rPr>
                <w:spacing w:val="-15"/>
              </w:rPr>
              <w:t xml:space="preserve"> </w:t>
            </w:r>
            <w:r>
              <w:rPr>
                <w:spacing w:val="-2"/>
              </w:rPr>
              <w:t>费</w:t>
            </w:r>
          </w:p>
        </w:tc>
        <w:tc>
          <w:tcPr>
            <w:tcW w:w="2196" w:type="dxa"/>
            <w:gridSpan w:val="3"/>
            <w:vAlign w:val="top"/>
          </w:tcPr>
          <w:p>
            <w:pPr>
              <w:pStyle w:val="7"/>
              <w:spacing w:before="65" w:line="201" w:lineRule="auto"/>
              <w:ind w:left="133"/>
            </w:pPr>
            <w:r>
              <w:rPr>
                <w:spacing w:val="-2"/>
              </w:rPr>
              <w:t>公务用车购置及运行</w:t>
            </w:r>
          </w:p>
          <w:p>
            <w:pPr>
              <w:pStyle w:val="7"/>
              <w:spacing w:before="20" w:line="174" w:lineRule="auto"/>
              <w:ind w:left="1027"/>
            </w:pPr>
            <w:r>
              <w:t>费</w:t>
            </w:r>
          </w:p>
        </w:tc>
        <w:tc>
          <w:tcPr>
            <w:tcW w:w="789" w:type="dxa"/>
            <w:vMerge w:val="restart"/>
            <w:tcBorders>
              <w:top w:val="single" w:color="auto" w:sz="4" w:space="0"/>
              <w:bottom w:val="single" w:color="auto" w:sz="4" w:space="0"/>
              <w:right w:val="single" w:color="000000" w:sz="6" w:space="0"/>
            </w:tcBorders>
            <w:vAlign w:val="top"/>
          </w:tcPr>
          <w:p>
            <w:pPr>
              <w:spacing w:line="445" w:lineRule="auto"/>
              <w:rPr>
                <w:rFonts w:ascii="Arial"/>
                <w:sz w:val="21"/>
              </w:rPr>
            </w:pPr>
          </w:p>
          <w:p>
            <w:pPr>
              <w:pStyle w:val="7"/>
              <w:spacing w:before="94" w:line="224" w:lineRule="auto"/>
              <w:ind w:left="191" w:right="149" w:firstLine="3"/>
              <w:jc w:val="both"/>
            </w:pPr>
            <w:r>
              <w:rPr>
                <w:spacing w:val="-3"/>
              </w:rPr>
              <w:t>公务</w:t>
            </w:r>
            <w:r>
              <w:rPr>
                <w:spacing w:val="-4"/>
              </w:rPr>
              <w:t>接待</w:t>
            </w:r>
            <w:r>
              <w:rPr>
                <w:spacing w:val="14"/>
                <w:w w:val="147"/>
              </w:rPr>
              <w:t>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2" w:hRule="atLeast"/>
        </w:trPr>
        <w:tc>
          <w:tcPr>
            <w:tcW w:w="817" w:type="dxa"/>
            <w:vMerge w:val="continue"/>
            <w:tcBorders>
              <w:top w:val="nil"/>
              <w:left w:val="single" w:color="000000" w:sz="6" w:space="0"/>
            </w:tcBorders>
            <w:vAlign w:val="top"/>
          </w:tcPr>
          <w:p>
            <w:pPr>
              <w:rPr>
                <w:rFonts w:ascii="Arial"/>
                <w:sz w:val="21"/>
              </w:rPr>
            </w:pPr>
          </w:p>
        </w:tc>
        <w:tc>
          <w:tcPr>
            <w:tcW w:w="873" w:type="dxa"/>
            <w:vMerge w:val="continue"/>
            <w:tcBorders>
              <w:top w:val="nil"/>
            </w:tcBorders>
            <w:vAlign w:val="top"/>
          </w:tcPr>
          <w:p>
            <w:pPr>
              <w:rPr>
                <w:rFonts w:ascii="Arial"/>
                <w:sz w:val="21"/>
              </w:rPr>
            </w:pPr>
          </w:p>
        </w:tc>
        <w:tc>
          <w:tcPr>
            <w:tcW w:w="695" w:type="dxa"/>
            <w:vAlign w:val="top"/>
          </w:tcPr>
          <w:p>
            <w:pPr>
              <w:spacing w:line="440" w:lineRule="auto"/>
              <w:rPr>
                <w:rFonts w:ascii="Arial"/>
                <w:sz w:val="21"/>
              </w:rPr>
            </w:pPr>
          </w:p>
          <w:p>
            <w:pPr>
              <w:pStyle w:val="7"/>
              <w:spacing w:before="95" w:line="203" w:lineRule="auto"/>
              <w:ind w:left="134"/>
            </w:pPr>
            <w:r>
              <w:rPr>
                <w:spacing w:val="-3"/>
              </w:rPr>
              <w:t>小计</w:t>
            </w:r>
          </w:p>
        </w:tc>
        <w:tc>
          <w:tcPr>
            <w:tcW w:w="741" w:type="dxa"/>
            <w:vAlign w:val="top"/>
          </w:tcPr>
          <w:p>
            <w:pPr>
              <w:pStyle w:val="7"/>
              <w:spacing w:before="63" w:line="201" w:lineRule="auto"/>
              <w:ind w:left="159"/>
            </w:pPr>
            <w:r>
              <w:rPr>
                <w:spacing w:val="-1"/>
              </w:rPr>
              <w:t>公务</w:t>
            </w:r>
          </w:p>
          <w:p>
            <w:pPr>
              <w:pStyle w:val="7"/>
              <w:spacing w:before="24" w:line="201" w:lineRule="auto"/>
              <w:ind w:left="157"/>
            </w:pPr>
            <w:r>
              <w:rPr>
                <w:spacing w:val="-3"/>
              </w:rPr>
              <w:t>用车</w:t>
            </w:r>
          </w:p>
          <w:p>
            <w:pPr>
              <w:pStyle w:val="7"/>
              <w:spacing w:before="43" w:line="184" w:lineRule="auto"/>
              <w:ind w:left="280" w:right="151" w:hanging="126"/>
            </w:pPr>
            <w:r>
              <w:rPr>
                <w:spacing w:val="-5"/>
              </w:rPr>
              <w:t>购置</w:t>
            </w:r>
            <w:r>
              <w:t>费</w:t>
            </w:r>
          </w:p>
        </w:tc>
        <w:tc>
          <w:tcPr>
            <w:tcW w:w="702" w:type="dxa"/>
            <w:vAlign w:val="top"/>
          </w:tcPr>
          <w:p>
            <w:pPr>
              <w:pStyle w:val="7"/>
              <w:spacing w:before="63" w:line="201" w:lineRule="auto"/>
              <w:ind w:left="141"/>
            </w:pPr>
            <w:r>
              <w:rPr>
                <w:spacing w:val="-1"/>
              </w:rPr>
              <w:t>公务</w:t>
            </w:r>
          </w:p>
          <w:p>
            <w:pPr>
              <w:pStyle w:val="7"/>
              <w:spacing w:before="24" w:line="201" w:lineRule="auto"/>
              <w:ind w:left="138"/>
            </w:pPr>
            <w:r>
              <w:rPr>
                <w:spacing w:val="-3"/>
              </w:rPr>
              <w:t>用车</w:t>
            </w:r>
          </w:p>
          <w:p>
            <w:pPr>
              <w:pStyle w:val="7"/>
              <w:spacing w:before="43" w:line="184" w:lineRule="auto"/>
              <w:ind w:left="264" w:right="128" w:hanging="128"/>
            </w:pPr>
            <w:r>
              <w:rPr>
                <w:spacing w:val="-5"/>
              </w:rPr>
              <w:t>运行</w:t>
            </w:r>
            <w:r>
              <w:t>费</w:t>
            </w:r>
          </w:p>
        </w:tc>
        <w:tc>
          <w:tcPr>
            <w:tcW w:w="800" w:type="dxa"/>
            <w:vMerge w:val="continue"/>
            <w:tcBorders>
              <w:top w:val="nil"/>
            </w:tcBorders>
            <w:vAlign w:val="top"/>
          </w:tcPr>
          <w:p>
            <w:pPr>
              <w:rPr>
                <w:rFonts w:ascii="Arial"/>
                <w:sz w:val="21"/>
              </w:rPr>
            </w:pPr>
          </w:p>
        </w:tc>
        <w:tc>
          <w:tcPr>
            <w:tcW w:w="731" w:type="dxa"/>
            <w:vMerge w:val="continue"/>
            <w:tcBorders>
              <w:top w:val="single" w:color="auto" w:sz="4" w:space="0"/>
            </w:tcBorders>
            <w:vAlign w:val="top"/>
          </w:tcPr>
          <w:p>
            <w:pPr>
              <w:rPr>
                <w:rFonts w:ascii="Arial"/>
                <w:sz w:val="21"/>
              </w:rPr>
            </w:pPr>
          </w:p>
        </w:tc>
        <w:tc>
          <w:tcPr>
            <w:tcW w:w="792" w:type="dxa"/>
            <w:vMerge w:val="continue"/>
            <w:tcBorders>
              <w:top w:val="nil"/>
            </w:tcBorders>
            <w:vAlign w:val="top"/>
          </w:tcPr>
          <w:p>
            <w:pPr>
              <w:rPr>
                <w:rFonts w:ascii="Arial"/>
                <w:sz w:val="21"/>
              </w:rPr>
            </w:pPr>
          </w:p>
        </w:tc>
        <w:tc>
          <w:tcPr>
            <w:tcW w:w="797" w:type="dxa"/>
            <w:vAlign w:val="top"/>
          </w:tcPr>
          <w:p>
            <w:pPr>
              <w:spacing w:line="440" w:lineRule="auto"/>
              <w:rPr>
                <w:rFonts w:ascii="Arial"/>
                <w:sz w:val="21"/>
              </w:rPr>
            </w:pPr>
          </w:p>
          <w:p>
            <w:pPr>
              <w:pStyle w:val="7"/>
              <w:spacing w:before="95" w:line="203" w:lineRule="auto"/>
              <w:ind w:left="202"/>
            </w:pPr>
            <w:r>
              <w:rPr>
                <w:spacing w:val="-3"/>
              </w:rPr>
              <w:t>小计</w:t>
            </w:r>
          </w:p>
        </w:tc>
        <w:tc>
          <w:tcPr>
            <w:tcW w:w="661" w:type="dxa"/>
            <w:vAlign w:val="top"/>
          </w:tcPr>
          <w:p>
            <w:pPr>
              <w:pStyle w:val="7"/>
              <w:spacing w:before="63" w:line="201" w:lineRule="auto"/>
              <w:ind w:left="135"/>
            </w:pPr>
            <w:r>
              <w:rPr>
                <w:spacing w:val="-1"/>
              </w:rPr>
              <w:t>公务</w:t>
            </w:r>
          </w:p>
          <w:p>
            <w:pPr>
              <w:pStyle w:val="7"/>
              <w:spacing w:before="24" w:line="201" w:lineRule="auto"/>
              <w:ind w:left="132"/>
            </w:pPr>
            <w:r>
              <w:rPr>
                <w:spacing w:val="-3"/>
              </w:rPr>
              <w:t>用车</w:t>
            </w:r>
          </w:p>
          <w:p>
            <w:pPr>
              <w:pStyle w:val="7"/>
              <w:spacing w:before="43" w:line="184" w:lineRule="auto"/>
              <w:ind w:left="258" w:right="93" w:hanging="126"/>
            </w:pPr>
            <w:r>
              <w:rPr>
                <w:spacing w:val="-5"/>
              </w:rPr>
              <w:t>购置</w:t>
            </w:r>
            <w:r>
              <w:t>费</w:t>
            </w:r>
          </w:p>
        </w:tc>
        <w:tc>
          <w:tcPr>
            <w:tcW w:w="738" w:type="dxa"/>
            <w:vAlign w:val="top"/>
          </w:tcPr>
          <w:p>
            <w:pPr>
              <w:pStyle w:val="7"/>
              <w:spacing w:before="63" w:line="201" w:lineRule="auto"/>
              <w:ind w:left="175"/>
            </w:pPr>
            <w:r>
              <w:rPr>
                <w:spacing w:val="-1"/>
              </w:rPr>
              <w:t>公务</w:t>
            </w:r>
          </w:p>
          <w:p>
            <w:pPr>
              <w:pStyle w:val="7"/>
              <w:spacing w:before="24" w:line="201" w:lineRule="auto"/>
              <w:ind w:left="172"/>
            </w:pPr>
            <w:r>
              <w:rPr>
                <w:spacing w:val="-3"/>
              </w:rPr>
              <w:t>用车</w:t>
            </w:r>
          </w:p>
          <w:p>
            <w:pPr>
              <w:pStyle w:val="7"/>
              <w:spacing w:before="43" w:line="184" w:lineRule="auto"/>
              <w:ind w:left="300" w:right="128" w:hanging="128"/>
            </w:pPr>
            <w:r>
              <w:rPr>
                <w:spacing w:val="-5"/>
              </w:rPr>
              <w:t>运行</w:t>
            </w:r>
            <w:r>
              <w:t>费</w:t>
            </w:r>
          </w:p>
        </w:tc>
        <w:tc>
          <w:tcPr>
            <w:tcW w:w="789" w:type="dxa"/>
            <w:vMerge w:val="continue"/>
            <w:tcBorders>
              <w:top w:val="single" w:color="auto" w:sz="4" w:space="0"/>
              <w:bottom w:val="single" w:color="auto" w:sz="4"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17" w:type="dxa"/>
            <w:tcBorders>
              <w:left w:val="single" w:color="000000" w:sz="6" w:space="0"/>
            </w:tcBorders>
            <w:vAlign w:val="top"/>
          </w:tcPr>
          <w:p>
            <w:pPr>
              <w:pStyle w:val="7"/>
              <w:spacing w:before="223" w:line="206" w:lineRule="auto"/>
              <w:ind w:left="381"/>
            </w:pPr>
            <w:r>
              <w:t>1</w:t>
            </w:r>
          </w:p>
        </w:tc>
        <w:tc>
          <w:tcPr>
            <w:tcW w:w="873" w:type="dxa"/>
            <w:vAlign w:val="top"/>
          </w:tcPr>
          <w:p>
            <w:pPr>
              <w:pStyle w:val="7"/>
              <w:spacing w:before="223" w:line="206" w:lineRule="auto"/>
              <w:ind w:left="384"/>
            </w:pPr>
            <w:r>
              <w:t>2</w:t>
            </w:r>
          </w:p>
        </w:tc>
        <w:tc>
          <w:tcPr>
            <w:tcW w:w="695" w:type="dxa"/>
            <w:vAlign w:val="top"/>
          </w:tcPr>
          <w:p>
            <w:pPr>
              <w:pStyle w:val="7"/>
              <w:spacing w:before="221" w:line="207" w:lineRule="auto"/>
              <w:ind w:left="299"/>
            </w:pPr>
            <w:r>
              <w:t>3</w:t>
            </w:r>
          </w:p>
        </w:tc>
        <w:tc>
          <w:tcPr>
            <w:tcW w:w="741" w:type="dxa"/>
            <w:vAlign w:val="top"/>
          </w:tcPr>
          <w:p>
            <w:pPr>
              <w:pStyle w:val="7"/>
              <w:spacing w:before="223" w:line="206" w:lineRule="auto"/>
              <w:ind w:left="318"/>
            </w:pPr>
            <w:r>
              <w:t>4</w:t>
            </w:r>
          </w:p>
        </w:tc>
        <w:tc>
          <w:tcPr>
            <w:tcW w:w="702" w:type="dxa"/>
            <w:vAlign w:val="top"/>
          </w:tcPr>
          <w:p>
            <w:pPr>
              <w:pStyle w:val="7"/>
              <w:spacing w:before="221" w:line="207" w:lineRule="auto"/>
              <w:ind w:left="308"/>
            </w:pPr>
            <w:r>
              <w:t>5</w:t>
            </w:r>
          </w:p>
        </w:tc>
        <w:tc>
          <w:tcPr>
            <w:tcW w:w="800" w:type="dxa"/>
            <w:vAlign w:val="top"/>
          </w:tcPr>
          <w:p>
            <w:pPr>
              <w:pStyle w:val="7"/>
              <w:spacing w:before="221" w:line="207" w:lineRule="auto"/>
              <w:ind w:left="359"/>
            </w:pPr>
            <w:r>
              <w:t>6</w:t>
            </w:r>
          </w:p>
        </w:tc>
        <w:tc>
          <w:tcPr>
            <w:tcW w:w="731" w:type="dxa"/>
            <w:vAlign w:val="top"/>
          </w:tcPr>
          <w:p>
            <w:pPr>
              <w:pStyle w:val="7"/>
              <w:spacing w:before="221" w:line="207" w:lineRule="auto"/>
              <w:ind w:left="331"/>
            </w:pPr>
            <w:r>
              <w:t>7</w:t>
            </w:r>
          </w:p>
        </w:tc>
        <w:tc>
          <w:tcPr>
            <w:tcW w:w="792" w:type="dxa"/>
            <w:vAlign w:val="top"/>
          </w:tcPr>
          <w:p>
            <w:pPr>
              <w:pStyle w:val="7"/>
              <w:spacing w:before="221" w:line="207" w:lineRule="auto"/>
              <w:ind w:left="358"/>
            </w:pPr>
            <w:r>
              <w:t>8</w:t>
            </w:r>
          </w:p>
        </w:tc>
        <w:tc>
          <w:tcPr>
            <w:tcW w:w="797" w:type="dxa"/>
            <w:vAlign w:val="top"/>
          </w:tcPr>
          <w:p>
            <w:pPr>
              <w:pStyle w:val="7"/>
              <w:spacing w:before="221" w:line="207" w:lineRule="auto"/>
              <w:ind w:left="365"/>
            </w:pPr>
            <w:r>
              <w:t>9</w:t>
            </w:r>
          </w:p>
        </w:tc>
        <w:tc>
          <w:tcPr>
            <w:tcW w:w="661" w:type="dxa"/>
            <w:vAlign w:val="top"/>
          </w:tcPr>
          <w:p>
            <w:pPr>
              <w:pStyle w:val="7"/>
              <w:spacing w:before="221" w:line="207" w:lineRule="auto"/>
              <w:ind w:left="268"/>
            </w:pPr>
            <w:r>
              <w:rPr>
                <w:spacing w:val="-18"/>
              </w:rPr>
              <w:t>10</w:t>
            </w:r>
          </w:p>
        </w:tc>
        <w:tc>
          <w:tcPr>
            <w:tcW w:w="738" w:type="dxa"/>
            <w:vAlign w:val="top"/>
          </w:tcPr>
          <w:p>
            <w:pPr>
              <w:pStyle w:val="7"/>
              <w:spacing w:before="223" w:line="206" w:lineRule="auto"/>
              <w:ind w:left="308"/>
            </w:pPr>
            <w:r>
              <w:rPr>
                <w:spacing w:val="-18"/>
              </w:rPr>
              <w:t>11</w:t>
            </w:r>
          </w:p>
        </w:tc>
        <w:tc>
          <w:tcPr>
            <w:tcW w:w="789" w:type="dxa"/>
            <w:tcBorders>
              <w:top w:val="single" w:color="auto" w:sz="4" w:space="0"/>
              <w:right w:val="single" w:color="000000" w:sz="6" w:space="0"/>
            </w:tcBorders>
            <w:vAlign w:val="top"/>
          </w:tcPr>
          <w:p>
            <w:pPr>
              <w:pStyle w:val="7"/>
              <w:spacing w:before="223" w:line="206" w:lineRule="auto"/>
              <w:ind w:left="329"/>
            </w:pPr>
            <w:r>
              <w:rPr>
                <w:spacing w:val="-18"/>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817" w:type="dxa"/>
            <w:tcBorders>
              <w:left w:val="single" w:color="000000" w:sz="6" w:space="0"/>
              <w:bottom w:val="single" w:color="000000" w:sz="6" w:space="0"/>
            </w:tcBorders>
            <w:vAlign w:val="top"/>
          </w:tcPr>
          <w:p>
            <w:pPr>
              <w:spacing w:line="440" w:lineRule="auto"/>
              <w:rPr>
                <w:rFonts w:ascii="Arial"/>
                <w:sz w:val="21"/>
              </w:rPr>
            </w:pPr>
          </w:p>
          <w:p>
            <w:pPr>
              <w:pStyle w:val="7"/>
              <w:spacing w:before="94" w:line="212" w:lineRule="auto"/>
              <w:ind w:left="143"/>
              <w:rPr>
                <w:rFonts w:hint="default" w:eastAsia="微软雅黑"/>
                <w:lang w:val="en-US" w:eastAsia="zh-CN"/>
              </w:rPr>
            </w:pPr>
            <w:r>
              <w:rPr>
                <w:rFonts w:hint="eastAsia"/>
                <w:color w:val="2E97D3"/>
                <w:spacing w:val="-16"/>
                <w:u w:val="single" w:color="auto"/>
                <w:lang w:val="en-US" w:eastAsia="zh-CN"/>
              </w:rPr>
              <w:t>2.62</w:t>
            </w:r>
          </w:p>
        </w:tc>
        <w:tc>
          <w:tcPr>
            <w:tcW w:w="873" w:type="dxa"/>
            <w:tcBorders>
              <w:bottom w:val="single" w:color="000000" w:sz="6" w:space="0"/>
            </w:tcBorders>
            <w:vAlign w:val="top"/>
          </w:tcPr>
          <w:p>
            <w:pPr>
              <w:spacing w:line="440" w:lineRule="auto"/>
              <w:rPr>
                <w:rFonts w:ascii="Arial"/>
                <w:sz w:val="21"/>
              </w:rPr>
            </w:pPr>
          </w:p>
          <w:p>
            <w:pPr>
              <w:pStyle w:val="7"/>
              <w:spacing w:before="94" w:line="212" w:lineRule="auto"/>
              <w:ind w:left="107"/>
            </w:pPr>
            <w:r>
              <w:rPr>
                <w:color w:val="2E97D3"/>
                <w:spacing w:val="-12"/>
                <w:u w:val="single" w:color="auto"/>
              </w:rPr>
              <w:t>0.00</w:t>
            </w:r>
          </w:p>
        </w:tc>
        <w:tc>
          <w:tcPr>
            <w:tcW w:w="695" w:type="dxa"/>
            <w:tcBorders>
              <w:bottom w:val="single" w:color="000000" w:sz="6" w:space="0"/>
            </w:tcBorders>
            <w:vAlign w:val="top"/>
          </w:tcPr>
          <w:p>
            <w:pPr>
              <w:spacing w:line="440" w:lineRule="auto"/>
              <w:rPr>
                <w:rFonts w:ascii="Arial"/>
                <w:sz w:val="21"/>
              </w:rPr>
            </w:pPr>
          </w:p>
          <w:p>
            <w:pPr>
              <w:pStyle w:val="7"/>
              <w:spacing w:before="94" w:line="212" w:lineRule="auto"/>
              <w:ind w:left="136"/>
              <w:rPr>
                <w:rFonts w:hint="default" w:eastAsia="微软雅黑"/>
                <w:lang w:val="en-US" w:eastAsia="zh-CN"/>
              </w:rPr>
            </w:pPr>
            <w:r>
              <w:rPr>
                <w:rFonts w:hint="eastAsia"/>
                <w:color w:val="2E97D3"/>
                <w:spacing w:val="-16"/>
                <w:u w:val="single" w:color="auto"/>
                <w:lang w:val="en-US" w:eastAsia="zh-CN"/>
              </w:rPr>
              <w:t>2.62</w:t>
            </w:r>
          </w:p>
        </w:tc>
        <w:tc>
          <w:tcPr>
            <w:tcW w:w="741" w:type="dxa"/>
            <w:tcBorders>
              <w:bottom w:val="single" w:color="000000" w:sz="6" w:space="0"/>
            </w:tcBorders>
            <w:vAlign w:val="top"/>
          </w:tcPr>
          <w:p>
            <w:pPr>
              <w:spacing w:line="440" w:lineRule="auto"/>
              <w:rPr>
                <w:rFonts w:ascii="Arial"/>
                <w:sz w:val="21"/>
              </w:rPr>
            </w:pPr>
          </w:p>
          <w:p>
            <w:pPr>
              <w:pStyle w:val="7"/>
              <w:spacing w:before="94" w:line="212" w:lineRule="auto"/>
              <w:ind w:left="113"/>
            </w:pPr>
            <w:r>
              <w:rPr>
                <w:color w:val="2E97D3"/>
                <w:spacing w:val="-12"/>
                <w:u w:val="single" w:color="auto"/>
              </w:rPr>
              <w:t>0.00</w:t>
            </w:r>
          </w:p>
        </w:tc>
        <w:tc>
          <w:tcPr>
            <w:tcW w:w="702" w:type="dxa"/>
            <w:tcBorders>
              <w:bottom w:val="single" w:color="000000" w:sz="6" w:space="0"/>
            </w:tcBorders>
            <w:vAlign w:val="top"/>
          </w:tcPr>
          <w:p>
            <w:pPr>
              <w:spacing w:line="440" w:lineRule="auto"/>
              <w:rPr>
                <w:rFonts w:ascii="Arial"/>
                <w:sz w:val="21"/>
              </w:rPr>
            </w:pPr>
          </w:p>
          <w:p>
            <w:pPr>
              <w:pStyle w:val="7"/>
              <w:spacing w:before="94" w:line="212" w:lineRule="auto"/>
              <w:ind w:left="140"/>
              <w:rPr>
                <w:rFonts w:hint="default" w:eastAsia="微软雅黑"/>
                <w:lang w:val="en-US" w:eastAsia="zh-CN"/>
              </w:rPr>
            </w:pPr>
            <w:r>
              <w:rPr>
                <w:rFonts w:hint="eastAsia"/>
                <w:color w:val="2E97D3"/>
                <w:spacing w:val="-16"/>
                <w:u w:val="single" w:color="auto"/>
                <w:lang w:val="en-US" w:eastAsia="zh-CN"/>
              </w:rPr>
              <w:t>2.62</w:t>
            </w:r>
          </w:p>
        </w:tc>
        <w:tc>
          <w:tcPr>
            <w:tcW w:w="800" w:type="dxa"/>
            <w:tcBorders>
              <w:bottom w:val="single" w:color="000000" w:sz="6" w:space="0"/>
            </w:tcBorders>
            <w:vAlign w:val="top"/>
          </w:tcPr>
          <w:p>
            <w:pPr>
              <w:spacing w:line="440" w:lineRule="auto"/>
              <w:rPr>
                <w:rFonts w:ascii="Arial"/>
                <w:sz w:val="21"/>
              </w:rPr>
            </w:pPr>
          </w:p>
          <w:p>
            <w:pPr>
              <w:pStyle w:val="7"/>
              <w:spacing w:before="94" w:line="212" w:lineRule="auto"/>
              <w:ind w:left="120"/>
            </w:pPr>
            <w:r>
              <w:rPr>
                <w:color w:val="2E97D3"/>
                <w:spacing w:val="-13"/>
                <w:u w:val="single" w:color="auto"/>
              </w:rPr>
              <w:t>0.00</w:t>
            </w:r>
          </w:p>
        </w:tc>
        <w:tc>
          <w:tcPr>
            <w:tcW w:w="731" w:type="dxa"/>
            <w:tcBorders>
              <w:bottom w:val="single" w:color="000000" w:sz="6" w:space="0"/>
            </w:tcBorders>
            <w:vAlign w:val="top"/>
          </w:tcPr>
          <w:p>
            <w:pPr>
              <w:spacing w:line="440" w:lineRule="auto"/>
              <w:rPr>
                <w:rFonts w:ascii="Arial"/>
                <w:sz w:val="21"/>
              </w:rPr>
            </w:pPr>
          </w:p>
          <w:p>
            <w:pPr>
              <w:pStyle w:val="7"/>
              <w:spacing w:before="94" w:line="212" w:lineRule="auto"/>
              <w:ind w:left="145"/>
              <w:rPr>
                <w:rFonts w:hint="default" w:eastAsia="微软雅黑"/>
                <w:lang w:val="en-US" w:eastAsia="zh-CN"/>
              </w:rPr>
            </w:pPr>
            <w:r>
              <w:rPr>
                <w:rFonts w:hint="eastAsia"/>
                <w:color w:val="2E97D3"/>
                <w:spacing w:val="-16"/>
                <w:u w:val="single" w:color="auto"/>
                <w:lang w:val="en-US" w:eastAsia="zh-CN"/>
              </w:rPr>
              <w:t>2.62</w:t>
            </w:r>
          </w:p>
        </w:tc>
        <w:tc>
          <w:tcPr>
            <w:tcW w:w="792" w:type="dxa"/>
            <w:tcBorders>
              <w:bottom w:val="single" w:color="000000" w:sz="6" w:space="0"/>
            </w:tcBorders>
            <w:vAlign w:val="top"/>
          </w:tcPr>
          <w:p>
            <w:pPr>
              <w:spacing w:line="440" w:lineRule="auto"/>
              <w:rPr>
                <w:rFonts w:ascii="Arial"/>
                <w:sz w:val="21"/>
              </w:rPr>
            </w:pPr>
          </w:p>
          <w:p>
            <w:pPr>
              <w:pStyle w:val="7"/>
              <w:spacing w:before="94" w:line="212" w:lineRule="auto"/>
              <w:ind w:left="125"/>
            </w:pPr>
            <w:r>
              <w:rPr>
                <w:color w:val="2E97D3"/>
                <w:spacing w:val="-12"/>
                <w:u w:val="single" w:color="auto"/>
              </w:rPr>
              <w:t>0.00</w:t>
            </w:r>
          </w:p>
        </w:tc>
        <w:tc>
          <w:tcPr>
            <w:tcW w:w="797" w:type="dxa"/>
            <w:tcBorders>
              <w:bottom w:val="single" w:color="000000" w:sz="6" w:space="0"/>
            </w:tcBorders>
            <w:vAlign w:val="top"/>
          </w:tcPr>
          <w:p>
            <w:pPr>
              <w:spacing w:line="440" w:lineRule="auto"/>
              <w:rPr>
                <w:rFonts w:ascii="Arial"/>
                <w:sz w:val="21"/>
              </w:rPr>
            </w:pPr>
          </w:p>
          <w:p>
            <w:pPr>
              <w:pStyle w:val="7"/>
              <w:spacing w:before="94" w:line="212" w:lineRule="auto"/>
              <w:ind w:left="151"/>
              <w:rPr>
                <w:rFonts w:hint="default" w:eastAsia="微软雅黑"/>
                <w:lang w:val="en-US" w:eastAsia="zh-CN"/>
              </w:rPr>
            </w:pPr>
            <w:r>
              <w:rPr>
                <w:rFonts w:hint="eastAsia"/>
                <w:color w:val="2E97D3"/>
                <w:spacing w:val="-16"/>
                <w:u w:val="single" w:color="auto"/>
                <w:lang w:val="en-US" w:eastAsia="zh-CN"/>
              </w:rPr>
              <w:t>2.62</w:t>
            </w:r>
          </w:p>
        </w:tc>
        <w:tc>
          <w:tcPr>
            <w:tcW w:w="661" w:type="dxa"/>
            <w:tcBorders>
              <w:bottom w:val="single" w:color="000000" w:sz="6" w:space="0"/>
            </w:tcBorders>
            <w:vAlign w:val="top"/>
          </w:tcPr>
          <w:p>
            <w:pPr>
              <w:spacing w:line="440" w:lineRule="auto"/>
              <w:rPr>
                <w:rFonts w:ascii="Arial"/>
                <w:sz w:val="21"/>
              </w:rPr>
            </w:pPr>
          </w:p>
          <w:p>
            <w:pPr>
              <w:pStyle w:val="7"/>
              <w:spacing w:before="94" w:line="212" w:lineRule="auto"/>
              <w:ind w:left="132"/>
            </w:pPr>
            <w:r>
              <w:rPr>
                <w:color w:val="2E97D3"/>
                <w:spacing w:val="-13"/>
                <w:u w:val="single" w:color="auto"/>
              </w:rPr>
              <w:t>0.00</w:t>
            </w:r>
          </w:p>
        </w:tc>
        <w:tc>
          <w:tcPr>
            <w:tcW w:w="738" w:type="dxa"/>
            <w:tcBorders>
              <w:bottom w:val="single" w:color="000000" w:sz="6" w:space="0"/>
            </w:tcBorders>
            <w:vAlign w:val="top"/>
          </w:tcPr>
          <w:p>
            <w:pPr>
              <w:spacing w:line="440" w:lineRule="auto"/>
              <w:rPr>
                <w:rFonts w:ascii="Arial"/>
                <w:sz w:val="21"/>
              </w:rPr>
            </w:pPr>
          </w:p>
          <w:p>
            <w:pPr>
              <w:pStyle w:val="7"/>
              <w:spacing w:before="94" w:line="212" w:lineRule="auto"/>
              <w:ind w:left="157"/>
              <w:rPr>
                <w:rFonts w:hint="default" w:eastAsia="微软雅黑"/>
                <w:lang w:val="en-US" w:eastAsia="zh-CN"/>
              </w:rPr>
            </w:pPr>
            <w:r>
              <w:rPr>
                <w:rFonts w:hint="eastAsia"/>
                <w:color w:val="2E97D3"/>
                <w:spacing w:val="-16"/>
                <w:u w:val="single" w:color="auto"/>
                <w:lang w:val="en-US" w:eastAsia="zh-CN"/>
              </w:rPr>
              <w:t>2.62</w:t>
            </w:r>
          </w:p>
        </w:tc>
        <w:tc>
          <w:tcPr>
            <w:tcW w:w="789" w:type="dxa"/>
            <w:tcBorders>
              <w:bottom w:val="single" w:color="000000" w:sz="6" w:space="0"/>
              <w:right w:val="single" w:color="000000" w:sz="6" w:space="0"/>
            </w:tcBorders>
            <w:vAlign w:val="top"/>
          </w:tcPr>
          <w:p>
            <w:pPr>
              <w:spacing w:line="440" w:lineRule="auto"/>
              <w:rPr>
                <w:rFonts w:ascii="Arial"/>
                <w:sz w:val="21"/>
              </w:rPr>
            </w:pPr>
          </w:p>
          <w:p>
            <w:pPr>
              <w:pStyle w:val="7"/>
              <w:spacing w:before="94" w:line="212" w:lineRule="auto"/>
              <w:ind w:left="137"/>
            </w:pPr>
            <w:r>
              <w:rPr>
                <w:color w:val="2E97D3"/>
                <w:spacing w:val="-13"/>
                <w:u w:val="single" w:color="auto"/>
              </w:rPr>
              <w:t>0.00</w:t>
            </w:r>
          </w:p>
        </w:tc>
      </w:tr>
    </w:tbl>
    <w:p>
      <w:pPr>
        <w:spacing w:line="201" w:lineRule="auto"/>
        <w:rPr>
          <w:spacing w:val="3"/>
          <w:sz w:val="28"/>
          <w:szCs w:val="28"/>
        </w:rPr>
      </w:pPr>
    </w:p>
    <w:p>
      <w:pPr>
        <w:spacing w:line="201" w:lineRule="auto"/>
        <w:ind w:left="420" w:leftChars="200" w:firstLine="0" w:firstLineChars="0"/>
        <w:rPr>
          <w:rFonts w:ascii="Arial" w:hAnsi="Arial" w:eastAsia="Arial" w:cs="Arial"/>
          <w:sz w:val="18"/>
          <w:szCs w:val="18"/>
        </w:rPr>
        <w:sectPr>
          <w:footerReference r:id="rId15" w:type="default"/>
          <w:pgSz w:w="11906" w:h="16840"/>
          <w:pgMar w:top="400" w:right="1068" w:bottom="400" w:left="540" w:header="0" w:footer="0" w:gutter="0"/>
          <w:cols w:space="720" w:num="1"/>
        </w:sectPr>
      </w:pPr>
      <w:r>
        <w:rPr>
          <w:spacing w:val="3"/>
          <w:sz w:val="28"/>
          <w:szCs w:val="28"/>
        </w:rPr>
        <w:t>注：本表反映部门本年度财政拨款</w:t>
      </w:r>
      <w:r>
        <w:rPr>
          <w:spacing w:val="-59"/>
          <w:sz w:val="28"/>
          <w:szCs w:val="28"/>
        </w:rPr>
        <w:t xml:space="preserve"> </w:t>
      </w:r>
      <w:r>
        <w:rPr>
          <w:rFonts w:ascii="Arial" w:hAnsi="Arial" w:eastAsia="Arial" w:cs="Arial"/>
          <w:spacing w:val="3"/>
          <w:sz w:val="28"/>
          <w:szCs w:val="28"/>
        </w:rPr>
        <w:t>“</w:t>
      </w:r>
      <w:r>
        <w:rPr>
          <w:spacing w:val="3"/>
          <w:sz w:val="28"/>
          <w:szCs w:val="28"/>
        </w:rPr>
        <w:t>三公</w:t>
      </w:r>
      <w:r>
        <w:rPr>
          <w:spacing w:val="-59"/>
          <w:sz w:val="28"/>
          <w:szCs w:val="28"/>
        </w:rPr>
        <w:t xml:space="preserve"> </w:t>
      </w:r>
      <w:r>
        <w:rPr>
          <w:rFonts w:ascii="Arial" w:hAnsi="Arial" w:eastAsia="Arial" w:cs="Arial"/>
          <w:spacing w:val="3"/>
          <w:sz w:val="28"/>
          <w:szCs w:val="28"/>
        </w:rPr>
        <w:t>”</w:t>
      </w:r>
      <w:r>
        <w:rPr>
          <w:spacing w:val="3"/>
          <w:sz w:val="28"/>
          <w:szCs w:val="28"/>
        </w:rPr>
        <w:t>经费支出情况。</w:t>
      </w:r>
      <w:r>
        <w:rPr>
          <w:spacing w:val="2"/>
          <w:sz w:val="28"/>
          <w:szCs w:val="28"/>
        </w:rPr>
        <w:t>其中，预算数为</w:t>
      </w:r>
      <w:r>
        <w:rPr>
          <w:rFonts w:ascii="Arial" w:hAnsi="Arial" w:eastAsia="Arial" w:cs="Arial"/>
          <w:spacing w:val="3"/>
          <w:sz w:val="28"/>
          <w:szCs w:val="28"/>
        </w:rPr>
        <w:t>“</w:t>
      </w:r>
      <w:r>
        <w:rPr>
          <w:spacing w:val="3"/>
          <w:sz w:val="28"/>
          <w:szCs w:val="28"/>
        </w:rPr>
        <w:t>三公</w:t>
      </w:r>
      <w:r>
        <w:rPr>
          <w:spacing w:val="-53"/>
          <w:sz w:val="28"/>
          <w:szCs w:val="28"/>
        </w:rPr>
        <w:t xml:space="preserve"> </w:t>
      </w:r>
      <w:r>
        <w:rPr>
          <w:rFonts w:ascii="Arial" w:hAnsi="Arial" w:eastAsia="Arial" w:cs="Arial"/>
          <w:spacing w:val="3"/>
          <w:sz w:val="28"/>
          <w:szCs w:val="28"/>
        </w:rPr>
        <w:t>”</w:t>
      </w:r>
      <w:r>
        <w:rPr>
          <w:spacing w:val="3"/>
          <w:sz w:val="28"/>
          <w:szCs w:val="28"/>
        </w:rPr>
        <w:t>经费年初预算数，决算数是包括当年一般公共预算财政拨款和以前年度</w:t>
      </w:r>
      <w:r>
        <w:rPr>
          <w:spacing w:val="1"/>
          <w:sz w:val="28"/>
          <w:szCs w:val="28"/>
        </w:rPr>
        <w:t>结转资金安排的实际支出。</w:t>
      </w:r>
    </w:p>
    <w:p>
      <w:pPr>
        <w:spacing w:line="14" w:lineRule="auto"/>
        <w:rPr>
          <w:rFonts w:ascii="Arial"/>
          <w:sz w:val="2"/>
        </w:rPr>
      </w:pPr>
    </w:p>
    <w:p>
      <w:pPr>
        <w:spacing w:line="14" w:lineRule="auto"/>
        <w:rPr>
          <w:rFonts w:hint="eastAsia" w:ascii="Arial" w:hAnsi="Arial" w:eastAsia="宋体" w:cs="Arial"/>
          <w:sz w:val="2"/>
          <w:szCs w:val="2"/>
          <w:lang w:eastAsia="zh-CN"/>
        </w:rPr>
        <w:sectPr>
          <w:footerReference r:id="rId16" w:type="default"/>
          <w:type w:val="continuous"/>
          <w:pgSz w:w="11906" w:h="16840"/>
          <w:pgMar w:top="400" w:right="1068" w:bottom="1157" w:left="961" w:header="0" w:footer="983" w:gutter="0"/>
          <w:cols w:equalWidth="0" w:num="1">
            <w:col w:w="9877"/>
          </w:cols>
        </w:sectPr>
      </w:pPr>
      <w:r>
        <w:rPr>
          <w:rFonts w:hint="eastAsia" w:eastAsia="宋体" w:cs="Arial"/>
          <w:sz w:val="2"/>
          <w:szCs w:val="2"/>
          <w:lang w:eastAsia="zh-CN"/>
        </w:rPr>
        <w:t>不骂你</w:t>
      </w:r>
    </w:p>
    <w:p>
      <w:pPr>
        <w:spacing w:before="22"/>
        <w:rPr>
          <w:rFonts w:ascii="Arial"/>
          <w:sz w:val="21"/>
        </w:rPr>
      </w:pPr>
    </w:p>
    <w:p>
      <w:pPr>
        <w:pStyle w:val="2"/>
        <w:spacing w:before="133" w:line="188" w:lineRule="auto"/>
        <w:jc w:val="center"/>
        <w:outlineLvl w:val="0"/>
        <w:rPr>
          <w:spacing w:val="7"/>
          <w:sz w:val="31"/>
          <w:szCs w:val="31"/>
        </w:rPr>
      </w:pPr>
      <w:r>
        <w:rPr>
          <w:spacing w:val="7"/>
          <w:sz w:val="31"/>
          <w:szCs w:val="31"/>
        </w:rPr>
        <w:t>政府性基金预算财政拨款收入支出决算表</w:t>
      </w:r>
    </w:p>
    <w:p>
      <w:pPr>
        <w:pStyle w:val="2"/>
        <w:spacing w:before="98" w:line="181" w:lineRule="auto"/>
        <w:ind w:right="1021" w:firstLine="8460" w:firstLineChars="4500"/>
        <w:rPr>
          <w:spacing w:val="-1"/>
          <w:sz w:val="19"/>
          <w:szCs w:val="19"/>
        </w:rPr>
      </w:pPr>
      <w:r>
        <w:rPr>
          <w:spacing w:val="-1"/>
          <w:sz w:val="19"/>
          <w:szCs w:val="19"/>
        </w:rPr>
        <w:t>公开0</w:t>
      </w:r>
      <w:r>
        <w:rPr>
          <w:rFonts w:hint="eastAsia"/>
          <w:spacing w:val="-1"/>
          <w:sz w:val="19"/>
          <w:szCs w:val="19"/>
          <w:lang w:val="en-US" w:eastAsia="zh-CN"/>
        </w:rPr>
        <w:t>8</w:t>
      </w:r>
      <w:r>
        <w:rPr>
          <w:spacing w:val="-1"/>
          <w:sz w:val="19"/>
          <w:szCs w:val="19"/>
        </w:rPr>
        <w:t>表</w:t>
      </w:r>
    </w:p>
    <w:p>
      <w:pPr>
        <w:spacing w:line="201" w:lineRule="auto"/>
        <w:ind w:firstLine="564" w:firstLineChars="300"/>
        <w:rPr>
          <w:spacing w:val="7"/>
          <w:sz w:val="31"/>
          <w:szCs w:val="31"/>
        </w:rPr>
      </w:pPr>
      <w:r>
        <w:rPr>
          <w:rFonts w:hint="eastAsia" w:ascii="微软雅黑" w:hAnsi="微软雅黑" w:eastAsia="微软雅黑" w:cs="微软雅黑"/>
          <w:spacing w:val="-1"/>
          <w:sz w:val="19"/>
          <w:szCs w:val="19"/>
        </w:rPr>
        <w:t xml:space="preserve">部门： </w:t>
      </w:r>
      <w:r>
        <w:rPr>
          <w:rFonts w:hint="eastAsia" w:ascii="微软雅黑" w:hAnsi="微软雅黑" w:eastAsia="微软雅黑" w:cs="微软雅黑"/>
          <w:spacing w:val="-1"/>
          <w:sz w:val="19"/>
          <w:szCs w:val="19"/>
          <w:lang w:eastAsia="zh-CN"/>
        </w:rPr>
        <w:t>云浮市云安区高村镇卫生院</w:t>
      </w:r>
      <w:r>
        <w:rPr>
          <w:rFonts w:hint="eastAsia" w:ascii="微软雅黑" w:hAnsi="微软雅黑" w:eastAsia="微软雅黑" w:cs="微软雅黑"/>
          <w:spacing w:val="-1"/>
          <w:sz w:val="19"/>
          <w:szCs w:val="19"/>
          <w:lang w:val="en-US" w:eastAsia="zh-CN"/>
        </w:rPr>
        <w:t xml:space="preserve">                                                                                           </w:t>
      </w:r>
      <w:r>
        <w:rPr>
          <w:rFonts w:hint="eastAsia" w:ascii="微软雅黑" w:hAnsi="微软雅黑" w:eastAsia="微软雅黑" w:cs="微软雅黑"/>
          <w:spacing w:val="-1"/>
          <w:sz w:val="19"/>
          <w:szCs w:val="19"/>
          <w:lang w:eastAsia="zh-CN"/>
        </w:rPr>
        <w:t>单位：万元</w:t>
      </w:r>
    </w:p>
    <w:p>
      <w:pPr>
        <w:spacing w:line="208" w:lineRule="auto"/>
        <w:rPr>
          <w:sz w:val="19"/>
          <w:szCs w:val="19"/>
        </w:rPr>
      </w:pPr>
    </w:p>
    <w:tbl>
      <w:tblPr>
        <w:tblStyle w:val="6"/>
        <w:tblW w:w="8792" w:type="dxa"/>
        <w:tblInd w:w="5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600"/>
        <w:gridCol w:w="1081"/>
        <w:gridCol w:w="1040"/>
        <w:gridCol w:w="963"/>
        <w:gridCol w:w="829"/>
        <w:gridCol w:w="964"/>
        <w:gridCol w:w="11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2766" w:type="dxa"/>
            <w:gridSpan w:val="2"/>
            <w:tcBorders>
              <w:top w:val="single" w:color="auto" w:sz="4" w:space="0"/>
              <w:left w:val="single" w:color="000000" w:sz="6" w:space="0"/>
            </w:tcBorders>
            <w:vAlign w:val="top"/>
          </w:tcPr>
          <w:p>
            <w:pPr>
              <w:pStyle w:val="7"/>
              <w:spacing w:before="121" w:line="176" w:lineRule="auto"/>
              <w:ind w:left="972"/>
              <w:rPr>
                <w:sz w:val="24"/>
                <w:szCs w:val="24"/>
              </w:rPr>
            </w:pPr>
            <w:r>
              <mc:AlternateContent>
                <mc:Choice Requires="wps">
                  <w:drawing>
                    <wp:anchor distT="0" distB="0" distL="114300" distR="114300" simplePos="0" relativeHeight="251666432" behindDoc="0" locked="0" layoutInCell="0" allowOverlap="1">
                      <wp:simplePos x="0" y="0"/>
                      <wp:positionH relativeFrom="page">
                        <wp:posOffset>-1858010</wp:posOffset>
                      </wp:positionH>
                      <wp:positionV relativeFrom="page">
                        <wp:posOffset>2348230</wp:posOffset>
                      </wp:positionV>
                      <wp:extent cx="8255" cy="5959475"/>
                      <wp:effectExtent l="0" t="0" r="10795" b="3175"/>
                      <wp:wrapNone/>
                      <wp:docPr id="8" name="任意多边形 8"/>
                      <wp:cNvGraphicFramePr/>
                      <a:graphic xmlns:a="http://schemas.openxmlformats.org/drawingml/2006/main">
                        <a:graphicData uri="http://schemas.microsoft.com/office/word/2010/wordprocessingShape">
                          <wps:wsp>
                            <wps:cNvSpPr/>
                            <wps:spPr>
                              <a:xfrm>
                                <a:off x="0" y="0"/>
                                <a:ext cx="8255" cy="5959475"/>
                              </a:xfrm>
                              <a:custGeom>
                                <a:avLst/>
                                <a:gdLst/>
                                <a:ahLst/>
                                <a:cxnLst/>
                                <a:pathLst>
                                  <a:path w="12" h="9385">
                                    <a:moveTo>
                                      <a:pt x="0" y="0"/>
                                    </a:moveTo>
                                    <a:lnTo>
                                      <a:pt x="12" y="0"/>
                                    </a:lnTo>
                                    <a:lnTo>
                                      <a:pt x="12" y="312"/>
                                    </a:lnTo>
                                    <a:lnTo>
                                      <a:pt x="0" y="312"/>
                                    </a:lnTo>
                                    <a:lnTo>
                                      <a:pt x="0" y="0"/>
                                    </a:lnTo>
                                    <a:close/>
                                  </a:path>
                                  <a:path w="12" h="9385">
                                    <a:moveTo>
                                      <a:pt x="0" y="0"/>
                                    </a:moveTo>
                                    <a:lnTo>
                                      <a:pt x="12" y="0"/>
                                    </a:lnTo>
                                    <a:lnTo>
                                      <a:pt x="12" y="624"/>
                                    </a:lnTo>
                                    <a:lnTo>
                                      <a:pt x="0" y="624"/>
                                    </a:lnTo>
                                    <a:lnTo>
                                      <a:pt x="0" y="0"/>
                                    </a:lnTo>
                                    <a:close/>
                                  </a:path>
                                  <a:path w="12" h="9385">
                                    <a:moveTo>
                                      <a:pt x="0" y="635"/>
                                    </a:moveTo>
                                    <a:lnTo>
                                      <a:pt x="12" y="635"/>
                                    </a:lnTo>
                                    <a:lnTo>
                                      <a:pt x="12" y="945"/>
                                    </a:lnTo>
                                    <a:lnTo>
                                      <a:pt x="0" y="945"/>
                                    </a:lnTo>
                                    <a:lnTo>
                                      <a:pt x="0" y="635"/>
                                    </a:lnTo>
                                    <a:close/>
                                  </a:path>
                                  <a:path w="12" h="9385">
                                    <a:moveTo>
                                      <a:pt x="0" y="635"/>
                                    </a:moveTo>
                                    <a:lnTo>
                                      <a:pt x="12" y="635"/>
                                    </a:lnTo>
                                    <a:lnTo>
                                      <a:pt x="12" y="1257"/>
                                    </a:lnTo>
                                    <a:lnTo>
                                      <a:pt x="0" y="1257"/>
                                    </a:lnTo>
                                    <a:lnTo>
                                      <a:pt x="0" y="635"/>
                                    </a:lnTo>
                                    <a:close/>
                                  </a:path>
                                  <a:path w="12" h="9385">
                                    <a:moveTo>
                                      <a:pt x="0" y="1257"/>
                                    </a:moveTo>
                                    <a:lnTo>
                                      <a:pt x="12" y="1257"/>
                                    </a:lnTo>
                                    <a:lnTo>
                                      <a:pt x="12" y="1883"/>
                                    </a:lnTo>
                                    <a:lnTo>
                                      <a:pt x="0" y="1883"/>
                                    </a:lnTo>
                                    <a:lnTo>
                                      <a:pt x="0" y="1257"/>
                                    </a:lnTo>
                                    <a:close/>
                                  </a:path>
                                  <a:path w="12" h="9385">
                                    <a:moveTo>
                                      <a:pt x="0" y="1881"/>
                                    </a:moveTo>
                                    <a:lnTo>
                                      <a:pt x="12" y="1881"/>
                                    </a:lnTo>
                                    <a:lnTo>
                                      <a:pt x="12" y="2505"/>
                                    </a:lnTo>
                                    <a:lnTo>
                                      <a:pt x="0" y="2505"/>
                                    </a:lnTo>
                                    <a:lnTo>
                                      <a:pt x="0" y="1881"/>
                                    </a:lnTo>
                                    <a:close/>
                                  </a:path>
                                  <a:path w="12" h="9385">
                                    <a:moveTo>
                                      <a:pt x="0" y="2505"/>
                                    </a:moveTo>
                                    <a:lnTo>
                                      <a:pt x="12" y="2505"/>
                                    </a:lnTo>
                                    <a:lnTo>
                                      <a:pt x="12" y="2817"/>
                                    </a:lnTo>
                                    <a:lnTo>
                                      <a:pt x="0" y="2817"/>
                                    </a:lnTo>
                                    <a:lnTo>
                                      <a:pt x="0" y="2505"/>
                                    </a:lnTo>
                                    <a:close/>
                                  </a:path>
                                  <a:path w="12" h="9385">
                                    <a:moveTo>
                                      <a:pt x="0" y="2827"/>
                                    </a:moveTo>
                                    <a:lnTo>
                                      <a:pt x="12" y="2827"/>
                                    </a:lnTo>
                                    <a:lnTo>
                                      <a:pt x="12" y="3139"/>
                                    </a:lnTo>
                                    <a:lnTo>
                                      <a:pt x="0" y="3139"/>
                                    </a:lnTo>
                                    <a:lnTo>
                                      <a:pt x="0" y="2827"/>
                                    </a:lnTo>
                                    <a:close/>
                                  </a:path>
                                  <a:path w="12" h="9385">
                                    <a:moveTo>
                                      <a:pt x="0" y="2827"/>
                                    </a:moveTo>
                                    <a:lnTo>
                                      <a:pt x="12" y="2827"/>
                                    </a:lnTo>
                                    <a:lnTo>
                                      <a:pt x="12" y="3453"/>
                                    </a:lnTo>
                                    <a:lnTo>
                                      <a:pt x="0" y="3453"/>
                                    </a:lnTo>
                                    <a:lnTo>
                                      <a:pt x="0" y="2827"/>
                                    </a:lnTo>
                                    <a:close/>
                                  </a:path>
                                  <a:path w="12" h="9385">
                                    <a:moveTo>
                                      <a:pt x="0" y="3463"/>
                                    </a:moveTo>
                                    <a:lnTo>
                                      <a:pt x="12" y="3463"/>
                                    </a:lnTo>
                                    <a:lnTo>
                                      <a:pt x="12" y="3775"/>
                                    </a:lnTo>
                                    <a:lnTo>
                                      <a:pt x="0" y="3775"/>
                                    </a:lnTo>
                                    <a:lnTo>
                                      <a:pt x="0" y="3463"/>
                                    </a:lnTo>
                                    <a:close/>
                                  </a:path>
                                  <a:path w="12" h="9385">
                                    <a:moveTo>
                                      <a:pt x="0" y="3463"/>
                                    </a:moveTo>
                                    <a:lnTo>
                                      <a:pt x="12" y="3463"/>
                                    </a:lnTo>
                                    <a:lnTo>
                                      <a:pt x="12" y="3775"/>
                                    </a:lnTo>
                                    <a:lnTo>
                                      <a:pt x="0" y="3775"/>
                                    </a:lnTo>
                                    <a:lnTo>
                                      <a:pt x="0" y="3463"/>
                                    </a:lnTo>
                                    <a:close/>
                                  </a:path>
                                  <a:path w="12" h="9385">
                                    <a:moveTo>
                                      <a:pt x="0" y="3463"/>
                                    </a:moveTo>
                                    <a:lnTo>
                                      <a:pt x="12" y="3463"/>
                                    </a:lnTo>
                                    <a:lnTo>
                                      <a:pt x="12" y="3775"/>
                                    </a:lnTo>
                                    <a:lnTo>
                                      <a:pt x="0" y="3775"/>
                                    </a:lnTo>
                                    <a:lnTo>
                                      <a:pt x="0" y="3463"/>
                                    </a:lnTo>
                                    <a:close/>
                                  </a:path>
                                  <a:path w="12" h="9385">
                                    <a:moveTo>
                                      <a:pt x="0" y="3463"/>
                                    </a:moveTo>
                                    <a:lnTo>
                                      <a:pt x="12" y="3463"/>
                                    </a:lnTo>
                                    <a:lnTo>
                                      <a:pt x="12" y="3775"/>
                                    </a:lnTo>
                                    <a:lnTo>
                                      <a:pt x="0" y="3775"/>
                                    </a:lnTo>
                                    <a:lnTo>
                                      <a:pt x="0" y="3463"/>
                                    </a:lnTo>
                                    <a:close/>
                                  </a:path>
                                  <a:path w="12" h="9385">
                                    <a:moveTo>
                                      <a:pt x="0" y="3463"/>
                                    </a:moveTo>
                                    <a:lnTo>
                                      <a:pt x="12" y="3463"/>
                                    </a:lnTo>
                                    <a:lnTo>
                                      <a:pt x="12" y="3775"/>
                                    </a:lnTo>
                                    <a:lnTo>
                                      <a:pt x="0" y="3775"/>
                                    </a:lnTo>
                                    <a:lnTo>
                                      <a:pt x="0" y="3463"/>
                                    </a:lnTo>
                                    <a:close/>
                                  </a:path>
                                  <a:path w="12" h="9385">
                                    <a:moveTo>
                                      <a:pt x="0" y="3463"/>
                                    </a:moveTo>
                                    <a:lnTo>
                                      <a:pt x="12" y="3463"/>
                                    </a:lnTo>
                                    <a:lnTo>
                                      <a:pt x="12" y="3775"/>
                                    </a:lnTo>
                                    <a:lnTo>
                                      <a:pt x="0" y="3775"/>
                                    </a:lnTo>
                                    <a:lnTo>
                                      <a:pt x="0" y="3463"/>
                                    </a:lnTo>
                                    <a:close/>
                                  </a:path>
                                  <a:path w="12" h="9385">
                                    <a:moveTo>
                                      <a:pt x="0" y="3463"/>
                                    </a:moveTo>
                                    <a:lnTo>
                                      <a:pt x="12" y="3463"/>
                                    </a:lnTo>
                                    <a:lnTo>
                                      <a:pt x="12" y="3775"/>
                                    </a:lnTo>
                                    <a:lnTo>
                                      <a:pt x="0" y="3775"/>
                                    </a:lnTo>
                                    <a:lnTo>
                                      <a:pt x="0" y="3463"/>
                                    </a:lnTo>
                                    <a:close/>
                                  </a:path>
                                  <a:path w="12" h="9385">
                                    <a:moveTo>
                                      <a:pt x="0" y="3463"/>
                                    </a:moveTo>
                                    <a:lnTo>
                                      <a:pt x="12" y="3463"/>
                                    </a:lnTo>
                                    <a:lnTo>
                                      <a:pt x="12" y="3775"/>
                                    </a:lnTo>
                                    <a:lnTo>
                                      <a:pt x="0" y="3775"/>
                                    </a:lnTo>
                                    <a:lnTo>
                                      <a:pt x="0" y="3463"/>
                                    </a:lnTo>
                                    <a:close/>
                                  </a:path>
                                  <a:path w="12" h="9385">
                                    <a:moveTo>
                                      <a:pt x="0" y="3463"/>
                                    </a:moveTo>
                                    <a:lnTo>
                                      <a:pt x="12" y="3463"/>
                                    </a:lnTo>
                                    <a:lnTo>
                                      <a:pt x="12" y="3775"/>
                                    </a:lnTo>
                                    <a:lnTo>
                                      <a:pt x="0" y="3775"/>
                                    </a:lnTo>
                                    <a:lnTo>
                                      <a:pt x="0" y="3463"/>
                                    </a:lnTo>
                                    <a:close/>
                                  </a:path>
                                  <a:path w="12" h="9385">
                                    <a:moveTo>
                                      <a:pt x="0" y="4392"/>
                                    </a:moveTo>
                                    <a:lnTo>
                                      <a:pt x="12" y="4392"/>
                                    </a:lnTo>
                                    <a:lnTo>
                                      <a:pt x="12" y="5016"/>
                                    </a:lnTo>
                                    <a:lnTo>
                                      <a:pt x="0" y="5016"/>
                                    </a:lnTo>
                                    <a:lnTo>
                                      <a:pt x="0" y="4392"/>
                                    </a:lnTo>
                                    <a:close/>
                                  </a:path>
                                  <a:path w="12" h="9385">
                                    <a:moveTo>
                                      <a:pt x="0" y="5015"/>
                                    </a:moveTo>
                                    <a:lnTo>
                                      <a:pt x="12" y="5015"/>
                                    </a:lnTo>
                                    <a:lnTo>
                                      <a:pt x="12" y="5640"/>
                                    </a:lnTo>
                                    <a:lnTo>
                                      <a:pt x="0" y="5640"/>
                                    </a:lnTo>
                                    <a:lnTo>
                                      <a:pt x="0" y="5015"/>
                                    </a:lnTo>
                                    <a:close/>
                                  </a:path>
                                  <a:path w="12" h="9385">
                                    <a:moveTo>
                                      <a:pt x="0" y="6264"/>
                                    </a:moveTo>
                                    <a:lnTo>
                                      <a:pt x="12" y="6264"/>
                                    </a:lnTo>
                                    <a:lnTo>
                                      <a:pt x="12" y="6888"/>
                                    </a:lnTo>
                                    <a:lnTo>
                                      <a:pt x="0" y="6888"/>
                                    </a:lnTo>
                                    <a:lnTo>
                                      <a:pt x="0" y="6264"/>
                                    </a:lnTo>
                                    <a:close/>
                                  </a:path>
                                  <a:path w="12" h="9385">
                                    <a:moveTo>
                                      <a:pt x="0" y="6888"/>
                                    </a:moveTo>
                                    <a:lnTo>
                                      <a:pt x="12" y="6888"/>
                                    </a:lnTo>
                                    <a:lnTo>
                                      <a:pt x="12" y="7512"/>
                                    </a:lnTo>
                                    <a:lnTo>
                                      <a:pt x="0" y="7512"/>
                                    </a:lnTo>
                                    <a:lnTo>
                                      <a:pt x="0" y="6888"/>
                                    </a:lnTo>
                                    <a:close/>
                                  </a:path>
                                  <a:path w="12" h="9385">
                                    <a:moveTo>
                                      <a:pt x="0" y="7511"/>
                                    </a:moveTo>
                                    <a:lnTo>
                                      <a:pt x="12" y="7511"/>
                                    </a:lnTo>
                                    <a:lnTo>
                                      <a:pt x="12" y="8135"/>
                                    </a:lnTo>
                                    <a:lnTo>
                                      <a:pt x="0" y="8135"/>
                                    </a:lnTo>
                                    <a:lnTo>
                                      <a:pt x="0" y="7511"/>
                                    </a:lnTo>
                                    <a:close/>
                                  </a:path>
                                  <a:path w="12" h="9385">
                                    <a:moveTo>
                                      <a:pt x="0" y="8135"/>
                                    </a:moveTo>
                                    <a:lnTo>
                                      <a:pt x="12" y="8135"/>
                                    </a:lnTo>
                                    <a:lnTo>
                                      <a:pt x="12" y="8760"/>
                                    </a:lnTo>
                                    <a:lnTo>
                                      <a:pt x="0" y="8760"/>
                                    </a:lnTo>
                                    <a:lnTo>
                                      <a:pt x="0" y="8135"/>
                                    </a:lnTo>
                                    <a:close/>
                                  </a:path>
                                  <a:path w="12" h="9385">
                                    <a:moveTo>
                                      <a:pt x="0" y="8760"/>
                                    </a:moveTo>
                                    <a:lnTo>
                                      <a:pt x="12" y="8760"/>
                                    </a:lnTo>
                                    <a:lnTo>
                                      <a:pt x="12" y="9384"/>
                                    </a:lnTo>
                                    <a:lnTo>
                                      <a:pt x="0" y="9384"/>
                                    </a:lnTo>
                                    <a:lnTo>
                                      <a:pt x="0" y="8760"/>
                                    </a:lnTo>
                                    <a:close/>
                                  </a:path>
                                </a:pathLst>
                              </a:custGeom>
                              <a:solidFill>
                                <a:srgbClr val="B5082E"/>
                              </a:solidFill>
                              <a:ln>
                                <a:noFill/>
                              </a:ln>
                            </wps:spPr>
                            <wps:bodyPr upright="true"/>
                          </wps:wsp>
                        </a:graphicData>
                      </a:graphic>
                    </wp:anchor>
                  </w:drawing>
                </mc:Choice>
                <mc:Fallback>
                  <w:pict>
                    <v:shape id="_x0000_s1026" o:spid="_x0000_s1026" o:spt="100" style="position:absolute;left:0pt;margin-left:-146.3pt;margin-top:184.9pt;height:469.25pt;width:0.65pt;mso-position-horizontal-relative:page;mso-position-vertical-relative:page;z-index:251666432;mso-width-relative:page;mso-height-relative:page;" fillcolor="#B5082E" filled="t" stroked="f" coordsize="12,9385" o:allowincell="f" o:gfxdata="UEsFBgAAAAAAAAAAAAAAAAAAAAAAAFBLAwQKAAAAAACHTuJAAAAAAAAAAAAAAAAABAAAAGRycy9Q&#10;SwMEFAAAAAgAh07iQJa5a93dAAAADgEAAA8AAABkcnMvZG93bnJldi54bWxNj01PwzAMhu9I/IfI&#10;SNy29EOqutJ0ByS2IcRhhQPcssa0FY1TNVk7+PWYExxtP3r9vOX2Ygcx4+R7RwridQQCqXGmp1bB&#10;68vDKgfhgyajB0eo4As9bKvrq1IXxi10xLkOreAQ8oVW0IUwFlL6pkOr/dqNSHz7cJPVgceplWbS&#10;C4fbQSZRlEmre+IPnR7xvsPmsz5bBWH//fR49Ptd/Zy/t/NSH/LD7k2p25s4ugMR8BL+YPjVZ3Wo&#10;2OnkzmS8GBSskk2SMasgzTZcghFexSmIE8NplKcgq1L+r1H9AFBLAwQUAAAACACHTuJAgt+3NdkD&#10;AAD7GgAADgAAAGRycy9lMm9Eb2MueG1s7ZnNbptAEMfvlfoOiHtjAwZjK3akNk0vVRsp6QNsYLGR&#10;gEW7+CP33nvvsepLVFH7NE3Vx+gseMwSLLEKqdqDL5619++Z/c0MNuyenm3TxFhTLmKWzUzrZGga&#10;NAtYGGeLmfnh+uKFbxqiIFlIEpbRmXlLhXk2f/7sdJNPqc2WLAkpN8BJJqabfGYuiyKfDgYiWNKU&#10;iBOW0wwmI8ZTUsBbvhiEnGzAe5oM7OHQG2wYD3POAioEfHpeTZrz0n8U0aB4H0WCFkYyM2FtRfnK&#10;y9cb+TqYn5LpgpN8GQe7ZZBHrCIlcQZB967OSUGMFY9brtI44EywqDgJWDpgURQHtGQAGmv4gOZq&#10;SXJaskByRL5Pk3g6t8G79SU34nBmQqEykkKJft7d/fr46f7r598/vt1//2L4MkmbXExBe5Vf8t07&#10;AUNJvI14Ki2wGNsysbf7xNJtYQTwoW+7rmkEMOFO3Mlo7EqXg/q7wUoUbygr/ZD1W1FUZQlxRJY4&#10;CrYZDnNSyI9lbDk0NtB/tmksZ+bE8d2yGilb02tWKooHi4Po9WySqSrpBRlAhpNo89LVTuSArVhw&#10;Gm0lg54DV3qqshuVgEHCBK2cS8B/C+rZIw1QPdWTg3oOdlRHTWshlglto6qTEfrDabRqVfVU7ZC9&#10;61q7fBpcy3bHGsXVlNWrw6T1BlYidxArSoyOtlFhy/cdHWRNWTuB/Zl939qtsIu5ViIr2gaz7Q51&#10;2lpTBhnE9WG03sxK6A5mRYnR0TaZfUuntW1NWTuD/Zl9G1fYxVwrkRVtg9mxnIlGb2vK7HbU/5F5&#10;5Opcz46e7G8wOyMPV9hRZ0WJ9UXbrPN4fyOF82gr3e7mQ1NWrw+99K6zQnJkrm9D8d6xnXHM/LHO&#10;mk2rKWtn+tjbj3igOF7Pu8fJw9dpu8sO6zSbVlPWjnrs7WNva+2EjJwJbl90/D8rSuxptI3/Kndo&#10;eRr3npqyA1F79zaExqegDmZFiaxom8ze6OGORlNX3Ye5mrJ6feilN7Nne7h708GsKDE62gaz5/vl&#10;vqCyXdXUVcy6snp96KU/c73CLuZaidHRNpjHrtZmn6bsQGp6M0NofCbvYFaUyIq2wexb+601nEdb&#10;6ao6a8oORO3NrITuYFaUyIC2yTz2dK5nX1PWzmB/5jp0F3OtRFa0DWbYMsdfCJxHq9ZZU3YgNS1m&#10;+OXY7+DDWD0CECyJw4s4SeQjk+CLm1cJN9YEjnBeukPffr37g2nIkkyKMya/hhvycMYgzy2qkwo5&#10;umHhLRx3rHIeL5ZwFlTwFS2dyUk4YSkPJXanQfIIR31fOqvPrO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UGAABbQ29udGVudF9UeXBlc10u&#10;eG1sUEsBAhQACgAAAAAAh07iQAAAAAAAAAAAAAAAAAYAAAAAAAAAAAAQAAAARwUAAF9yZWxzL1BL&#10;AQIUABQAAAAIAIdO4kCKFGY80QAAAJQBAAALAAAAAAAAAAEAIAAAAGsFAABfcmVscy8ucmVsc1BL&#10;AQIUAAoAAAAAAIdO4kAAAAAAAAAAAAAAAAAEAAAAAAAAAAAAEAAAABYAAABkcnMvUEsBAhQAFAAA&#10;AAgAh07iQJa5a93dAAAADgEAAA8AAAAAAAAAAQAgAAAAOAAAAGRycy9kb3ducmV2LnhtbFBLAQIU&#10;ABQAAAAIAIdO4kCC37c12QMAAPsaAAAOAAAAAAAAAAEAIAAAAEIBAABkcnMvZTJvRG9jLnhtbFBL&#10;BQYAAAAABgAGAFkBAACNBwAAAAA=&#10;" path="m0,0l12,0,12,312,0,312,0,0xem0,0l12,0,12,624,0,624,0,0xem0,635l12,635,12,945,0,945,0,635xem0,635l12,635,12,1257,0,1257,0,635xem0,1257l12,1257,12,1883,0,1883,0,1257xem0,1881l12,1881,12,2505,0,2505,0,1881xem0,2505l12,2505,12,2817,0,2817,0,2505xem0,2827l12,2827,12,3139,0,3139,0,2827xem0,2827l12,2827,12,3453,0,3453,0,2827xem0,3463l12,3463,12,3775,0,3775,0,3463xem0,3463l12,3463,12,3775,0,3775,0,3463xem0,3463l12,3463,12,3775,0,3775,0,3463xem0,3463l12,3463,12,3775,0,3775,0,3463xem0,3463l12,3463,12,3775,0,3775,0,3463xem0,3463l12,3463,12,3775,0,3775,0,3463xem0,3463l12,3463,12,3775,0,3775,0,3463xem0,3463l12,3463,12,3775,0,3775,0,3463xem0,3463l12,3463,12,3775,0,3775,0,3463xem0,4392l12,4392,12,5016,0,5016,0,4392xem0,5015l12,5015,12,5640,0,5640,0,5015xem0,6264l12,6264,12,6888,0,6888,0,6264xem0,6888l12,6888,12,7512,0,7512,0,6888xem0,7511l12,7511,12,8135,0,8135,0,7511xem0,8135l12,8135,12,8760,0,8760,0,8135xem0,8760l12,8760,12,9384,0,9384,0,8760xe">
                      <v:fill on="t" focussize="0,0"/>
                      <v:stroke on="f"/>
                      <v:imagedata o:title=""/>
                      <o:lock v:ext="edit" aspectratio="f"/>
                    </v:shape>
                  </w:pict>
                </mc:Fallback>
              </mc:AlternateContent>
            </w:r>
            <w:r>
              <w:rPr>
                <w:spacing w:val="-3"/>
                <w:sz w:val="24"/>
                <w:szCs w:val="24"/>
              </w:rPr>
              <w:t>项</w:t>
            </w:r>
            <w:r>
              <w:rPr>
                <w:spacing w:val="5"/>
                <w:sz w:val="24"/>
                <w:szCs w:val="24"/>
              </w:rPr>
              <w:t xml:space="preserve">    </w:t>
            </w:r>
            <w:r>
              <w:rPr>
                <w:spacing w:val="-3"/>
                <w:sz w:val="24"/>
                <w:szCs w:val="24"/>
              </w:rPr>
              <w:t>目</w:t>
            </w:r>
          </w:p>
        </w:tc>
        <w:tc>
          <w:tcPr>
            <w:tcW w:w="1081" w:type="dxa"/>
            <w:vMerge w:val="restart"/>
            <w:tcBorders>
              <w:top w:val="single" w:color="auto" w:sz="4" w:space="0"/>
              <w:bottom w:val="nil"/>
            </w:tcBorders>
            <w:vAlign w:val="top"/>
          </w:tcPr>
          <w:p>
            <w:pPr>
              <w:spacing w:line="383" w:lineRule="auto"/>
              <w:rPr>
                <w:rFonts w:ascii="Arial"/>
                <w:sz w:val="21"/>
              </w:rPr>
            </w:pPr>
          </w:p>
          <w:p>
            <w:pPr>
              <w:pStyle w:val="7"/>
              <w:spacing w:before="103" w:line="201" w:lineRule="auto"/>
              <w:ind w:left="144"/>
              <w:rPr>
                <w:sz w:val="24"/>
                <w:szCs w:val="24"/>
              </w:rPr>
            </w:pPr>
            <w:r>
              <w:rPr>
                <w:spacing w:val="-4"/>
                <w:sz w:val="24"/>
                <w:szCs w:val="24"/>
              </w:rPr>
              <w:t>年初结</w:t>
            </w:r>
          </w:p>
          <w:p>
            <w:pPr>
              <w:pStyle w:val="7"/>
              <w:spacing w:before="27" w:line="214" w:lineRule="auto"/>
              <w:ind w:left="377" w:right="133" w:hanging="235"/>
              <w:rPr>
                <w:sz w:val="24"/>
                <w:szCs w:val="24"/>
              </w:rPr>
            </w:pPr>
            <w:r>
              <w:rPr>
                <w:spacing w:val="-5"/>
                <w:sz w:val="24"/>
                <w:szCs w:val="24"/>
              </w:rPr>
              <w:t>转和结</w:t>
            </w:r>
            <w:r>
              <w:rPr>
                <w:sz w:val="24"/>
                <w:szCs w:val="24"/>
              </w:rPr>
              <w:t>余</w:t>
            </w:r>
          </w:p>
        </w:tc>
        <w:tc>
          <w:tcPr>
            <w:tcW w:w="1040" w:type="dxa"/>
            <w:vMerge w:val="restart"/>
            <w:tcBorders>
              <w:top w:val="single" w:color="auto" w:sz="4" w:space="0"/>
              <w:bottom w:val="nil"/>
            </w:tcBorders>
            <w:vAlign w:val="top"/>
          </w:tcPr>
          <w:p>
            <w:pPr>
              <w:spacing w:line="283" w:lineRule="auto"/>
              <w:rPr>
                <w:rFonts w:ascii="Arial"/>
                <w:sz w:val="21"/>
              </w:rPr>
            </w:pPr>
          </w:p>
          <w:p>
            <w:pPr>
              <w:spacing w:line="284" w:lineRule="auto"/>
              <w:rPr>
                <w:rFonts w:ascii="Arial"/>
                <w:sz w:val="21"/>
              </w:rPr>
            </w:pPr>
          </w:p>
          <w:p>
            <w:pPr>
              <w:pStyle w:val="7"/>
              <w:spacing w:before="103" w:line="215" w:lineRule="auto"/>
              <w:ind w:left="410" w:right="153" w:hanging="238"/>
              <w:rPr>
                <w:sz w:val="24"/>
                <w:szCs w:val="24"/>
              </w:rPr>
            </w:pPr>
            <w:r>
              <w:rPr>
                <w:spacing w:val="-4"/>
                <w:sz w:val="24"/>
                <w:szCs w:val="24"/>
              </w:rPr>
              <w:t>本年收</w:t>
            </w:r>
            <w:r>
              <w:rPr>
                <w:sz w:val="24"/>
                <w:szCs w:val="24"/>
              </w:rPr>
              <w:t>入</w:t>
            </w:r>
          </w:p>
        </w:tc>
        <w:tc>
          <w:tcPr>
            <w:tcW w:w="2756" w:type="dxa"/>
            <w:gridSpan w:val="3"/>
            <w:tcBorders>
              <w:top w:val="single" w:color="auto" w:sz="4" w:space="0"/>
            </w:tcBorders>
            <w:vAlign w:val="top"/>
          </w:tcPr>
          <w:p>
            <w:pPr>
              <w:pStyle w:val="7"/>
              <w:spacing w:before="117" w:line="178" w:lineRule="auto"/>
              <w:ind w:left="915"/>
              <w:rPr>
                <w:sz w:val="24"/>
                <w:szCs w:val="24"/>
              </w:rPr>
            </w:pPr>
            <w:r>
              <w:rPr>
                <w:spacing w:val="-3"/>
                <w:sz w:val="24"/>
                <w:szCs w:val="24"/>
              </w:rPr>
              <w:t>本年支出</w:t>
            </w:r>
          </w:p>
        </w:tc>
        <w:tc>
          <w:tcPr>
            <w:tcW w:w="1149" w:type="dxa"/>
            <w:vMerge w:val="restart"/>
            <w:tcBorders>
              <w:top w:val="single" w:color="auto" w:sz="4" w:space="0"/>
              <w:bottom w:val="nil"/>
              <w:right w:val="single" w:color="000000" w:sz="6" w:space="0"/>
            </w:tcBorders>
            <w:vAlign w:val="top"/>
          </w:tcPr>
          <w:p>
            <w:pPr>
              <w:spacing w:line="383" w:lineRule="auto"/>
              <w:rPr>
                <w:rFonts w:ascii="Arial"/>
                <w:sz w:val="21"/>
              </w:rPr>
            </w:pPr>
          </w:p>
          <w:p>
            <w:pPr>
              <w:pStyle w:val="7"/>
              <w:spacing w:before="103" w:line="201" w:lineRule="auto"/>
              <w:ind w:left="234"/>
              <w:rPr>
                <w:sz w:val="24"/>
                <w:szCs w:val="24"/>
              </w:rPr>
            </w:pPr>
            <w:r>
              <w:rPr>
                <w:spacing w:val="-4"/>
                <w:sz w:val="24"/>
                <w:szCs w:val="24"/>
              </w:rPr>
              <w:t>年末结</w:t>
            </w:r>
          </w:p>
          <w:p>
            <w:pPr>
              <w:pStyle w:val="7"/>
              <w:spacing w:before="27" w:line="214" w:lineRule="auto"/>
              <w:ind w:left="467" w:right="199" w:hanging="235"/>
              <w:rPr>
                <w:sz w:val="24"/>
                <w:szCs w:val="24"/>
              </w:rPr>
            </w:pPr>
            <w:r>
              <w:rPr>
                <w:spacing w:val="-5"/>
                <w:sz w:val="24"/>
                <w:szCs w:val="24"/>
              </w:rPr>
              <w:t>转和结</w:t>
            </w:r>
            <w:r>
              <w:rPr>
                <w:sz w:val="24"/>
                <w:szCs w:val="24"/>
              </w:rPr>
              <w:t>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8" w:hRule="atLeast"/>
        </w:trPr>
        <w:tc>
          <w:tcPr>
            <w:tcW w:w="1166" w:type="dxa"/>
            <w:tcBorders>
              <w:left w:val="single" w:color="000000" w:sz="6" w:space="0"/>
            </w:tcBorders>
            <w:vAlign w:val="top"/>
          </w:tcPr>
          <w:p>
            <w:pPr>
              <w:pStyle w:val="7"/>
              <w:spacing w:before="257" w:line="198" w:lineRule="auto"/>
              <w:ind w:left="184"/>
              <w:rPr>
                <w:sz w:val="24"/>
                <w:szCs w:val="24"/>
              </w:rPr>
            </w:pPr>
            <w:r>
              <w:rPr>
                <w:spacing w:val="-4"/>
                <w:sz w:val="24"/>
                <w:szCs w:val="24"/>
              </w:rPr>
              <w:t>功能分</w:t>
            </w:r>
          </w:p>
          <w:p>
            <w:pPr>
              <w:pStyle w:val="7"/>
              <w:spacing w:line="211" w:lineRule="auto"/>
              <w:ind w:left="303" w:right="177" w:hanging="130"/>
              <w:rPr>
                <w:sz w:val="24"/>
                <w:szCs w:val="24"/>
              </w:rPr>
            </w:pPr>
            <w:r>
              <w:rPr>
                <w:spacing w:val="-4"/>
                <w:sz w:val="24"/>
                <w:szCs w:val="24"/>
              </w:rPr>
              <w:t>类科目</w:t>
            </w:r>
            <w:r>
              <w:rPr>
                <w:spacing w:val="-5"/>
                <w:w w:val="99"/>
                <w:sz w:val="24"/>
                <w:szCs w:val="24"/>
              </w:rPr>
              <w:t>编码</w:t>
            </w:r>
          </w:p>
        </w:tc>
        <w:tc>
          <w:tcPr>
            <w:tcW w:w="1600" w:type="dxa"/>
            <w:vAlign w:val="top"/>
          </w:tcPr>
          <w:p>
            <w:pPr>
              <w:spacing w:line="463" w:lineRule="auto"/>
              <w:rPr>
                <w:rFonts w:ascii="Arial"/>
                <w:sz w:val="21"/>
              </w:rPr>
            </w:pPr>
          </w:p>
          <w:p>
            <w:pPr>
              <w:pStyle w:val="7"/>
              <w:spacing w:before="103" w:line="201" w:lineRule="auto"/>
              <w:ind w:left="412"/>
              <w:rPr>
                <w:sz w:val="24"/>
                <w:szCs w:val="24"/>
              </w:rPr>
            </w:pPr>
            <w:r>
              <w:rPr>
                <w:spacing w:val="-2"/>
                <w:sz w:val="24"/>
                <w:szCs w:val="24"/>
              </w:rPr>
              <w:t>科目名称</w:t>
            </w:r>
          </w:p>
        </w:tc>
        <w:tc>
          <w:tcPr>
            <w:tcW w:w="1081" w:type="dxa"/>
            <w:vMerge w:val="continue"/>
            <w:tcBorders>
              <w:top w:val="nil"/>
            </w:tcBorders>
            <w:vAlign w:val="top"/>
          </w:tcPr>
          <w:p>
            <w:pPr>
              <w:rPr>
                <w:rFonts w:ascii="Arial"/>
                <w:sz w:val="21"/>
              </w:rPr>
            </w:pPr>
          </w:p>
        </w:tc>
        <w:tc>
          <w:tcPr>
            <w:tcW w:w="1040" w:type="dxa"/>
            <w:vMerge w:val="continue"/>
            <w:tcBorders>
              <w:top w:val="nil"/>
            </w:tcBorders>
            <w:vAlign w:val="top"/>
          </w:tcPr>
          <w:p>
            <w:pPr>
              <w:rPr>
                <w:rFonts w:ascii="Arial"/>
                <w:sz w:val="21"/>
              </w:rPr>
            </w:pPr>
          </w:p>
        </w:tc>
        <w:tc>
          <w:tcPr>
            <w:tcW w:w="963" w:type="dxa"/>
            <w:vAlign w:val="top"/>
          </w:tcPr>
          <w:p>
            <w:pPr>
              <w:spacing w:line="470" w:lineRule="auto"/>
              <w:rPr>
                <w:rFonts w:ascii="Arial"/>
                <w:sz w:val="21"/>
              </w:rPr>
            </w:pPr>
          </w:p>
          <w:p>
            <w:pPr>
              <w:pStyle w:val="7"/>
              <w:spacing w:before="103" w:line="201" w:lineRule="auto"/>
              <w:ind w:left="264"/>
              <w:rPr>
                <w:sz w:val="24"/>
                <w:szCs w:val="24"/>
              </w:rPr>
            </w:pPr>
            <w:r>
              <w:rPr>
                <w:spacing w:val="-3"/>
                <w:sz w:val="24"/>
                <w:szCs w:val="24"/>
              </w:rPr>
              <w:t>小计</w:t>
            </w:r>
          </w:p>
        </w:tc>
        <w:tc>
          <w:tcPr>
            <w:tcW w:w="829" w:type="dxa"/>
            <w:vAlign w:val="top"/>
          </w:tcPr>
          <w:p>
            <w:pPr>
              <w:spacing w:line="332" w:lineRule="auto"/>
              <w:rPr>
                <w:rFonts w:ascii="Arial"/>
                <w:sz w:val="21"/>
              </w:rPr>
            </w:pPr>
          </w:p>
          <w:p>
            <w:pPr>
              <w:pStyle w:val="7"/>
              <w:spacing w:before="103" w:line="215" w:lineRule="auto"/>
              <w:ind w:left="194" w:right="160" w:hanging="2"/>
              <w:rPr>
                <w:sz w:val="24"/>
                <w:szCs w:val="24"/>
              </w:rPr>
            </w:pPr>
            <w:r>
              <w:rPr>
                <w:spacing w:val="-5"/>
                <w:sz w:val="24"/>
                <w:szCs w:val="24"/>
              </w:rPr>
              <w:t>基本</w:t>
            </w:r>
            <w:r>
              <w:rPr>
                <w:spacing w:val="-7"/>
                <w:sz w:val="24"/>
                <w:szCs w:val="24"/>
              </w:rPr>
              <w:t>支出</w:t>
            </w:r>
          </w:p>
        </w:tc>
        <w:tc>
          <w:tcPr>
            <w:tcW w:w="964" w:type="dxa"/>
            <w:vAlign w:val="top"/>
          </w:tcPr>
          <w:p>
            <w:pPr>
              <w:spacing w:line="334" w:lineRule="auto"/>
              <w:rPr>
                <w:rFonts w:ascii="Arial"/>
                <w:sz w:val="21"/>
              </w:rPr>
            </w:pPr>
          </w:p>
          <w:p>
            <w:pPr>
              <w:pStyle w:val="7"/>
              <w:spacing w:before="103" w:line="216" w:lineRule="auto"/>
              <w:ind w:left="422" w:right="104" w:hanging="273"/>
              <w:rPr>
                <w:sz w:val="24"/>
                <w:szCs w:val="24"/>
              </w:rPr>
            </w:pPr>
            <w:r>
              <w:rPr>
                <w:spacing w:val="-5"/>
                <w:sz w:val="24"/>
                <w:szCs w:val="24"/>
              </w:rPr>
              <w:t>项目支</w:t>
            </w:r>
            <w:r>
              <w:rPr>
                <w:sz w:val="24"/>
                <w:szCs w:val="24"/>
              </w:rPr>
              <w:t>出</w:t>
            </w:r>
          </w:p>
        </w:tc>
        <w:tc>
          <w:tcPr>
            <w:tcW w:w="1149" w:type="dxa"/>
            <w:vMerge w:val="continue"/>
            <w:tcBorders>
              <w:top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2766" w:type="dxa"/>
            <w:gridSpan w:val="2"/>
            <w:tcBorders>
              <w:left w:val="single" w:color="000000" w:sz="6" w:space="0"/>
            </w:tcBorders>
            <w:vAlign w:val="top"/>
          </w:tcPr>
          <w:p>
            <w:pPr>
              <w:pStyle w:val="7"/>
              <w:spacing w:before="121" w:line="192" w:lineRule="auto"/>
              <w:ind w:left="1189"/>
              <w:rPr>
                <w:sz w:val="24"/>
                <w:szCs w:val="24"/>
              </w:rPr>
            </w:pPr>
            <w:r>
              <w:rPr>
                <w:spacing w:val="-1"/>
                <w:sz w:val="24"/>
                <w:szCs w:val="24"/>
              </w:rPr>
              <w:t>栏次</w:t>
            </w:r>
          </w:p>
        </w:tc>
        <w:tc>
          <w:tcPr>
            <w:tcW w:w="1081" w:type="dxa"/>
            <w:vAlign w:val="top"/>
          </w:tcPr>
          <w:p>
            <w:pPr>
              <w:pStyle w:val="7"/>
              <w:spacing w:before="145" w:line="178" w:lineRule="auto"/>
              <w:ind w:left="471"/>
              <w:rPr>
                <w:sz w:val="24"/>
                <w:szCs w:val="24"/>
              </w:rPr>
            </w:pPr>
            <w:r>
              <w:rPr>
                <w:sz w:val="24"/>
                <w:szCs w:val="24"/>
              </w:rPr>
              <w:t>1</w:t>
            </w:r>
          </w:p>
        </w:tc>
        <w:tc>
          <w:tcPr>
            <w:tcW w:w="1040" w:type="dxa"/>
            <w:vAlign w:val="top"/>
          </w:tcPr>
          <w:p>
            <w:pPr>
              <w:pStyle w:val="7"/>
              <w:spacing w:before="145" w:line="178" w:lineRule="auto"/>
              <w:ind w:left="476"/>
              <w:rPr>
                <w:sz w:val="24"/>
                <w:szCs w:val="24"/>
              </w:rPr>
            </w:pPr>
            <w:r>
              <w:rPr>
                <w:sz w:val="24"/>
                <w:szCs w:val="24"/>
              </w:rPr>
              <w:t>2</w:t>
            </w:r>
          </w:p>
        </w:tc>
        <w:tc>
          <w:tcPr>
            <w:tcW w:w="963" w:type="dxa"/>
            <w:vAlign w:val="top"/>
          </w:tcPr>
          <w:p>
            <w:pPr>
              <w:pStyle w:val="7"/>
              <w:spacing w:before="145" w:line="178" w:lineRule="auto"/>
              <w:ind w:left="443"/>
              <w:rPr>
                <w:sz w:val="24"/>
                <w:szCs w:val="24"/>
              </w:rPr>
            </w:pPr>
            <w:r>
              <w:rPr>
                <w:sz w:val="24"/>
                <w:szCs w:val="24"/>
              </w:rPr>
              <w:t>3</w:t>
            </w:r>
          </w:p>
        </w:tc>
        <w:tc>
          <w:tcPr>
            <w:tcW w:w="829" w:type="dxa"/>
            <w:vAlign w:val="top"/>
          </w:tcPr>
          <w:p>
            <w:pPr>
              <w:pStyle w:val="7"/>
              <w:spacing w:before="145" w:line="178" w:lineRule="auto"/>
              <w:ind w:left="374"/>
              <w:rPr>
                <w:sz w:val="24"/>
                <w:szCs w:val="24"/>
              </w:rPr>
            </w:pPr>
            <w:r>
              <w:rPr>
                <w:sz w:val="24"/>
                <w:szCs w:val="24"/>
              </w:rPr>
              <w:t>4</w:t>
            </w:r>
          </w:p>
        </w:tc>
        <w:tc>
          <w:tcPr>
            <w:tcW w:w="964" w:type="dxa"/>
            <w:vAlign w:val="top"/>
          </w:tcPr>
          <w:p>
            <w:pPr>
              <w:pStyle w:val="7"/>
              <w:spacing w:before="145" w:line="178" w:lineRule="auto"/>
              <w:ind w:left="451"/>
              <w:rPr>
                <w:sz w:val="24"/>
                <w:szCs w:val="24"/>
              </w:rPr>
            </w:pPr>
            <w:r>
              <w:rPr>
                <w:sz w:val="24"/>
                <w:szCs w:val="24"/>
              </w:rPr>
              <w:t>5</w:t>
            </w:r>
          </w:p>
        </w:tc>
        <w:tc>
          <w:tcPr>
            <w:tcW w:w="1149" w:type="dxa"/>
            <w:tcBorders>
              <w:right w:val="single" w:color="000000" w:sz="6" w:space="0"/>
            </w:tcBorders>
            <w:vAlign w:val="top"/>
          </w:tcPr>
          <w:p>
            <w:pPr>
              <w:pStyle w:val="7"/>
              <w:spacing w:before="145" w:line="178" w:lineRule="auto"/>
              <w:ind w:left="538"/>
              <w:rPr>
                <w:sz w:val="24"/>
                <w:szCs w:val="24"/>
              </w:rPr>
            </w:pPr>
            <w:r>
              <w:rPr>
                <w:sz w:val="24"/>
                <w:szCs w:val="24"/>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766" w:type="dxa"/>
            <w:gridSpan w:val="2"/>
            <w:tcBorders>
              <w:left w:val="single" w:color="000000" w:sz="6" w:space="0"/>
            </w:tcBorders>
            <w:vAlign w:val="top"/>
          </w:tcPr>
          <w:p>
            <w:pPr>
              <w:pStyle w:val="7"/>
              <w:spacing w:before="122" w:line="187" w:lineRule="auto"/>
              <w:ind w:left="1194"/>
              <w:rPr>
                <w:sz w:val="24"/>
                <w:szCs w:val="24"/>
              </w:rPr>
            </w:pPr>
            <w:r>
              <w:rPr>
                <w:spacing w:val="-2"/>
                <w:sz w:val="24"/>
                <w:szCs w:val="24"/>
              </w:rPr>
              <w:t>合计</w:t>
            </w:r>
          </w:p>
        </w:tc>
        <w:tc>
          <w:tcPr>
            <w:tcW w:w="1081" w:type="dxa"/>
            <w:vAlign w:val="top"/>
          </w:tcPr>
          <w:p>
            <w:pPr>
              <w:rPr>
                <w:rFonts w:ascii="Arial"/>
                <w:sz w:val="21"/>
              </w:rPr>
            </w:pPr>
          </w:p>
        </w:tc>
        <w:tc>
          <w:tcPr>
            <w:tcW w:w="1040" w:type="dxa"/>
            <w:vAlign w:val="top"/>
          </w:tcPr>
          <w:p>
            <w:pPr>
              <w:rPr>
                <w:rFonts w:ascii="Arial"/>
                <w:sz w:val="21"/>
              </w:rPr>
            </w:pPr>
          </w:p>
        </w:tc>
        <w:tc>
          <w:tcPr>
            <w:tcW w:w="963" w:type="dxa"/>
            <w:vAlign w:val="top"/>
          </w:tcPr>
          <w:p>
            <w:pPr>
              <w:rPr>
                <w:rFonts w:ascii="Arial"/>
                <w:sz w:val="21"/>
              </w:rPr>
            </w:pPr>
          </w:p>
        </w:tc>
        <w:tc>
          <w:tcPr>
            <w:tcW w:w="829" w:type="dxa"/>
            <w:vAlign w:val="top"/>
          </w:tcPr>
          <w:p>
            <w:pPr>
              <w:rPr>
                <w:rFonts w:ascii="Arial"/>
                <w:sz w:val="21"/>
              </w:rPr>
            </w:pPr>
          </w:p>
        </w:tc>
        <w:tc>
          <w:tcPr>
            <w:tcW w:w="964" w:type="dxa"/>
            <w:vAlign w:val="top"/>
          </w:tcPr>
          <w:p>
            <w:pPr>
              <w:rPr>
                <w:rFonts w:ascii="Arial"/>
                <w:sz w:val="21"/>
              </w:rPr>
            </w:pPr>
          </w:p>
        </w:tc>
        <w:tc>
          <w:tcPr>
            <w:tcW w:w="1149"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166" w:type="dxa"/>
            <w:tcBorders>
              <w:left w:val="single" w:color="000000" w:sz="6" w:space="0"/>
            </w:tcBorders>
            <w:vAlign w:val="top"/>
          </w:tcPr>
          <w:p>
            <w:pPr>
              <w:spacing w:before="226" w:line="201" w:lineRule="auto"/>
              <w:ind w:left="125"/>
              <w:rPr>
                <w:rFonts w:ascii="Arial" w:hAnsi="Arial" w:eastAsia="Arial" w:cs="Arial"/>
                <w:strike w:val="0"/>
                <w:color w:val="auto"/>
                <w:sz w:val="24"/>
                <w:szCs w:val="24"/>
              </w:rPr>
            </w:pPr>
            <w:r>
              <w:rPr>
                <w:rFonts w:ascii="Arial" w:hAnsi="Arial" w:eastAsia="Arial" w:cs="Arial"/>
                <w:strike w:val="0"/>
                <w:color w:val="auto"/>
                <w:spacing w:val="11"/>
                <w:sz w:val="24"/>
                <w:szCs w:val="24"/>
              </w:rPr>
              <w:t>212</w:t>
            </w:r>
          </w:p>
        </w:tc>
        <w:tc>
          <w:tcPr>
            <w:tcW w:w="1600" w:type="dxa"/>
            <w:vAlign w:val="top"/>
          </w:tcPr>
          <w:p>
            <w:pPr>
              <w:pStyle w:val="7"/>
              <w:spacing w:before="212" w:line="185" w:lineRule="auto"/>
              <w:ind w:left="105"/>
              <w:rPr>
                <w:strike w:val="0"/>
                <w:color w:val="auto"/>
                <w:sz w:val="24"/>
                <w:szCs w:val="24"/>
              </w:rPr>
            </w:pPr>
            <w:r>
              <w:rPr>
                <w:strike w:val="0"/>
                <w:color w:val="auto"/>
                <w:spacing w:val="-6"/>
                <w:sz w:val="24"/>
                <w:szCs w:val="24"/>
              </w:rPr>
              <w:t>城</w:t>
            </w:r>
            <w:r>
              <w:rPr>
                <w:strike w:val="0"/>
                <w:color w:val="auto"/>
                <w:spacing w:val="-34"/>
                <w:sz w:val="24"/>
                <w:szCs w:val="24"/>
              </w:rPr>
              <w:t xml:space="preserve"> </w:t>
            </w:r>
            <w:r>
              <w:rPr>
                <w:strike w:val="0"/>
                <w:color w:val="auto"/>
                <w:spacing w:val="-6"/>
                <w:sz w:val="24"/>
                <w:szCs w:val="24"/>
              </w:rPr>
              <w:t xml:space="preserve">乡社区支出  </w:t>
            </w:r>
          </w:p>
        </w:tc>
        <w:tc>
          <w:tcPr>
            <w:tcW w:w="1081" w:type="dxa"/>
            <w:vAlign w:val="top"/>
          </w:tcPr>
          <w:p>
            <w:pPr>
              <w:rPr>
                <w:rFonts w:ascii="Arial"/>
                <w:sz w:val="21"/>
              </w:rPr>
            </w:pPr>
          </w:p>
        </w:tc>
        <w:tc>
          <w:tcPr>
            <w:tcW w:w="1040" w:type="dxa"/>
            <w:vAlign w:val="top"/>
          </w:tcPr>
          <w:p>
            <w:pPr>
              <w:rPr>
                <w:rFonts w:ascii="Arial"/>
                <w:sz w:val="21"/>
              </w:rPr>
            </w:pPr>
          </w:p>
        </w:tc>
        <w:tc>
          <w:tcPr>
            <w:tcW w:w="963" w:type="dxa"/>
            <w:vAlign w:val="top"/>
          </w:tcPr>
          <w:p>
            <w:pPr>
              <w:rPr>
                <w:rFonts w:ascii="Arial"/>
                <w:sz w:val="21"/>
              </w:rPr>
            </w:pPr>
          </w:p>
        </w:tc>
        <w:tc>
          <w:tcPr>
            <w:tcW w:w="829" w:type="dxa"/>
            <w:vAlign w:val="top"/>
          </w:tcPr>
          <w:p>
            <w:pPr>
              <w:rPr>
                <w:rFonts w:ascii="Arial"/>
                <w:sz w:val="21"/>
              </w:rPr>
            </w:pPr>
          </w:p>
        </w:tc>
        <w:tc>
          <w:tcPr>
            <w:tcW w:w="964" w:type="dxa"/>
            <w:vAlign w:val="top"/>
          </w:tcPr>
          <w:p>
            <w:pPr>
              <w:rPr>
                <w:rFonts w:ascii="Arial"/>
                <w:sz w:val="21"/>
              </w:rPr>
            </w:pPr>
          </w:p>
        </w:tc>
        <w:tc>
          <w:tcPr>
            <w:tcW w:w="1149"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166" w:type="dxa"/>
            <w:tcBorders>
              <w:left w:val="single" w:color="000000" w:sz="6" w:space="0"/>
            </w:tcBorders>
            <w:vAlign w:val="center"/>
          </w:tcPr>
          <w:p>
            <w:pPr>
              <w:spacing w:before="226" w:line="201" w:lineRule="auto"/>
              <w:ind w:left="125"/>
              <w:jc w:val="both"/>
              <w:rPr>
                <w:rFonts w:hint="default" w:ascii="Arial" w:hAnsi="Arial" w:eastAsia="宋体" w:cs="Arial"/>
                <w:strike w:val="0"/>
                <w:color w:val="auto"/>
                <w:spacing w:val="11"/>
                <w:sz w:val="24"/>
                <w:szCs w:val="24"/>
                <w:lang w:val="en-US" w:eastAsia="zh-CN"/>
              </w:rPr>
            </w:pPr>
            <w:r>
              <w:rPr>
                <w:rFonts w:hint="eastAsia" w:eastAsia="宋体" w:cs="Arial"/>
                <w:strike w:val="0"/>
                <w:color w:val="auto"/>
                <w:spacing w:val="11"/>
                <w:sz w:val="24"/>
                <w:szCs w:val="24"/>
                <w:lang w:val="en-US" w:eastAsia="zh-CN"/>
              </w:rPr>
              <w:t>21209</w:t>
            </w:r>
          </w:p>
        </w:tc>
        <w:tc>
          <w:tcPr>
            <w:tcW w:w="1600" w:type="dxa"/>
            <w:vAlign w:val="top"/>
          </w:tcPr>
          <w:p>
            <w:pPr>
              <w:pStyle w:val="7"/>
              <w:spacing w:before="212" w:line="185" w:lineRule="auto"/>
              <w:ind w:left="105"/>
              <w:rPr>
                <w:strike w:val="0"/>
                <w:color w:val="auto"/>
                <w:spacing w:val="-6"/>
                <w:sz w:val="24"/>
                <w:szCs w:val="24"/>
              </w:rPr>
            </w:pPr>
            <w:r>
              <w:rPr>
                <w:strike w:val="0"/>
                <w:color w:val="auto"/>
                <w:spacing w:val="-2"/>
                <w:sz w:val="24"/>
                <w:szCs w:val="24"/>
                <w:u w:val="none"/>
              </w:rPr>
              <w:t>城市公用事业附加及对应专项债务收入安</w:t>
            </w:r>
            <w:r>
              <w:rPr>
                <w:strike w:val="0"/>
                <w:color w:val="auto"/>
                <w:spacing w:val="-3"/>
                <w:sz w:val="24"/>
                <w:szCs w:val="24"/>
                <w:u w:val="none"/>
              </w:rPr>
              <w:t>排的支出</w:t>
            </w:r>
          </w:p>
        </w:tc>
        <w:tc>
          <w:tcPr>
            <w:tcW w:w="1081" w:type="dxa"/>
            <w:vAlign w:val="top"/>
          </w:tcPr>
          <w:p>
            <w:pPr>
              <w:rPr>
                <w:rFonts w:ascii="Arial"/>
                <w:sz w:val="21"/>
              </w:rPr>
            </w:pPr>
          </w:p>
        </w:tc>
        <w:tc>
          <w:tcPr>
            <w:tcW w:w="1040" w:type="dxa"/>
            <w:vAlign w:val="top"/>
          </w:tcPr>
          <w:p>
            <w:pPr>
              <w:rPr>
                <w:rFonts w:ascii="Arial"/>
                <w:sz w:val="21"/>
              </w:rPr>
            </w:pPr>
          </w:p>
        </w:tc>
        <w:tc>
          <w:tcPr>
            <w:tcW w:w="963" w:type="dxa"/>
            <w:vAlign w:val="top"/>
          </w:tcPr>
          <w:p>
            <w:pPr>
              <w:rPr>
                <w:rFonts w:ascii="Arial"/>
                <w:sz w:val="21"/>
              </w:rPr>
            </w:pPr>
          </w:p>
        </w:tc>
        <w:tc>
          <w:tcPr>
            <w:tcW w:w="829" w:type="dxa"/>
            <w:vAlign w:val="top"/>
          </w:tcPr>
          <w:p>
            <w:pPr>
              <w:rPr>
                <w:rFonts w:ascii="Arial"/>
                <w:sz w:val="21"/>
              </w:rPr>
            </w:pPr>
          </w:p>
        </w:tc>
        <w:tc>
          <w:tcPr>
            <w:tcW w:w="964" w:type="dxa"/>
            <w:vAlign w:val="top"/>
          </w:tcPr>
          <w:p>
            <w:pPr>
              <w:rPr>
                <w:rFonts w:ascii="Arial"/>
                <w:sz w:val="21"/>
              </w:rPr>
            </w:pPr>
          </w:p>
        </w:tc>
        <w:tc>
          <w:tcPr>
            <w:tcW w:w="1149"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1166" w:type="dxa"/>
            <w:tcBorders>
              <w:left w:val="single" w:color="000000" w:sz="6" w:space="0"/>
            </w:tcBorders>
            <w:vAlign w:val="top"/>
          </w:tcPr>
          <w:p>
            <w:pPr>
              <w:rPr>
                <w:strike w:val="0"/>
                <w:color w:val="auto"/>
              </w:rPr>
            </w:pPr>
            <w:r>
              <w:rPr>
                <w:strike w:val="0"/>
                <w:color w:val="auto"/>
              </w:rPr>
              <mc:AlternateContent>
                <mc:Choice Requires="wps">
                  <w:drawing>
                    <wp:anchor distT="0" distB="0" distL="114300" distR="114300" simplePos="0" relativeHeight="251667456" behindDoc="0" locked="0" layoutInCell="1" allowOverlap="1">
                      <wp:simplePos x="0" y="0"/>
                      <wp:positionH relativeFrom="page">
                        <wp:posOffset>-2149475</wp:posOffset>
                      </wp:positionH>
                      <wp:positionV relativeFrom="page">
                        <wp:posOffset>1738630</wp:posOffset>
                      </wp:positionV>
                      <wp:extent cx="591820" cy="17272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591820" cy="172720"/>
                              </a:xfrm>
                              <a:prstGeom prst="rect">
                                <a:avLst/>
                              </a:prstGeom>
                              <a:noFill/>
                              <a:ln>
                                <a:noFill/>
                              </a:ln>
                            </wps:spPr>
                            <wps:txbx>
                              <w:txbxContent>
                                <w:p>
                                  <w:pPr>
                                    <w:spacing w:before="20" w:line="201" w:lineRule="auto"/>
                                    <w:ind w:left="20"/>
                                    <w:rPr>
                                      <w:rFonts w:ascii="Arial" w:hAnsi="Arial" w:eastAsia="Arial" w:cs="Arial"/>
                                      <w:sz w:val="24"/>
                                      <w:szCs w:val="24"/>
                                    </w:rPr>
                                  </w:pPr>
                                  <w:r>
                                    <w:rPr>
                                      <w:rFonts w:ascii="Arial" w:hAnsi="Arial" w:eastAsia="Arial" w:cs="Arial"/>
                                      <w:color w:val="2E97D3"/>
                                      <w:spacing w:val="15"/>
                                      <w:sz w:val="24"/>
                                      <w:szCs w:val="24"/>
                                    </w:rPr>
                                    <w:t>212090</w:t>
                                  </w:r>
                                </w:p>
                              </w:txbxContent>
                            </wps:txbx>
                            <wps:bodyPr lIns="0" tIns="0" rIns="0" bIns="0" upright="true"/>
                          </wps:wsp>
                        </a:graphicData>
                      </a:graphic>
                    </wp:anchor>
                  </w:drawing>
                </mc:Choice>
                <mc:Fallback>
                  <w:pict>
                    <v:shape id="_x0000_s1026" o:spid="_x0000_s1026" o:spt="202" type="#_x0000_t202" style="position:absolute;left:0pt;margin-left:-169.25pt;margin-top:136.9pt;height:13.6pt;width:46.6pt;mso-position-horizontal-relative:page;mso-position-vertical-relative:page;z-index:251667456;mso-width-relative:page;mso-height-relative:page;" filled="f" stroked="f" coordsize="21600,21600" o:gfxdata="UEsFBgAAAAAAAAAAAAAAAAAAAAAAAFBLAwQKAAAAAACHTuJAAAAAAAAAAAAAAAAABAAAAGRycy9Q&#10;SwMEFAAAAAgAh07iQLtQQtfcAAAADQEAAA8AAABkcnMvZG93bnJldi54bWxNj8tOwzAQRfdI/IM1&#10;SOxSOwktJcSpEIIVEmoaFiyd2E2sxuMQuw/+nmEFy9Ec3Xtuubm4kZ3MHKxHCelCADPYeW2xl/DR&#10;vCZrYCEq1Gr0aCR8mwCb6vqqVIX2Z6zNaRd7RiEYCiVhiHEqOA/dYJwKCz8ZpN/ez05FOuee61md&#10;KdyNPBNixZ2ySA2DmszzYLrD7ugkPH1i/WK/3tttva9t0zwIfFsdpLy9ScUjsGgu8Q+GX31Sh4qc&#10;Wn9EHdgoIcnz9ZJYCdl9TiMISbK7ZQ6slZCLVACvSv5/RfUDUEsDBBQAAAAIAIdO4kB6WC20oAEA&#10;ACsDAAAOAAAAZHJzL2Uyb0RvYy54bWytUkuOEzEQ3SNxB8t74iQSzNBKZyQ0GoSEAGngAI7bTluy&#10;XVbZSXcuADdgxYY958o5KDvpDJ/daDbuclX1q/deeXUzesf2GpOF0PLFbM6ZDgo6G7Yt//L57sU1&#10;ZynL0EkHQbf8oBO/WT9/thpio5fQg+s0MgIJqRliy/ucYyNEUr32Ms0g6kBFA+hlpituRYdyIHTv&#10;xHI+fyUGwC4iKJ0SZW9PRb6u+MZolT8ak3RmruXELdcT67kpp1ivZLNFGXurzjTkI1h4aQMNvUDd&#10;yizZDu1/UN4qhAQmzxR4AcZYpasGUrOY/6PmvpdRVy1kTooXm9LTwaoP+0/IbEe7I3uC9LSj4/dv&#10;xx+/jj+/MsqRQUNMDfXdR+rM4xsYW55xp6dSonyRPhr05UuiGLUQ3OHisB4zU5R8+XpxvaSKotLi&#10;anlFMQ0QDz9HTPmtBs9K0HKkBVZf5f59yqfWqaXMCnBnnatLdOGvBGGWjCjkTwxLlMfNeFa0ge5A&#10;gty7QHaWpzEFOAWbKdhFtNue6EyyKyptpFI/v56y8j/vdfbDG1//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LtQQtfcAAAADQEAAA8AAAAAAAAAAQAgAAAAOAAAAGRycy9kb3ducmV2LnhtbFBLAQIU&#10;ABQAAAAIAIdO4kB6WC20oAEAACsDAAAOAAAAAAAAAAEAIAAAAEEBAABkcnMvZTJvRG9jLnhtbFBL&#10;BQYAAAAABgAGAFkBAABTBQAAAAA=&#10;">
                      <v:fill on="f" focussize="0,0"/>
                      <v:stroke on="f"/>
                      <v:imagedata o:title=""/>
                      <o:lock v:ext="edit" aspectratio="f"/>
                      <v:textbox inset="0mm,0mm,0mm,0mm">
                        <w:txbxContent>
                          <w:p>
                            <w:pPr>
                              <w:spacing w:before="20" w:line="201" w:lineRule="auto"/>
                              <w:ind w:left="20"/>
                              <w:rPr>
                                <w:rFonts w:ascii="Arial" w:hAnsi="Arial" w:eastAsia="Arial" w:cs="Arial"/>
                                <w:sz w:val="24"/>
                                <w:szCs w:val="24"/>
                              </w:rPr>
                            </w:pPr>
                            <w:r>
                              <w:rPr>
                                <w:rFonts w:ascii="Arial" w:hAnsi="Arial" w:eastAsia="Arial" w:cs="Arial"/>
                                <w:color w:val="2E97D3"/>
                                <w:spacing w:val="15"/>
                                <w:sz w:val="24"/>
                                <w:szCs w:val="24"/>
                              </w:rPr>
                              <w:t>212090</w:t>
                            </w:r>
                          </w:p>
                        </w:txbxContent>
                      </v:textbox>
                    </v:shape>
                  </w:pict>
                </mc:Fallback>
              </mc:AlternateContent>
            </w:r>
          </w:p>
          <w:p>
            <w:pPr>
              <w:spacing w:before="85" w:line="190" w:lineRule="auto"/>
              <w:ind w:left="134"/>
              <w:rPr>
                <w:rFonts w:hint="default" w:ascii="Arial"/>
                <w:strike w:val="0"/>
                <w:color w:val="auto"/>
                <w:sz w:val="21"/>
                <w:lang w:val="en-US"/>
              </w:rPr>
            </w:pPr>
            <w:r>
              <w:rPr>
                <w:rFonts w:hint="eastAsia" w:eastAsia="宋体" w:cs="Arial"/>
                <w:strike w:val="0"/>
                <w:color w:val="auto"/>
                <w:sz w:val="24"/>
                <w:szCs w:val="24"/>
                <w:lang w:val="en-US" w:eastAsia="zh-CN"/>
              </w:rPr>
              <w:t>2120901</w:t>
            </w:r>
          </w:p>
        </w:tc>
        <w:tc>
          <w:tcPr>
            <w:tcW w:w="1600" w:type="dxa"/>
            <w:tcBorders>
              <w:top w:val="single" w:color="auto" w:sz="4" w:space="0"/>
              <w:bottom w:val="single" w:color="auto" w:sz="4" w:space="0"/>
            </w:tcBorders>
            <w:vAlign w:val="top"/>
          </w:tcPr>
          <w:p>
            <w:pPr>
              <w:pStyle w:val="7"/>
              <w:spacing w:before="220" w:line="185" w:lineRule="auto"/>
              <w:ind w:left="105"/>
              <w:rPr>
                <w:strike w:val="0"/>
                <w:color w:val="auto"/>
                <w:sz w:val="24"/>
                <w:szCs w:val="24"/>
              </w:rPr>
            </w:pPr>
            <w:r>
              <w:rPr>
                <w:strike w:val="0"/>
                <w:color w:val="auto"/>
                <w:spacing w:val="-3"/>
                <w:sz w:val="24"/>
                <w:szCs w:val="24"/>
              </w:rPr>
              <w:t>城市公共设施</w:t>
            </w:r>
          </w:p>
        </w:tc>
        <w:tc>
          <w:tcPr>
            <w:tcW w:w="1081" w:type="dxa"/>
            <w:tcBorders>
              <w:top w:val="single" w:color="auto" w:sz="4" w:space="0"/>
              <w:bottom w:val="single" w:color="auto" w:sz="4" w:space="0"/>
            </w:tcBorders>
            <w:vAlign w:val="top"/>
          </w:tcPr>
          <w:p>
            <w:pPr>
              <w:rPr>
                <w:rFonts w:ascii="Arial"/>
                <w:sz w:val="21"/>
              </w:rPr>
            </w:pPr>
          </w:p>
        </w:tc>
        <w:tc>
          <w:tcPr>
            <w:tcW w:w="1040" w:type="dxa"/>
            <w:tcBorders>
              <w:top w:val="single" w:color="auto" w:sz="4" w:space="0"/>
              <w:bottom w:val="single" w:color="auto" w:sz="4" w:space="0"/>
            </w:tcBorders>
            <w:vAlign w:val="top"/>
          </w:tcPr>
          <w:p>
            <w:pPr>
              <w:rPr>
                <w:rFonts w:ascii="Arial"/>
                <w:sz w:val="21"/>
              </w:rPr>
            </w:pPr>
          </w:p>
        </w:tc>
        <w:tc>
          <w:tcPr>
            <w:tcW w:w="963" w:type="dxa"/>
            <w:tcBorders>
              <w:top w:val="single" w:color="auto" w:sz="4" w:space="0"/>
              <w:bottom w:val="single" w:color="auto" w:sz="4" w:space="0"/>
            </w:tcBorders>
            <w:vAlign w:val="top"/>
          </w:tcPr>
          <w:p>
            <w:pPr>
              <w:rPr>
                <w:rFonts w:ascii="Arial"/>
                <w:sz w:val="21"/>
              </w:rPr>
            </w:pPr>
          </w:p>
        </w:tc>
        <w:tc>
          <w:tcPr>
            <w:tcW w:w="829" w:type="dxa"/>
            <w:tcBorders>
              <w:top w:val="single" w:color="auto" w:sz="4" w:space="0"/>
              <w:bottom w:val="single" w:color="auto" w:sz="4" w:space="0"/>
            </w:tcBorders>
            <w:vAlign w:val="top"/>
          </w:tcPr>
          <w:p>
            <w:pPr>
              <w:rPr>
                <w:rFonts w:ascii="Arial"/>
                <w:sz w:val="21"/>
              </w:rPr>
            </w:pPr>
          </w:p>
        </w:tc>
        <w:tc>
          <w:tcPr>
            <w:tcW w:w="964" w:type="dxa"/>
            <w:tcBorders>
              <w:top w:val="single" w:color="auto" w:sz="4" w:space="0"/>
              <w:bottom w:val="single" w:color="auto" w:sz="4" w:space="0"/>
            </w:tcBorders>
            <w:vAlign w:val="top"/>
          </w:tcPr>
          <w:p>
            <w:pPr>
              <w:rPr>
                <w:rFonts w:ascii="Arial"/>
                <w:sz w:val="21"/>
              </w:rPr>
            </w:pPr>
          </w:p>
        </w:tc>
        <w:tc>
          <w:tcPr>
            <w:tcW w:w="1149" w:type="dxa"/>
            <w:tcBorders>
              <w:top w:val="single" w:color="auto" w:sz="4" w:space="0"/>
              <w:bottom w:val="single" w:color="auto" w:sz="4"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166" w:type="dxa"/>
            <w:tcBorders>
              <w:left w:val="single" w:color="000000" w:sz="6" w:space="0"/>
            </w:tcBorders>
            <w:vAlign w:val="top"/>
          </w:tcPr>
          <w:p>
            <w:pPr>
              <w:pStyle w:val="7"/>
              <w:spacing w:before="250" w:line="141" w:lineRule="exact"/>
              <w:ind w:left="151"/>
              <w:rPr>
                <w:rFonts w:hint="default" w:ascii="Arial" w:hAnsi="Arial" w:eastAsia="宋体" w:cs="Arial"/>
                <w:strike w:val="0"/>
                <w:color w:val="auto"/>
                <w:sz w:val="24"/>
                <w:szCs w:val="24"/>
                <w:lang w:val="en-US" w:eastAsia="zh-CN"/>
              </w:rPr>
            </w:pPr>
            <w:r>
              <w:rPr>
                <w:strike w:val="0"/>
                <w:color w:val="auto"/>
                <w:spacing w:val="28"/>
                <w:position w:val="3"/>
                <w:sz w:val="24"/>
                <w:szCs w:val="24"/>
              </w:rPr>
              <w:t>……</w:t>
            </w:r>
          </w:p>
        </w:tc>
        <w:tc>
          <w:tcPr>
            <w:tcW w:w="1600" w:type="dxa"/>
            <w:tcBorders>
              <w:top w:val="single" w:color="auto" w:sz="4" w:space="0"/>
            </w:tcBorders>
            <w:vAlign w:val="top"/>
          </w:tcPr>
          <w:p>
            <w:pPr>
              <w:pStyle w:val="7"/>
              <w:spacing w:before="250" w:line="141" w:lineRule="exact"/>
              <w:ind w:left="141"/>
              <w:rPr>
                <w:strike w:val="0"/>
                <w:color w:val="auto"/>
                <w:sz w:val="24"/>
                <w:szCs w:val="24"/>
              </w:rPr>
            </w:pPr>
            <w:r>
              <w:rPr>
                <w:strike w:val="0"/>
                <w:color w:val="auto"/>
                <w:spacing w:val="28"/>
                <w:position w:val="3"/>
                <w:sz w:val="24"/>
                <w:szCs w:val="24"/>
              </w:rPr>
              <w:t>……</w:t>
            </w:r>
          </w:p>
        </w:tc>
        <w:tc>
          <w:tcPr>
            <w:tcW w:w="1081" w:type="dxa"/>
            <w:tcBorders>
              <w:top w:val="single" w:color="auto" w:sz="4" w:space="0"/>
            </w:tcBorders>
            <w:vAlign w:val="top"/>
          </w:tcPr>
          <w:p>
            <w:pPr>
              <w:rPr>
                <w:rFonts w:ascii="Arial"/>
                <w:sz w:val="21"/>
              </w:rPr>
            </w:pPr>
            <w:r>
              <w:drawing>
                <wp:anchor distT="0" distB="0" distL="0" distR="0" simplePos="0" relativeHeight="251668480" behindDoc="0" locked="0" layoutInCell="1" allowOverlap="1">
                  <wp:simplePos x="0" y="0"/>
                  <wp:positionH relativeFrom="rightMargin">
                    <wp:posOffset>-10623550</wp:posOffset>
                  </wp:positionH>
                  <wp:positionV relativeFrom="topMargin">
                    <wp:posOffset>1385570</wp:posOffset>
                  </wp:positionV>
                  <wp:extent cx="152400" cy="7620"/>
                  <wp:effectExtent l="0" t="0" r="0" b="0"/>
                  <wp:wrapNone/>
                  <wp:docPr id="11" name="IM 58"/>
                  <wp:cNvGraphicFramePr/>
                  <a:graphic xmlns:a="http://schemas.openxmlformats.org/drawingml/2006/main">
                    <a:graphicData uri="http://schemas.openxmlformats.org/drawingml/2006/picture">
                      <pic:pic xmlns:pic="http://schemas.openxmlformats.org/drawingml/2006/picture">
                        <pic:nvPicPr>
                          <pic:cNvPr id="11" name="IM 58"/>
                          <pic:cNvPicPr/>
                        </pic:nvPicPr>
                        <pic:blipFill>
                          <a:blip r:embed="rId27"/>
                          <a:stretch>
                            <a:fillRect/>
                          </a:stretch>
                        </pic:blipFill>
                        <pic:spPr>
                          <a:xfrm>
                            <a:off x="0" y="0"/>
                            <a:ext cx="152400" cy="7599"/>
                          </a:xfrm>
                          <a:prstGeom prst="rect">
                            <a:avLst/>
                          </a:prstGeom>
                        </pic:spPr>
                      </pic:pic>
                    </a:graphicData>
                  </a:graphic>
                </wp:anchor>
              </w:drawing>
            </w:r>
          </w:p>
        </w:tc>
        <w:tc>
          <w:tcPr>
            <w:tcW w:w="1040" w:type="dxa"/>
            <w:tcBorders>
              <w:top w:val="single" w:color="auto" w:sz="4" w:space="0"/>
            </w:tcBorders>
            <w:vAlign w:val="top"/>
          </w:tcPr>
          <w:p>
            <w:pPr>
              <w:rPr>
                <w:rFonts w:ascii="Arial"/>
                <w:sz w:val="21"/>
              </w:rPr>
            </w:pPr>
            <w:r>
              <w:drawing>
                <wp:anchor distT="0" distB="0" distL="0" distR="0" simplePos="0" relativeHeight="251669504" behindDoc="0" locked="0" layoutInCell="1" allowOverlap="1">
                  <wp:simplePos x="0" y="0"/>
                  <wp:positionH relativeFrom="rightMargin">
                    <wp:posOffset>-11251565</wp:posOffset>
                  </wp:positionH>
                  <wp:positionV relativeFrom="topMargin">
                    <wp:posOffset>1385570</wp:posOffset>
                  </wp:positionV>
                  <wp:extent cx="152400" cy="7620"/>
                  <wp:effectExtent l="0" t="0" r="0" b="0"/>
                  <wp:wrapNone/>
                  <wp:docPr id="12" name="IM 60"/>
                  <wp:cNvGraphicFramePr/>
                  <a:graphic xmlns:a="http://schemas.openxmlformats.org/drawingml/2006/main">
                    <a:graphicData uri="http://schemas.openxmlformats.org/drawingml/2006/picture">
                      <pic:pic xmlns:pic="http://schemas.openxmlformats.org/drawingml/2006/picture">
                        <pic:nvPicPr>
                          <pic:cNvPr id="12" name="IM 60"/>
                          <pic:cNvPicPr/>
                        </pic:nvPicPr>
                        <pic:blipFill>
                          <a:blip r:embed="rId27"/>
                          <a:stretch>
                            <a:fillRect/>
                          </a:stretch>
                        </pic:blipFill>
                        <pic:spPr>
                          <a:xfrm>
                            <a:off x="0" y="0"/>
                            <a:ext cx="152399" cy="7599"/>
                          </a:xfrm>
                          <a:prstGeom prst="rect">
                            <a:avLst/>
                          </a:prstGeom>
                        </pic:spPr>
                      </pic:pic>
                    </a:graphicData>
                  </a:graphic>
                </wp:anchor>
              </w:drawing>
            </w:r>
          </w:p>
        </w:tc>
        <w:tc>
          <w:tcPr>
            <w:tcW w:w="963" w:type="dxa"/>
            <w:tcBorders>
              <w:top w:val="single" w:color="auto" w:sz="4" w:space="0"/>
            </w:tcBorders>
            <w:vAlign w:val="top"/>
          </w:tcPr>
          <w:p>
            <w:pPr>
              <w:rPr>
                <w:rFonts w:ascii="Arial"/>
                <w:sz w:val="21"/>
              </w:rPr>
            </w:pPr>
            <w:r>
              <w:drawing>
                <wp:anchor distT="0" distB="0" distL="0" distR="0" simplePos="0" relativeHeight="251670528" behindDoc="0" locked="0" layoutInCell="1" allowOverlap="1">
                  <wp:simplePos x="0" y="0"/>
                  <wp:positionH relativeFrom="rightMargin">
                    <wp:posOffset>-11911965</wp:posOffset>
                  </wp:positionH>
                  <wp:positionV relativeFrom="topMargin">
                    <wp:posOffset>1385570</wp:posOffset>
                  </wp:positionV>
                  <wp:extent cx="152400" cy="7620"/>
                  <wp:effectExtent l="0" t="0" r="0" b="0"/>
                  <wp:wrapNone/>
                  <wp:docPr id="13" name="IM 62"/>
                  <wp:cNvGraphicFramePr/>
                  <a:graphic xmlns:a="http://schemas.openxmlformats.org/drawingml/2006/main">
                    <a:graphicData uri="http://schemas.openxmlformats.org/drawingml/2006/picture">
                      <pic:pic xmlns:pic="http://schemas.openxmlformats.org/drawingml/2006/picture">
                        <pic:nvPicPr>
                          <pic:cNvPr id="13" name="IM 62"/>
                          <pic:cNvPicPr/>
                        </pic:nvPicPr>
                        <pic:blipFill>
                          <a:blip r:embed="rId28"/>
                          <a:stretch>
                            <a:fillRect/>
                          </a:stretch>
                        </pic:blipFill>
                        <pic:spPr>
                          <a:xfrm>
                            <a:off x="0" y="0"/>
                            <a:ext cx="152400" cy="7599"/>
                          </a:xfrm>
                          <a:prstGeom prst="rect">
                            <a:avLst/>
                          </a:prstGeom>
                        </pic:spPr>
                      </pic:pic>
                    </a:graphicData>
                  </a:graphic>
                </wp:anchor>
              </w:drawing>
            </w:r>
          </w:p>
        </w:tc>
        <w:tc>
          <w:tcPr>
            <w:tcW w:w="829" w:type="dxa"/>
            <w:tcBorders>
              <w:top w:val="single" w:color="auto" w:sz="4" w:space="0"/>
            </w:tcBorders>
            <w:vAlign w:val="top"/>
          </w:tcPr>
          <w:p>
            <w:pPr>
              <w:rPr>
                <w:rFonts w:ascii="Arial"/>
                <w:sz w:val="21"/>
              </w:rPr>
            </w:pPr>
            <w:r>
              <w:drawing>
                <wp:anchor distT="0" distB="0" distL="0" distR="0" simplePos="0" relativeHeight="251671552" behindDoc="0" locked="0" layoutInCell="1" allowOverlap="1">
                  <wp:simplePos x="0" y="0"/>
                  <wp:positionH relativeFrom="rightMargin">
                    <wp:posOffset>-12523470</wp:posOffset>
                  </wp:positionH>
                  <wp:positionV relativeFrom="topMargin">
                    <wp:posOffset>1385570</wp:posOffset>
                  </wp:positionV>
                  <wp:extent cx="152400" cy="7620"/>
                  <wp:effectExtent l="0" t="0" r="0" b="0"/>
                  <wp:wrapNone/>
                  <wp:docPr id="14" name="IM 64"/>
                  <wp:cNvGraphicFramePr/>
                  <a:graphic xmlns:a="http://schemas.openxmlformats.org/drawingml/2006/main">
                    <a:graphicData uri="http://schemas.openxmlformats.org/drawingml/2006/picture">
                      <pic:pic xmlns:pic="http://schemas.openxmlformats.org/drawingml/2006/picture">
                        <pic:nvPicPr>
                          <pic:cNvPr id="14" name="IM 64"/>
                          <pic:cNvPicPr/>
                        </pic:nvPicPr>
                        <pic:blipFill>
                          <a:blip r:embed="rId27"/>
                          <a:stretch>
                            <a:fillRect/>
                          </a:stretch>
                        </pic:blipFill>
                        <pic:spPr>
                          <a:xfrm>
                            <a:off x="0" y="0"/>
                            <a:ext cx="152400" cy="7599"/>
                          </a:xfrm>
                          <a:prstGeom prst="rect">
                            <a:avLst/>
                          </a:prstGeom>
                        </pic:spPr>
                      </pic:pic>
                    </a:graphicData>
                  </a:graphic>
                </wp:anchor>
              </w:drawing>
            </w:r>
          </w:p>
        </w:tc>
        <w:tc>
          <w:tcPr>
            <w:tcW w:w="964" w:type="dxa"/>
            <w:tcBorders>
              <w:top w:val="single" w:color="auto" w:sz="4" w:space="0"/>
            </w:tcBorders>
            <w:vAlign w:val="top"/>
          </w:tcPr>
          <w:p>
            <w:pPr>
              <w:rPr>
                <w:rFonts w:ascii="Arial"/>
                <w:sz w:val="21"/>
              </w:rPr>
            </w:pPr>
            <w:r>
              <w:drawing>
                <wp:anchor distT="0" distB="0" distL="0" distR="0" simplePos="0" relativeHeight="251672576" behindDoc="0" locked="0" layoutInCell="1" allowOverlap="1">
                  <wp:simplePos x="0" y="0"/>
                  <wp:positionH relativeFrom="rightMargin">
                    <wp:posOffset>-13049885</wp:posOffset>
                  </wp:positionH>
                  <wp:positionV relativeFrom="topMargin">
                    <wp:posOffset>1385570</wp:posOffset>
                  </wp:positionV>
                  <wp:extent cx="152400" cy="7620"/>
                  <wp:effectExtent l="0" t="0" r="0" b="0"/>
                  <wp:wrapNone/>
                  <wp:docPr id="15" name="IM 66"/>
                  <wp:cNvGraphicFramePr/>
                  <a:graphic xmlns:a="http://schemas.openxmlformats.org/drawingml/2006/main">
                    <a:graphicData uri="http://schemas.openxmlformats.org/drawingml/2006/picture">
                      <pic:pic xmlns:pic="http://schemas.openxmlformats.org/drawingml/2006/picture">
                        <pic:nvPicPr>
                          <pic:cNvPr id="15" name="IM 66"/>
                          <pic:cNvPicPr/>
                        </pic:nvPicPr>
                        <pic:blipFill>
                          <a:blip r:embed="rId28"/>
                          <a:stretch>
                            <a:fillRect/>
                          </a:stretch>
                        </pic:blipFill>
                        <pic:spPr>
                          <a:xfrm>
                            <a:off x="0" y="0"/>
                            <a:ext cx="152400" cy="7599"/>
                          </a:xfrm>
                          <a:prstGeom prst="rect">
                            <a:avLst/>
                          </a:prstGeom>
                        </pic:spPr>
                      </pic:pic>
                    </a:graphicData>
                  </a:graphic>
                </wp:anchor>
              </w:drawing>
            </w:r>
          </w:p>
        </w:tc>
        <w:tc>
          <w:tcPr>
            <w:tcW w:w="1149" w:type="dxa"/>
            <w:tcBorders>
              <w:top w:val="single" w:color="auto" w:sz="4" w:space="0"/>
              <w:right w:val="single" w:color="000000" w:sz="6" w:space="0"/>
            </w:tcBorders>
            <w:vAlign w:val="top"/>
          </w:tcPr>
          <w:p>
            <w:pPr>
              <w:rPr>
                <w:rFonts w:ascii="Arial"/>
                <w:sz w:val="21"/>
              </w:rPr>
            </w:pPr>
            <w:r>
              <w:drawing>
                <wp:anchor distT="0" distB="0" distL="0" distR="0" simplePos="0" relativeHeight="251673600" behindDoc="0" locked="0" layoutInCell="1" allowOverlap="1">
                  <wp:simplePos x="0" y="0"/>
                  <wp:positionH relativeFrom="rightMargin">
                    <wp:posOffset>-13662025</wp:posOffset>
                  </wp:positionH>
                  <wp:positionV relativeFrom="topMargin">
                    <wp:posOffset>1385570</wp:posOffset>
                  </wp:positionV>
                  <wp:extent cx="152400" cy="7620"/>
                  <wp:effectExtent l="0" t="0" r="0" b="0"/>
                  <wp:wrapNone/>
                  <wp:docPr id="16" name="IM 68"/>
                  <wp:cNvGraphicFramePr/>
                  <a:graphic xmlns:a="http://schemas.openxmlformats.org/drawingml/2006/main">
                    <a:graphicData uri="http://schemas.openxmlformats.org/drawingml/2006/picture">
                      <pic:pic xmlns:pic="http://schemas.openxmlformats.org/drawingml/2006/picture">
                        <pic:nvPicPr>
                          <pic:cNvPr id="16" name="IM 68"/>
                          <pic:cNvPicPr/>
                        </pic:nvPicPr>
                        <pic:blipFill>
                          <a:blip r:embed="rId28"/>
                          <a:stretch>
                            <a:fillRect/>
                          </a:stretch>
                        </pic:blipFill>
                        <pic:spPr>
                          <a:xfrm>
                            <a:off x="0" y="0"/>
                            <a:ext cx="152400" cy="7599"/>
                          </a:xfrm>
                          <a:prstGeom prst="rect">
                            <a:avLst/>
                          </a:prstGeom>
                        </pic:spPr>
                      </pic:pic>
                    </a:graphicData>
                  </a:graphic>
                </wp:anchor>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166" w:type="dxa"/>
            <w:tcBorders>
              <w:left w:val="single" w:color="000000" w:sz="6" w:space="0"/>
              <w:bottom w:val="single" w:color="000000" w:sz="6" w:space="0"/>
            </w:tcBorders>
            <w:vAlign w:val="top"/>
          </w:tcPr>
          <w:p>
            <w:pPr>
              <w:rPr>
                <w:strike w:val="0"/>
                <w:color w:val="auto"/>
                <w:sz w:val="24"/>
                <w:szCs w:val="24"/>
              </w:rPr>
            </w:pPr>
          </w:p>
        </w:tc>
        <w:tc>
          <w:tcPr>
            <w:tcW w:w="1600" w:type="dxa"/>
            <w:tcBorders>
              <w:bottom w:val="single" w:color="000000" w:sz="6" w:space="0"/>
            </w:tcBorders>
            <w:vAlign w:val="top"/>
          </w:tcPr>
          <w:p>
            <w:pPr>
              <w:rPr>
                <w:strike w:val="0"/>
                <w:color w:val="auto"/>
                <w:sz w:val="24"/>
                <w:szCs w:val="24"/>
              </w:rPr>
            </w:pPr>
          </w:p>
        </w:tc>
        <w:tc>
          <w:tcPr>
            <w:tcW w:w="1081" w:type="dxa"/>
            <w:tcBorders>
              <w:bottom w:val="single" w:color="000000" w:sz="6" w:space="0"/>
            </w:tcBorders>
            <w:vAlign w:val="top"/>
          </w:tcPr>
          <w:p>
            <w:pPr>
              <w:rPr>
                <w:rFonts w:ascii="Arial"/>
                <w:sz w:val="21"/>
              </w:rPr>
            </w:pPr>
          </w:p>
        </w:tc>
        <w:tc>
          <w:tcPr>
            <w:tcW w:w="1040" w:type="dxa"/>
            <w:tcBorders>
              <w:bottom w:val="single" w:color="000000" w:sz="6" w:space="0"/>
            </w:tcBorders>
            <w:vAlign w:val="top"/>
          </w:tcPr>
          <w:p>
            <w:pPr>
              <w:rPr>
                <w:rFonts w:ascii="Arial"/>
                <w:sz w:val="21"/>
              </w:rPr>
            </w:pPr>
          </w:p>
        </w:tc>
        <w:tc>
          <w:tcPr>
            <w:tcW w:w="963" w:type="dxa"/>
            <w:tcBorders>
              <w:bottom w:val="single" w:color="000000" w:sz="6" w:space="0"/>
            </w:tcBorders>
            <w:vAlign w:val="top"/>
          </w:tcPr>
          <w:p>
            <w:pPr>
              <w:rPr>
                <w:rFonts w:ascii="Arial"/>
                <w:sz w:val="21"/>
              </w:rPr>
            </w:pPr>
          </w:p>
        </w:tc>
        <w:tc>
          <w:tcPr>
            <w:tcW w:w="829" w:type="dxa"/>
            <w:tcBorders>
              <w:bottom w:val="single" w:color="000000" w:sz="6" w:space="0"/>
            </w:tcBorders>
            <w:vAlign w:val="top"/>
          </w:tcPr>
          <w:p>
            <w:pPr>
              <w:rPr>
                <w:rFonts w:ascii="Arial"/>
                <w:sz w:val="21"/>
              </w:rPr>
            </w:pPr>
          </w:p>
        </w:tc>
        <w:tc>
          <w:tcPr>
            <w:tcW w:w="964" w:type="dxa"/>
            <w:tcBorders>
              <w:bottom w:val="single" w:color="000000" w:sz="6" w:space="0"/>
            </w:tcBorders>
            <w:vAlign w:val="top"/>
          </w:tcPr>
          <w:p>
            <w:pPr>
              <w:rPr>
                <w:rFonts w:ascii="Arial"/>
                <w:sz w:val="21"/>
              </w:rPr>
            </w:pPr>
          </w:p>
        </w:tc>
        <w:tc>
          <w:tcPr>
            <w:tcW w:w="1149" w:type="dxa"/>
            <w:tcBorders>
              <w:bottom w:val="single" w:color="000000" w:sz="6" w:space="0"/>
              <w:right w:val="single" w:color="000000" w:sz="6" w:space="0"/>
            </w:tcBorders>
            <w:vAlign w:val="top"/>
          </w:tcPr>
          <w:p>
            <w:pPr>
              <w:rPr>
                <w:rFonts w:ascii="Arial"/>
                <w:sz w:val="21"/>
              </w:rPr>
            </w:pPr>
          </w:p>
        </w:tc>
      </w:tr>
    </w:tbl>
    <w:p>
      <w:pPr>
        <w:spacing w:line="208" w:lineRule="auto"/>
        <w:rPr>
          <w:sz w:val="28"/>
          <w:szCs w:val="28"/>
        </w:rPr>
      </w:pPr>
    </w:p>
    <w:p>
      <w:pPr>
        <w:spacing w:line="208" w:lineRule="auto"/>
        <w:ind w:firstLine="560" w:firstLineChars="200"/>
        <w:rPr>
          <w:rFonts w:hint="eastAsia" w:eastAsia="宋体"/>
          <w:sz w:val="19"/>
          <w:szCs w:val="19"/>
          <w:lang w:val="en-US" w:eastAsia="zh-CN"/>
        </w:rPr>
        <w:sectPr>
          <w:footerReference r:id="rId17" w:type="default"/>
          <w:pgSz w:w="11906" w:h="16840"/>
          <w:pgMar w:top="400" w:right="1073" w:bottom="1155" w:left="540" w:header="0" w:footer="983" w:gutter="0"/>
          <w:cols w:space="720" w:num="1"/>
        </w:sectPr>
      </w:pPr>
      <w:r>
        <w:rPr>
          <w:sz w:val="28"/>
          <w:szCs w:val="28"/>
        </w:rPr>
        <w:t>注：本表反映部门本年度政府性基金预算财政拨款收</w:t>
      </w:r>
      <w:r>
        <w:rPr>
          <w:spacing w:val="-1"/>
          <w:sz w:val="28"/>
          <w:szCs w:val="28"/>
        </w:rPr>
        <w:t>入、支出及结转结余情况</w:t>
      </w:r>
      <w:r>
        <w:rPr>
          <w:rFonts w:hint="eastAsia" w:eastAsia="宋体"/>
          <w:spacing w:val="-1"/>
          <w:sz w:val="28"/>
          <w:szCs w:val="28"/>
          <w:lang w:eastAsia="zh-CN"/>
        </w:rPr>
        <w:t>。</w:t>
      </w:r>
    </w:p>
    <w:p>
      <w:pPr>
        <w:spacing w:line="240" w:lineRule="auto"/>
        <w:rPr>
          <w:rFonts w:ascii="Arial"/>
          <w:sz w:val="21"/>
        </w:rPr>
      </w:pPr>
    </w:p>
    <w:p>
      <w:pPr>
        <w:spacing w:line="249" w:lineRule="auto"/>
        <w:rPr>
          <w:rFonts w:ascii="Arial"/>
          <w:sz w:val="21"/>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76" w:lineRule="auto"/>
        <w:ind w:left="0" w:leftChars="0" w:firstLine="1253" w:firstLineChars="350"/>
        <w:textAlignment w:val="baseline"/>
        <w:rPr>
          <w:rFonts w:hint="default" w:ascii="Arial" w:hAnsi="Arial" w:eastAsia="微软雅黑" w:cs="Arial"/>
          <w:b/>
          <w:bCs/>
          <w:spacing w:val="-1"/>
          <w:sz w:val="36"/>
          <w:szCs w:val="36"/>
        </w:rPr>
      </w:pPr>
      <w:r>
        <w:rPr>
          <w:rFonts w:hint="eastAsia" w:ascii="Arial" w:hAnsi="Arial" w:eastAsia="微软雅黑" w:cs="Arial"/>
          <w:b/>
          <w:bCs/>
          <w:spacing w:val="-1"/>
          <w:sz w:val="36"/>
          <w:szCs w:val="36"/>
          <w:lang w:eastAsia="zh-CN"/>
        </w:rPr>
        <w:t>第三部分</w:t>
      </w:r>
      <w:r>
        <w:rPr>
          <w:rFonts w:hint="default" w:ascii="Arial" w:hAnsi="Arial" w:eastAsia="微软雅黑" w:cs="Arial"/>
          <w:b/>
          <w:bCs/>
          <w:spacing w:val="-1"/>
          <w:sz w:val="36"/>
          <w:szCs w:val="36"/>
        </w:rPr>
        <w:t xml:space="preserve">  </w:t>
      </w:r>
      <w:r>
        <w:rPr>
          <w:rFonts w:hint="eastAsia" w:ascii="Arial" w:hAnsi="Arial" w:eastAsia="微软雅黑" w:cs="Arial"/>
          <w:b/>
          <w:bCs/>
          <w:spacing w:val="-1"/>
          <w:sz w:val="36"/>
          <w:szCs w:val="36"/>
          <w:lang w:val="en-US" w:eastAsia="zh-CN"/>
        </w:rPr>
        <w:t xml:space="preserve">     </w:t>
      </w:r>
      <w:r>
        <w:rPr>
          <w:rFonts w:hint="default" w:ascii="Arial" w:hAnsi="Arial" w:eastAsia="微软雅黑" w:cs="Arial"/>
          <w:b/>
          <w:bCs/>
          <w:spacing w:val="-1"/>
          <w:sz w:val="36"/>
          <w:szCs w:val="36"/>
        </w:rPr>
        <w:t>云浮市云安区</w:t>
      </w:r>
      <w:r>
        <w:rPr>
          <w:rFonts w:hint="eastAsia" w:eastAsia="微软雅黑" w:cs="Arial"/>
          <w:b/>
          <w:bCs/>
          <w:spacing w:val="-1"/>
          <w:sz w:val="36"/>
          <w:szCs w:val="36"/>
          <w:lang w:eastAsia="zh-CN"/>
        </w:rPr>
        <w:t>高村</w:t>
      </w:r>
      <w:r>
        <w:rPr>
          <w:rFonts w:hint="default" w:ascii="Arial" w:hAnsi="Arial" w:eastAsia="微软雅黑" w:cs="Arial"/>
          <w:b/>
          <w:bCs/>
          <w:spacing w:val="-1"/>
          <w:sz w:val="36"/>
          <w:szCs w:val="36"/>
        </w:rPr>
        <w:t>镇卫生院</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76" w:lineRule="auto"/>
        <w:ind w:left="0" w:leftChars="0" w:firstLine="1253" w:firstLineChars="350"/>
        <w:textAlignment w:val="baseline"/>
        <w:rPr>
          <w:rFonts w:hint="default" w:ascii="Arial" w:hAnsi="Arial" w:eastAsia="微软雅黑" w:cs="Arial"/>
          <w:b/>
          <w:bCs/>
          <w:spacing w:val="-1"/>
          <w:sz w:val="36"/>
          <w:szCs w:val="36"/>
        </w:rPr>
      </w:pPr>
      <w:r>
        <w:rPr>
          <w:rFonts w:hint="default" w:ascii="Arial" w:hAnsi="Arial" w:eastAsia="微软雅黑" w:cs="Arial"/>
          <w:b/>
          <w:bCs/>
          <w:spacing w:val="-1"/>
          <w:sz w:val="36"/>
          <w:szCs w:val="36"/>
          <w:lang w:val="en-US" w:eastAsia="zh-CN"/>
        </w:rPr>
        <w:t>2017年部门决算情况说明</w:t>
      </w:r>
    </w:p>
    <w:p>
      <w:pPr>
        <w:pStyle w:val="2"/>
        <w:spacing w:before="3" w:line="235" w:lineRule="auto"/>
        <w:ind w:left="683" w:leftChars="325" w:firstLine="667" w:firstLineChars="194"/>
        <w:rPr>
          <w:rFonts w:hint="eastAsia"/>
          <w:b/>
          <w:bCs/>
          <w:color w:val="auto"/>
          <w:spacing w:val="17"/>
          <w:sz w:val="31"/>
          <w:szCs w:val="31"/>
          <w:u w:val="none" w:color="auto"/>
          <w:lang w:val="en-US" w:eastAsia="zh-CN"/>
        </w:rPr>
      </w:pPr>
      <w:r>
        <w:rPr>
          <w:rFonts w:hint="eastAsia"/>
          <w:b/>
          <w:bCs/>
          <w:color w:val="auto"/>
          <w:spacing w:val="17"/>
          <w:sz w:val="31"/>
          <w:szCs w:val="31"/>
          <w:u w:val="none" w:color="auto"/>
          <w:lang w:eastAsia="zh-CN"/>
        </w:rPr>
        <w:t>一、2017年度收入支出决算总体情况说明</w:t>
      </w:r>
    </w:p>
    <w:p>
      <w:pPr>
        <w:pStyle w:val="2"/>
        <w:spacing w:before="3" w:line="235" w:lineRule="auto"/>
        <w:ind w:left="683" w:leftChars="325" w:firstLine="667" w:firstLineChars="194"/>
        <w:rPr>
          <w:rFonts w:hint="eastAsia"/>
          <w:color w:val="auto"/>
          <w:spacing w:val="17"/>
          <w:sz w:val="31"/>
          <w:szCs w:val="31"/>
          <w:u w:val="none" w:color="auto"/>
          <w:lang w:eastAsia="zh-CN"/>
        </w:rPr>
      </w:pPr>
      <w:r>
        <w:rPr>
          <w:rFonts w:hint="eastAsia"/>
          <w:color w:val="auto"/>
          <w:spacing w:val="17"/>
          <w:sz w:val="31"/>
          <w:szCs w:val="31"/>
          <w:u w:val="none" w:color="auto"/>
          <w:lang w:eastAsia="zh-CN"/>
        </w:rPr>
        <w:t>2017  年度年初结转和结余 0</w:t>
      </w:r>
      <w:r>
        <w:rPr>
          <w:rFonts w:hint="eastAsia"/>
          <w:color w:val="auto"/>
          <w:spacing w:val="17"/>
          <w:sz w:val="31"/>
          <w:szCs w:val="31"/>
          <w:u w:val="none" w:color="auto"/>
          <w:lang w:eastAsia="zh-CN"/>
        </w:rPr>
        <w:tab/>
      </w:r>
      <w:r>
        <w:rPr>
          <w:rFonts w:hint="eastAsia"/>
          <w:color w:val="auto"/>
          <w:spacing w:val="17"/>
          <w:sz w:val="31"/>
          <w:szCs w:val="31"/>
          <w:u w:val="none" w:color="auto"/>
          <w:lang w:eastAsia="zh-CN"/>
        </w:rPr>
        <w:t>万元， 本年收入</w:t>
      </w:r>
    </w:p>
    <w:p>
      <w:pPr>
        <w:pStyle w:val="2"/>
        <w:spacing w:before="3" w:line="235" w:lineRule="auto"/>
        <w:ind w:left="683" w:leftChars="325" w:firstLine="667" w:firstLineChars="194"/>
        <w:rPr>
          <w:rFonts w:hint="eastAsia"/>
          <w:color w:val="auto"/>
          <w:spacing w:val="17"/>
          <w:sz w:val="31"/>
          <w:szCs w:val="31"/>
          <w:u w:val="none" w:color="auto"/>
          <w:lang w:eastAsia="zh-CN"/>
        </w:rPr>
      </w:pPr>
      <w:r>
        <w:rPr>
          <w:rFonts w:hint="eastAsia"/>
          <w:color w:val="auto"/>
          <w:spacing w:val="17"/>
          <w:sz w:val="31"/>
          <w:szCs w:val="31"/>
          <w:u w:val="none" w:color="auto"/>
          <w:lang w:eastAsia="zh-CN"/>
        </w:rPr>
        <w:t>1022.41 万 元，本年支出 1022.41 万元，用事业基金弥补收支差额 0  万元，结余分配 0 万元，年末结转和结余 0 万元。</w:t>
      </w:r>
    </w:p>
    <w:p>
      <w:pPr>
        <w:pStyle w:val="2"/>
        <w:spacing w:before="3" w:line="235" w:lineRule="auto"/>
        <w:ind w:left="683" w:leftChars="325" w:firstLine="667" w:firstLineChars="194"/>
        <w:rPr>
          <w:rFonts w:hint="eastAsia"/>
          <w:b/>
          <w:bCs/>
          <w:color w:val="auto"/>
          <w:spacing w:val="17"/>
          <w:sz w:val="31"/>
          <w:szCs w:val="31"/>
          <w:u w:val="none" w:color="auto"/>
          <w:lang w:eastAsia="zh-CN"/>
        </w:rPr>
      </w:pPr>
      <w:bookmarkStart w:id="0" w:name="（一）年度收入总体情况"/>
      <w:bookmarkEnd w:id="0"/>
      <w:r>
        <w:rPr>
          <w:rFonts w:hint="eastAsia"/>
          <w:b/>
          <w:bCs/>
          <w:color w:val="auto"/>
          <w:spacing w:val="17"/>
          <w:sz w:val="31"/>
          <w:szCs w:val="31"/>
          <w:u w:val="none" w:color="auto"/>
          <w:lang w:eastAsia="zh-CN"/>
        </w:rPr>
        <w:t>（一）年度收入总体情况</w:t>
      </w:r>
    </w:p>
    <w:p>
      <w:pPr>
        <w:pStyle w:val="2"/>
        <w:spacing w:before="3" w:line="235" w:lineRule="auto"/>
        <w:ind w:left="683" w:leftChars="325" w:firstLine="667" w:firstLineChars="194"/>
        <w:rPr>
          <w:rFonts w:hint="eastAsia"/>
          <w:color w:val="auto"/>
          <w:spacing w:val="17"/>
          <w:sz w:val="31"/>
          <w:szCs w:val="31"/>
          <w:u w:val="none" w:color="auto"/>
          <w:lang w:eastAsia="zh-CN"/>
        </w:rPr>
      </w:pPr>
      <w:r>
        <w:rPr>
          <w:rFonts w:hint="eastAsia"/>
          <w:color w:val="auto"/>
          <w:spacing w:val="17"/>
          <w:sz w:val="31"/>
          <w:szCs w:val="31"/>
          <w:u w:val="none" w:color="auto"/>
          <w:lang w:eastAsia="zh-CN"/>
        </w:rPr>
        <w:t>2017 年收入决算 1022.41 万</w:t>
      </w:r>
    </w:p>
    <w:p>
      <w:pPr>
        <w:pStyle w:val="2"/>
        <w:spacing w:before="3" w:line="235" w:lineRule="auto"/>
        <w:ind w:left="683" w:leftChars="325" w:firstLine="667" w:firstLineChars="194"/>
        <w:rPr>
          <w:rFonts w:hint="eastAsia"/>
          <w:color w:val="auto"/>
          <w:spacing w:val="17"/>
          <w:sz w:val="31"/>
          <w:szCs w:val="31"/>
          <w:u w:val="none" w:color="auto"/>
          <w:lang w:eastAsia="zh-CN"/>
        </w:rPr>
      </w:pPr>
      <w:r>
        <w:rPr>
          <w:rFonts w:hint="eastAsia"/>
          <w:color w:val="auto"/>
          <w:spacing w:val="17"/>
          <w:sz w:val="31"/>
          <w:szCs w:val="31"/>
          <w:u w:val="none" w:color="auto"/>
          <w:lang w:eastAsia="zh-CN"/>
        </w:rPr>
        <w:t>元，其中：财政 拨款收入 1022.41 万元，比上年决算数增加</w:t>
      </w:r>
    </w:p>
    <w:p>
      <w:pPr>
        <w:pStyle w:val="2"/>
        <w:spacing w:before="3" w:line="235" w:lineRule="auto"/>
        <w:ind w:left="683" w:leftChars="325" w:firstLine="667" w:firstLineChars="194"/>
        <w:rPr>
          <w:rFonts w:hint="eastAsia"/>
          <w:color w:val="auto"/>
          <w:spacing w:val="17"/>
          <w:sz w:val="31"/>
          <w:szCs w:val="31"/>
          <w:u w:val="none" w:color="auto"/>
          <w:lang w:eastAsia="zh-CN"/>
        </w:rPr>
      </w:pPr>
      <w:r>
        <w:rPr>
          <w:rFonts w:hint="eastAsia"/>
          <w:color w:val="auto"/>
          <w:spacing w:val="17"/>
          <w:sz w:val="31"/>
          <w:szCs w:val="31"/>
          <w:u w:val="none" w:color="auto"/>
          <w:lang w:eastAsia="zh-CN"/>
        </w:rPr>
        <w:t>169.53 万元，增长%，主要原因是财政拨款减少，其他收入 0 万元。</w:t>
      </w:r>
    </w:p>
    <w:p>
      <w:pPr>
        <w:pStyle w:val="2"/>
        <w:spacing w:before="3" w:line="235" w:lineRule="auto"/>
        <w:ind w:left="683" w:leftChars="325" w:firstLine="667" w:firstLineChars="194"/>
        <w:rPr>
          <w:rFonts w:hint="eastAsia"/>
          <w:b/>
          <w:bCs/>
          <w:color w:val="auto"/>
          <w:spacing w:val="17"/>
          <w:sz w:val="31"/>
          <w:szCs w:val="31"/>
          <w:u w:val="none" w:color="auto"/>
          <w:lang w:eastAsia="zh-CN"/>
        </w:rPr>
      </w:pPr>
      <w:bookmarkStart w:id="1" w:name="（二）年度支出总体情况"/>
      <w:bookmarkEnd w:id="1"/>
      <w:r>
        <w:rPr>
          <w:rFonts w:hint="eastAsia"/>
          <w:b/>
          <w:bCs/>
          <w:color w:val="auto"/>
          <w:spacing w:val="17"/>
          <w:sz w:val="31"/>
          <w:szCs w:val="31"/>
          <w:u w:val="none" w:color="auto"/>
          <w:lang w:eastAsia="zh-CN"/>
        </w:rPr>
        <w:t>（二）年度支出总体情况</w:t>
      </w:r>
    </w:p>
    <w:p>
      <w:pPr>
        <w:pStyle w:val="2"/>
        <w:spacing w:before="3" w:line="235" w:lineRule="auto"/>
        <w:ind w:left="683" w:leftChars="325" w:firstLine="667" w:firstLineChars="194"/>
        <w:rPr>
          <w:rFonts w:hint="eastAsia"/>
          <w:color w:val="auto"/>
          <w:spacing w:val="17"/>
          <w:sz w:val="31"/>
          <w:szCs w:val="31"/>
          <w:u w:val="none" w:color="auto"/>
          <w:lang w:eastAsia="zh-CN"/>
        </w:rPr>
      </w:pPr>
      <w:r>
        <w:rPr>
          <w:rFonts w:hint="eastAsia"/>
          <w:color w:val="auto"/>
          <w:spacing w:val="17"/>
          <w:sz w:val="31"/>
          <w:szCs w:val="31"/>
          <w:u w:val="none" w:color="auto"/>
          <w:lang w:eastAsia="zh-CN"/>
        </w:rPr>
        <w:t>云浮市云安区高村镇卫生院 2017 年度总支出1022.41 万元，其中本年支出1022.41 万 元。具体情况如 下：</w:t>
      </w:r>
    </w:p>
    <w:p>
      <w:pPr>
        <w:pStyle w:val="2"/>
        <w:numPr>
          <w:ilvl w:val="0"/>
          <w:numId w:val="1"/>
        </w:numPr>
        <w:spacing w:before="3" w:line="235" w:lineRule="auto"/>
        <w:ind w:left="683" w:leftChars="325" w:firstLine="667" w:firstLineChars="194"/>
        <w:rPr>
          <w:rFonts w:hint="eastAsia"/>
          <w:color w:val="auto"/>
          <w:spacing w:val="17"/>
          <w:sz w:val="31"/>
          <w:szCs w:val="31"/>
          <w:u w:val="none" w:color="auto"/>
          <w:lang w:eastAsia="zh-CN"/>
        </w:rPr>
      </w:pPr>
      <w:r>
        <w:rPr>
          <w:rFonts w:hint="eastAsia"/>
          <w:color w:val="auto"/>
          <w:spacing w:val="17"/>
          <w:sz w:val="31"/>
          <w:szCs w:val="31"/>
          <w:u w:val="none" w:color="auto"/>
          <w:lang w:eastAsia="zh-CN"/>
        </w:rPr>
        <w:t>基本支出327.16 万元，比上年决算数减少 77.05 万元，下降19.06%，主要为财政拨款减少，缩减开支。</w:t>
      </w:r>
    </w:p>
    <w:p>
      <w:pPr>
        <w:pStyle w:val="2"/>
        <w:numPr>
          <w:ilvl w:val="0"/>
          <w:numId w:val="0"/>
        </w:numPr>
        <w:kinsoku w:val="0"/>
        <w:autoSpaceDE w:val="0"/>
        <w:autoSpaceDN w:val="0"/>
        <w:adjustRightInd w:val="0"/>
        <w:snapToGrid w:val="0"/>
        <w:spacing w:before="3" w:line="235" w:lineRule="auto"/>
        <w:jc w:val="left"/>
        <w:textAlignment w:val="baseline"/>
        <w:rPr>
          <w:rFonts w:hint="eastAsia"/>
          <w:color w:val="auto"/>
          <w:spacing w:val="17"/>
          <w:sz w:val="31"/>
          <w:szCs w:val="31"/>
          <w:u w:val="none" w:color="auto"/>
          <w:lang w:eastAsia="zh-CN"/>
        </w:rPr>
      </w:pPr>
    </w:p>
    <w:p>
      <w:pPr>
        <w:ind w:left="617" w:leftChars="294" w:firstLine="688" w:firstLineChars="200"/>
        <w:rPr>
          <w:rFonts w:hint="eastAsia" w:ascii="微软雅黑" w:hAnsi="微软雅黑" w:eastAsia="微软雅黑" w:cs="微软雅黑"/>
          <w:snapToGrid w:val="0"/>
          <w:color w:val="auto"/>
          <w:spacing w:val="17"/>
          <w:kern w:val="0"/>
          <w:sz w:val="31"/>
          <w:szCs w:val="31"/>
          <w:u w:val="none" w:color="auto"/>
          <w:lang w:val="en-US" w:eastAsia="zh-CN" w:bidi="ar-SA"/>
        </w:rPr>
      </w:pPr>
      <w:r>
        <w:rPr>
          <w:rFonts w:hint="eastAsia" w:ascii="微软雅黑" w:hAnsi="微软雅黑" w:eastAsia="微软雅黑" w:cs="微软雅黑"/>
          <w:snapToGrid w:val="0"/>
          <w:color w:val="auto"/>
          <w:spacing w:val="17"/>
          <w:kern w:val="0"/>
          <w:sz w:val="31"/>
          <w:szCs w:val="31"/>
          <w:u w:val="none" w:color="auto"/>
          <w:lang w:val="en-US" w:eastAsia="zh-CN" w:bidi="ar-SA"/>
        </w:rPr>
        <w:t>2.项目支出  695.25 万元，比上年决算数增加346.59 万元，增长 99.41%，主要为财政拨款增加。</w:t>
      </w:r>
    </w:p>
    <w:p>
      <w:pPr>
        <w:pStyle w:val="2"/>
        <w:numPr>
          <w:ilvl w:val="0"/>
          <w:numId w:val="0"/>
        </w:numPr>
        <w:kinsoku w:val="0"/>
        <w:autoSpaceDE w:val="0"/>
        <w:autoSpaceDN w:val="0"/>
        <w:adjustRightInd w:val="0"/>
        <w:snapToGrid w:val="0"/>
        <w:spacing w:before="3" w:line="235" w:lineRule="auto"/>
        <w:jc w:val="left"/>
        <w:textAlignment w:val="baseline"/>
        <w:rPr>
          <w:rFonts w:hint="eastAsia"/>
          <w:color w:val="auto"/>
          <w:spacing w:val="17"/>
          <w:sz w:val="31"/>
          <w:szCs w:val="31"/>
          <w:u w:val="none" w:color="auto"/>
          <w:lang w:eastAsia="zh-CN"/>
        </w:rPr>
        <w:sectPr>
          <w:footerReference r:id="rId18" w:type="default"/>
          <w:pgSz w:w="11910" w:h="16840"/>
          <w:pgMar w:top="1440" w:right="1060" w:bottom="1180" w:left="1120" w:header="0" w:footer="989" w:gutter="0"/>
          <w:cols w:space="720" w:num="1"/>
        </w:sectPr>
      </w:pPr>
    </w:p>
    <w:p>
      <w:pPr>
        <w:pStyle w:val="2"/>
        <w:tabs>
          <w:tab w:val="left" w:pos="10285"/>
        </w:tabs>
        <w:spacing w:before="133" w:line="247" w:lineRule="auto"/>
        <w:ind w:left="561" w:right="6" w:firstLine="653"/>
        <w:jc w:val="both"/>
        <w:rPr>
          <w:rFonts w:ascii="Arial"/>
          <w:sz w:val="21"/>
        </w:rPr>
      </w:pPr>
      <w:r>
        <w:rPr>
          <w:color w:val="auto"/>
          <w:sz w:val="31"/>
          <w:szCs w:val="31"/>
          <w:u w:val="none" w:color="auto"/>
        </w:rPr>
        <w:tab/>
      </w:r>
      <w:r>
        <w:rPr>
          <w:color w:val="auto"/>
          <w:sz w:val="31"/>
          <w:szCs w:val="31"/>
          <w:u w:val="none" w:color="auto"/>
        </w:rPr>
        <w:t xml:space="preserve"> </w:t>
      </w:r>
    </w:p>
    <w:p>
      <w:pPr>
        <w:pStyle w:val="2"/>
        <w:spacing w:before="1" w:line="187" w:lineRule="auto"/>
        <w:ind w:left="1142" w:leftChars="544" w:firstLine="0" w:firstLineChars="0"/>
        <w:rPr>
          <w:rFonts w:hint="eastAsia"/>
          <w:b/>
          <w:bCs/>
          <w:spacing w:val="17"/>
          <w:sz w:val="31"/>
          <w:szCs w:val="31"/>
          <w:lang w:eastAsia="zh-CN"/>
        </w:rPr>
      </w:pPr>
      <w:r>
        <w:rPr>
          <w:b/>
          <w:bCs/>
          <w:spacing w:val="17"/>
          <w:sz w:val="31"/>
          <w:szCs w:val="31"/>
        </w:rPr>
        <w:t>二、</w:t>
      </w:r>
      <w:r>
        <w:rPr>
          <w:rFonts w:ascii="Arial" w:hAnsi="Arial" w:eastAsia="Arial" w:cs="Arial"/>
          <w:b/>
          <w:bCs/>
          <w:color w:val="auto"/>
          <w:spacing w:val="17"/>
          <w:sz w:val="31"/>
          <w:szCs w:val="31"/>
          <w:u w:val="none" w:color="auto"/>
        </w:rPr>
        <w:t>2017</w:t>
      </w:r>
      <w:r>
        <w:rPr>
          <w:b/>
          <w:bCs/>
          <w:color w:val="auto"/>
          <w:spacing w:val="17"/>
          <w:sz w:val="31"/>
          <w:szCs w:val="31"/>
          <w:u w:val="none" w:color="auto"/>
        </w:rPr>
        <w:t>年</w:t>
      </w:r>
      <w:r>
        <w:rPr>
          <w:b/>
          <w:bCs/>
          <w:spacing w:val="17"/>
          <w:sz w:val="31"/>
          <w:szCs w:val="31"/>
        </w:rPr>
        <w:t>度财政拨款收入支出总表说</w:t>
      </w:r>
      <w:r>
        <w:rPr>
          <w:rFonts w:hint="eastAsia"/>
          <w:b/>
          <w:bCs/>
          <w:spacing w:val="17"/>
          <w:sz w:val="31"/>
          <w:szCs w:val="31"/>
          <w:lang w:eastAsia="zh-CN"/>
        </w:rPr>
        <w:t>明</w:t>
      </w:r>
    </w:p>
    <w:p>
      <w:pPr>
        <w:pStyle w:val="2"/>
        <w:spacing w:before="1" w:line="187" w:lineRule="auto"/>
        <w:ind w:left="1142" w:leftChars="544" w:firstLine="0" w:firstLineChars="0"/>
        <w:rPr>
          <w:rFonts w:hint="eastAsia" w:ascii="微软雅黑" w:hAnsi="微软雅黑" w:eastAsia="微软雅黑" w:cs="微软雅黑"/>
          <w:snapToGrid w:val="0"/>
          <w:color w:val="auto"/>
          <w:spacing w:val="17"/>
          <w:kern w:val="0"/>
          <w:sz w:val="31"/>
          <w:szCs w:val="31"/>
          <w:u w:val="none" w:color="auto"/>
          <w:lang w:val="en-US" w:eastAsia="zh-CN" w:bidi="ar-SA"/>
        </w:rPr>
      </w:pPr>
    </w:p>
    <w:p>
      <w:pPr>
        <w:ind w:firstLine="688" w:firstLineChars="200"/>
        <w:rPr>
          <w:rFonts w:hint="eastAsia" w:ascii="微软雅黑" w:hAnsi="微软雅黑" w:eastAsia="微软雅黑" w:cs="微软雅黑"/>
          <w:b/>
          <w:bCs/>
          <w:snapToGrid w:val="0"/>
          <w:color w:val="auto"/>
          <w:spacing w:val="17"/>
          <w:kern w:val="0"/>
          <w:sz w:val="31"/>
          <w:szCs w:val="31"/>
          <w:u w:val="none" w:color="auto"/>
          <w:lang w:val="en-US" w:eastAsia="zh-CN" w:bidi="ar-SA"/>
        </w:rPr>
      </w:pPr>
      <w:r>
        <w:rPr>
          <w:rFonts w:hint="eastAsia" w:ascii="微软雅黑" w:hAnsi="微软雅黑" w:eastAsia="微软雅黑" w:cs="微软雅黑"/>
          <w:b/>
          <w:bCs/>
          <w:snapToGrid w:val="0"/>
          <w:color w:val="auto"/>
          <w:spacing w:val="17"/>
          <w:kern w:val="0"/>
          <w:sz w:val="31"/>
          <w:szCs w:val="31"/>
          <w:u w:val="none" w:color="auto"/>
          <w:lang w:val="en-US" w:eastAsia="zh-CN" w:bidi="ar-SA"/>
        </w:rPr>
        <w:t>（一）2017 年度财政拨款收入说明</w:t>
      </w:r>
    </w:p>
    <w:p>
      <w:pPr>
        <w:ind w:left="309" w:leftChars="147" w:firstLine="688" w:firstLineChars="200"/>
        <w:rPr>
          <w:rFonts w:hint="eastAsia" w:ascii="微软雅黑" w:hAnsi="微软雅黑" w:eastAsia="微软雅黑" w:cs="微软雅黑"/>
          <w:snapToGrid w:val="0"/>
          <w:color w:val="auto"/>
          <w:spacing w:val="17"/>
          <w:kern w:val="0"/>
          <w:sz w:val="31"/>
          <w:szCs w:val="31"/>
          <w:u w:val="none" w:color="auto"/>
          <w:lang w:val="en-US" w:eastAsia="zh-CN" w:bidi="ar-SA"/>
        </w:rPr>
      </w:pPr>
      <w:r>
        <w:rPr>
          <w:rFonts w:hint="eastAsia" w:ascii="微软雅黑" w:hAnsi="微软雅黑" w:eastAsia="微软雅黑" w:cs="微软雅黑"/>
          <w:snapToGrid w:val="0"/>
          <w:color w:val="auto"/>
          <w:spacing w:val="17"/>
          <w:kern w:val="0"/>
          <w:sz w:val="31"/>
          <w:szCs w:val="31"/>
          <w:u w:val="none" w:color="auto"/>
          <w:lang w:val="en-US" w:eastAsia="zh-CN" w:bidi="ar-SA"/>
        </w:rPr>
        <w:t>云浮市云安区高村镇卫生院 2017 年度财  政拨款收入合计  1022.41 万元。其中：一般公共预算财政拨</w:t>
      </w:r>
    </w:p>
    <w:p>
      <w:pPr>
        <w:ind w:left="309" w:leftChars="147" w:firstLine="0" w:firstLineChars="0"/>
        <w:rPr>
          <w:rFonts w:hint="eastAsia" w:ascii="微软雅黑" w:hAnsi="微软雅黑" w:eastAsia="微软雅黑" w:cs="微软雅黑"/>
          <w:snapToGrid w:val="0"/>
          <w:color w:val="auto"/>
          <w:spacing w:val="17"/>
          <w:kern w:val="0"/>
          <w:sz w:val="31"/>
          <w:szCs w:val="31"/>
          <w:u w:val="none" w:color="auto"/>
          <w:lang w:val="en-US" w:eastAsia="zh-CN" w:bidi="ar-SA"/>
        </w:rPr>
      </w:pPr>
      <w:r>
        <w:rPr>
          <w:rFonts w:hint="eastAsia" w:ascii="微软雅黑" w:hAnsi="微软雅黑" w:eastAsia="微软雅黑" w:cs="微软雅黑"/>
          <w:snapToGrid w:val="0"/>
          <w:color w:val="auto"/>
          <w:spacing w:val="17"/>
          <w:kern w:val="0"/>
          <w:sz w:val="31"/>
          <w:szCs w:val="31"/>
          <w:u w:val="none" w:color="auto"/>
          <w:lang w:val="en-US" w:eastAsia="zh-CN" w:bidi="ar-SA"/>
        </w:rPr>
        <w:t>款收 入 1022.41 万元，比上年决算数增加169.53 万元，增长 35.8 %；主要变动情况：主要原因是财政拨款减少。 政府性基金预算财政拨款收入 0 万元</w:t>
      </w:r>
    </w:p>
    <w:p>
      <w:pPr>
        <w:ind w:firstLine="688" w:firstLineChars="200"/>
        <w:rPr>
          <w:rFonts w:hint="eastAsia" w:ascii="微软雅黑" w:hAnsi="微软雅黑" w:eastAsia="微软雅黑" w:cs="微软雅黑"/>
          <w:b/>
          <w:bCs/>
          <w:snapToGrid w:val="0"/>
          <w:color w:val="auto"/>
          <w:spacing w:val="17"/>
          <w:kern w:val="0"/>
          <w:sz w:val="31"/>
          <w:szCs w:val="31"/>
          <w:u w:val="none" w:color="auto"/>
          <w:lang w:val="en-US" w:eastAsia="zh-CN" w:bidi="ar-SA"/>
        </w:rPr>
      </w:pPr>
      <w:r>
        <w:rPr>
          <w:rFonts w:hint="eastAsia" w:ascii="微软雅黑" w:hAnsi="微软雅黑" w:eastAsia="微软雅黑" w:cs="微软雅黑"/>
          <w:b/>
          <w:bCs/>
          <w:snapToGrid w:val="0"/>
          <w:color w:val="auto"/>
          <w:spacing w:val="17"/>
          <w:kern w:val="0"/>
          <w:sz w:val="31"/>
          <w:szCs w:val="31"/>
          <w:u w:val="none" w:color="auto"/>
          <w:lang w:val="en-US" w:eastAsia="zh-CN" w:bidi="ar-SA"/>
        </w:rPr>
        <w:t>（二）2017 年度财政拨款支出说明</w:t>
      </w:r>
    </w:p>
    <w:p>
      <w:pPr>
        <w:ind w:left="309" w:leftChars="147" w:firstLine="688" w:firstLineChars="200"/>
        <w:rPr>
          <w:rFonts w:hint="eastAsia" w:ascii="微软雅黑" w:hAnsi="微软雅黑" w:eastAsia="微软雅黑" w:cs="微软雅黑"/>
          <w:snapToGrid w:val="0"/>
          <w:color w:val="auto"/>
          <w:spacing w:val="17"/>
          <w:kern w:val="0"/>
          <w:sz w:val="31"/>
          <w:szCs w:val="31"/>
          <w:u w:val="none" w:color="auto"/>
          <w:lang w:val="en-US" w:eastAsia="zh-CN" w:bidi="ar-SA"/>
        </w:rPr>
      </w:pPr>
      <w:r>
        <w:rPr>
          <w:rFonts w:hint="eastAsia" w:ascii="微软雅黑" w:hAnsi="微软雅黑" w:eastAsia="微软雅黑" w:cs="微软雅黑"/>
          <w:snapToGrid w:val="0"/>
          <w:color w:val="auto"/>
          <w:spacing w:val="17"/>
          <w:kern w:val="0"/>
          <w:sz w:val="31"/>
          <w:szCs w:val="31"/>
          <w:u w:val="none" w:color="auto"/>
          <w:lang w:val="en-US" w:eastAsia="zh-CN" w:bidi="ar-SA"/>
        </w:rPr>
        <w:t>云浮市云安区高村镇卫生院 xx2017 年度财  政拨款支出合计  1022.41  万元。其中：一般公共预算财政拨款支 出 1022.41 万元，比上年决算数增加169.53  万元，增长35.8</w:t>
      </w:r>
      <w:r>
        <w:rPr>
          <w:rFonts w:hint="eastAsia" w:ascii="微软雅黑" w:hAnsi="微软雅黑" w:eastAsia="微软雅黑" w:cs="微软雅黑"/>
          <w:snapToGrid w:val="0"/>
          <w:color w:val="auto"/>
          <w:spacing w:val="17"/>
          <w:kern w:val="0"/>
          <w:sz w:val="31"/>
          <w:szCs w:val="31"/>
          <w:u w:val="none" w:color="auto"/>
          <w:lang w:val="en-US" w:eastAsia="zh-CN" w:bidi="ar-SA"/>
        </w:rPr>
        <w:tab/>
      </w:r>
      <w:r>
        <w:rPr>
          <w:rFonts w:hint="eastAsia" w:ascii="微软雅黑" w:hAnsi="微软雅黑" w:eastAsia="微软雅黑" w:cs="微软雅黑"/>
          <w:snapToGrid w:val="0"/>
          <w:color w:val="auto"/>
          <w:spacing w:val="17"/>
          <w:kern w:val="0"/>
          <w:sz w:val="31"/>
          <w:szCs w:val="31"/>
          <w:u w:val="none" w:color="auto"/>
          <w:lang w:val="en-US" w:eastAsia="zh-CN" w:bidi="ar-SA"/>
        </w:rPr>
        <w:t>%</w:t>
      </w:r>
    </w:p>
    <w:p>
      <w:pPr>
        <w:ind w:firstLine="344" w:firstLineChars="100"/>
        <w:rPr>
          <w:rFonts w:hint="default"/>
          <w:b/>
          <w:bCs/>
          <w:color w:val="auto"/>
          <w:spacing w:val="17"/>
          <w:sz w:val="31"/>
          <w:szCs w:val="31"/>
          <w:u w:val="none" w:color="auto"/>
          <w:lang w:val="en-US" w:eastAsia="zh-CN"/>
        </w:rPr>
        <w:sectPr>
          <w:headerReference r:id="rId19" w:type="default"/>
          <w:footerReference r:id="rId20" w:type="default"/>
          <w:pgSz w:w="11906" w:h="16840"/>
          <w:pgMar w:top="400" w:right="1068" w:bottom="1157" w:left="1122" w:header="0" w:footer="983" w:gutter="0"/>
          <w:cols w:space="720" w:num="1"/>
        </w:sectPr>
      </w:pPr>
      <w:r>
        <w:rPr>
          <w:rFonts w:hint="eastAsia" w:ascii="微软雅黑" w:hAnsi="微软雅黑" w:eastAsia="微软雅黑" w:cs="微软雅黑"/>
          <w:snapToGrid w:val="0"/>
          <w:color w:val="auto"/>
          <w:spacing w:val="17"/>
          <w:kern w:val="0"/>
          <w:sz w:val="31"/>
          <w:szCs w:val="31"/>
          <w:u w:val="none" w:color="auto"/>
          <w:lang w:val="en-US" w:eastAsia="zh-CN" w:bidi="ar-SA"/>
        </w:rPr>
        <w:t>2017  年财政拨款支出按用途划分，基本支出 327.16  万元，</w:t>
      </w:r>
      <w:r>
        <w:rPr>
          <w:rFonts w:hint="eastAsia" w:ascii="微软雅黑" w:hAnsi="微软雅黑" w:eastAsia="微软雅黑" w:cs="微软雅黑"/>
          <w:snapToGrid w:val="0"/>
          <w:color w:val="auto"/>
          <w:spacing w:val="17"/>
          <w:kern w:val="0"/>
          <w:sz w:val="31"/>
          <w:szCs w:val="31"/>
          <w:u w:val="none" w:color="auto"/>
          <w:lang w:val="en-US" w:eastAsia="zh-CN" w:bidi="ar-SA"/>
        </w:rPr>
        <w:tab/>
      </w:r>
      <w:r>
        <w:rPr>
          <w:rFonts w:hint="eastAsia" w:ascii="微软雅黑" w:hAnsi="微软雅黑" w:eastAsia="微软雅黑" w:cs="微软雅黑"/>
          <w:snapToGrid w:val="0"/>
          <w:color w:val="auto"/>
          <w:spacing w:val="17"/>
          <w:kern w:val="0"/>
          <w:sz w:val="31"/>
          <w:szCs w:val="31"/>
          <w:u w:val="none" w:color="auto"/>
          <w:lang w:val="en-US" w:eastAsia="zh-CN" w:bidi="ar-SA"/>
        </w:rPr>
        <w:t xml:space="preserve">其中：工资福利支出 251.23  万元，对个人和家庭的补助    40.41 万 元，商品和服务支出35.52 万元，其他资本性支出等支出0 万元； 项目支出决算 695.25 万元，主要支出项目有商品和服务支出567.23 万元，其他资本性支出 128.02 万  </w:t>
      </w:r>
    </w:p>
    <w:p>
      <w:pPr>
        <w:pStyle w:val="2"/>
        <w:spacing w:before="1" w:line="187" w:lineRule="auto"/>
        <w:rPr>
          <w:b/>
          <w:bCs/>
          <w:color w:val="auto"/>
          <w:spacing w:val="19"/>
          <w:sz w:val="31"/>
          <w:szCs w:val="31"/>
        </w:rPr>
      </w:pPr>
    </w:p>
    <w:p>
      <w:pPr>
        <w:pStyle w:val="2"/>
        <w:spacing w:before="1" w:line="187" w:lineRule="auto"/>
        <w:ind w:firstLine="696" w:firstLineChars="200"/>
        <w:rPr>
          <w:color w:val="auto"/>
          <w:sz w:val="31"/>
          <w:szCs w:val="31"/>
        </w:rPr>
      </w:pPr>
      <w:r>
        <w:rPr>
          <w:b/>
          <w:bCs/>
          <w:color w:val="auto"/>
          <w:spacing w:val="19"/>
          <w:sz w:val="31"/>
          <w:szCs w:val="31"/>
        </w:rPr>
        <w:t>三、</w:t>
      </w:r>
      <w:r>
        <w:rPr>
          <w:rFonts w:ascii="Arial" w:hAnsi="Arial" w:eastAsia="Arial" w:cs="Arial"/>
          <w:b/>
          <w:bCs/>
          <w:color w:val="auto"/>
          <w:spacing w:val="19"/>
          <w:sz w:val="31"/>
          <w:szCs w:val="31"/>
          <w:u w:val="none" w:color="auto"/>
        </w:rPr>
        <w:t>2017</w:t>
      </w:r>
      <w:r>
        <w:rPr>
          <w:b/>
          <w:bCs/>
          <w:color w:val="auto"/>
          <w:spacing w:val="19"/>
          <w:sz w:val="31"/>
          <w:szCs w:val="31"/>
        </w:rPr>
        <w:t>年度财政拨款</w:t>
      </w:r>
      <w:r>
        <w:rPr>
          <w:rFonts w:ascii="Arial" w:hAnsi="Arial" w:eastAsia="Arial" w:cs="Arial"/>
          <w:b/>
          <w:bCs/>
          <w:color w:val="auto"/>
          <w:spacing w:val="19"/>
          <w:sz w:val="31"/>
          <w:szCs w:val="31"/>
        </w:rPr>
        <w:t>“</w:t>
      </w:r>
      <w:r>
        <w:rPr>
          <w:b/>
          <w:bCs/>
          <w:color w:val="auto"/>
          <w:spacing w:val="19"/>
          <w:sz w:val="31"/>
          <w:szCs w:val="31"/>
        </w:rPr>
        <w:t>三公</w:t>
      </w:r>
      <w:r>
        <w:rPr>
          <w:rFonts w:ascii="Arial" w:hAnsi="Arial" w:eastAsia="Arial" w:cs="Arial"/>
          <w:b/>
          <w:bCs/>
          <w:color w:val="auto"/>
          <w:spacing w:val="19"/>
          <w:sz w:val="31"/>
          <w:szCs w:val="31"/>
        </w:rPr>
        <w:t>”</w:t>
      </w:r>
      <w:r>
        <w:rPr>
          <w:b/>
          <w:bCs/>
          <w:color w:val="auto"/>
          <w:spacing w:val="19"/>
          <w:sz w:val="31"/>
          <w:szCs w:val="31"/>
        </w:rPr>
        <w:t>经费支出决</w:t>
      </w:r>
      <w:r>
        <w:rPr>
          <w:b/>
          <w:bCs/>
          <w:color w:val="auto"/>
          <w:spacing w:val="18"/>
          <w:sz w:val="31"/>
          <w:szCs w:val="31"/>
        </w:rPr>
        <w:t>算情况说明</w:t>
      </w:r>
    </w:p>
    <w:p>
      <w:pPr>
        <w:pStyle w:val="2"/>
        <w:spacing w:before="206" w:line="184" w:lineRule="auto"/>
        <w:ind w:left="1147"/>
        <w:outlineLvl w:val="1"/>
        <w:rPr>
          <w:color w:val="auto"/>
          <w:sz w:val="31"/>
          <w:szCs w:val="31"/>
        </w:rPr>
      </w:pPr>
      <w:r>
        <w:rPr>
          <w:b/>
          <w:bCs/>
          <w:color w:val="auto"/>
          <w:spacing w:val="11"/>
          <w:sz w:val="31"/>
          <w:szCs w:val="31"/>
        </w:rPr>
        <w:t>（一）</w:t>
      </w:r>
      <w:r>
        <w:rPr>
          <w:b/>
          <w:bCs/>
          <w:color w:val="auto"/>
          <w:spacing w:val="-45"/>
          <w:sz w:val="31"/>
          <w:szCs w:val="31"/>
        </w:rPr>
        <w:t xml:space="preserve"> </w:t>
      </w:r>
      <w:r>
        <w:rPr>
          <w:rFonts w:ascii="Arial" w:hAnsi="Arial" w:eastAsia="Arial" w:cs="Arial"/>
          <w:b/>
          <w:bCs/>
          <w:color w:val="auto"/>
          <w:spacing w:val="11"/>
          <w:sz w:val="31"/>
          <w:szCs w:val="31"/>
        </w:rPr>
        <w:t>“</w:t>
      </w:r>
      <w:r>
        <w:rPr>
          <w:b/>
          <w:bCs/>
          <w:color w:val="auto"/>
          <w:spacing w:val="11"/>
          <w:sz w:val="31"/>
          <w:szCs w:val="31"/>
        </w:rPr>
        <w:t>三公</w:t>
      </w:r>
      <w:r>
        <w:rPr>
          <w:b/>
          <w:bCs/>
          <w:color w:val="auto"/>
          <w:spacing w:val="-61"/>
          <w:sz w:val="31"/>
          <w:szCs w:val="31"/>
        </w:rPr>
        <w:t xml:space="preserve"> </w:t>
      </w:r>
      <w:r>
        <w:rPr>
          <w:rFonts w:ascii="Arial" w:hAnsi="Arial" w:eastAsia="Arial" w:cs="Arial"/>
          <w:b/>
          <w:bCs/>
          <w:color w:val="auto"/>
          <w:spacing w:val="11"/>
          <w:sz w:val="31"/>
          <w:szCs w:val="31"/>
        </w:rPr>
        <w:t>”</w:t>
      </w:r>
      <w:r>
        <w:rPr>
          <w:b/>
          <w:bCs/>
          <w:color w:val="auto"/>
          <w:spacing w:val="11"/>
          <w:sz w:val="31"/>
          <w:szCs w:val="31"/>
        </w:rPr>
        <w:t>经费财政拨款支出决算总体情况说明</w:t>
      </w:r>
    </w:p>
    <w:p>
      <w:pPr>
        <w:pStyle w:val="2"/>
        <w:spacing w:before="221" w:line="184" w:lineRule="auto"/>
        <w:ind w:left="697" w:leftChars="332" w:firstLine="350" w:firstLineChars="100"/>
        <w:jc w:val="both"/>
        <w:outlineLvl w:val="1"/>
      </w:pPr>
      <w:r>
        <w:t>云浮市云安区高村</w:t>
      </w:r>
      <w:r>
        <w:rPr>
          <w:rFonts w:hint="eastAsia"/>
        </w:rPr>
        <w:t>镇卫</w:t>
      </w:r>
      <w:r>
        <w:t>生院 2017年度“三 公”</w:t>
      </w:r>
      <w:r>
        <w:rPr>
          <w:rFonts w:hint="eastAsia"/>
        </w:rPr>
        <w:t>经费财</w:t>
      </w:r>
      <w:r>
        <w:t>政</w:t>
      </w:r>
      <w:r>
        <w:rPr>
          <w:rFonts w:hint="eastAsia"/>
        </w:rPr>
        <w:t>拨</w:t>
      </w:r>
      <w:r>
        <w:t>款支出决算</w:t>
      </w:r>
      <w:r>
        <w:rPr>
          <w:rFonts w:hint="eastAsia"/>
        </w:rPr>
        <w:t xml:space="preserve">为 </w:t>
      </w:r>
      <w:r>
        <w:t>2.62 万元</w:t>
      </w:r>
    </w:p>
    <w:p>
      <w:pPr>
        <w:ind w:firstLine="664" w:firstLineChars="200"/>
        <w:rPr>
          <w:rFonts w:hint="eastAsia" w:ascii="微软雅黑" w:hAnsi="微软雅黑" w:eastAsia="微软雅黑" w:cs="微软雅黑"/>
          <w:b/>
          <w:bCs/>
          <w:snapToGrid w:val="0"/>
          <w:color w:val="auto"/>
          <w:spacing w:val="11"/>
          <w:kern w:val="0"/>
          <w:sz w:val="31"/>
          <w:szCs w:val="31"/>
          <w:lang w:val="en-US" w:eastAsia="en-US" w:bidi="ar-SA"/>
        </w:rPr>
      </w:pPr>
      <w:r>
        <w:rPr>
          <w:rFonts w:hint="eastAsia" w:ascii="微软雅黑" w:hAnsi="微软雅黑" w:eastAsia="微软雅黑" w:cs="微软雅黑"/>
          <w:b/>
          <w:bCs/>
          <w:snapToGrid w:val="0"/>
          <w:color w:val="auto"/>
          <w:spacing w:val="11"/>
          <w:kern w:val="0"/>
          <w:sz w:val="31"/>
          <w:szCs w:val="31"/>
          <w:lang w:val="en-US" w:eastAsia="en-US" w:bidi="ar-SA"/>
        </w:rPr>
        <w:t>（二）政府采购支出情况说明</w:t>
      </w:r>
    </w:p>
    <w:p>
      <w:pPr>
        <w:ind w:left="349" w:leftChars="166" w:firstLine="350" w:firstLineChars="100"/>
        <w:rPr>
          <w:rFonts w:ascii="微软雅黑" w:hAnsi="微软雅黑" w:eastAsia="微软雅黑" w:cs="微软雅黑"/>
          <w:snapToGrid w:val="0"/>
          <w:color w:val="000000"/>
          <w:kern w:val="0"/>
          <w:sz w:val="35"/>
          <w:szCs w:val="35"/>
          <w:lang w:val="en-US" w:eastAsia="en-US" w:bidi="ar-SA"/>
        </w:rPr>
      </w:pPr>
      <w:r>
        <w:rPr>
          <w:rFonts w:ascii="微软雅黑" w:hAnsi="微软雅黑" w:eastAsia="微软雅黑" w:cs="微软雅黑"/>
          <w:snapToGrid w:val="0"/>
          <w:color w:val="000000"/>
          <w:kern w:val="0"/>
          <w:sz w:val="35"/>
          <w:szCs w:val="35"/>
          <w:lang w:val="en-US" w:eastAsia="en-US" w:bidi="ar-SA"/>
        </w:rPr>
        <w:t>2017年本</w:t>
      </w:r>
      <w:r>
        <w:rPr>
          <w:rFonts w:hint="eastAsia" w:ascii="微软雅黑" w:hAnsi="微软雅黑" w:eastAsia="微软雅黑" w:cs="微软雅黑"/>
          <w:snapToGrid w:val="0"/>
          <w:color w:val="000000"/>
          <w:kern w:val="0"/>
          <w:sz w:val="35"/>
          <w:szCs w:val="35"/>
          <w:lang w:val="en-US" w:eastAsia="en-US" w:bidi="ar-SA"/>
        </w:rPr>
        <w:t>单</w:t>
      </w:r>
      <w:r>
        <w:rPr>
          <w:rFonts w:ascii="微软雅黑" w:hAnsi="微软雅黑" w:eastAsia="微软雅黑" w:cs="微软雅黑"/>
          <w:snapToGrid w:val="0"/>
          <w:color w:val="000000"/>
          <w:kern w:val="0"/>
          <w:sz w:val="35"/>
          <w:szCs w:val="35"/>
          <w:lang w:val="en-US" w:eastAsia="en-US" w:bidi="ar-SA"/>
        </w:rPr>
        <w:t>位政府采</w:t>
      </w:r>
      <w:r>
        <w:rPr>
          <w:rFonts w:hint="eastAsia" w:ascii="微软雅黑" w:hAnsi="微软雅黑" w:eastAsia="微软雅黑" w:cs="微软雅黑"/>
          <w:snapToGrid w:val="0"/>
          <w:color w:val="000000"/>
          <w:kern w:val="0"/>
          <w:sz w:val="35"/>
          <w:szCs w:val="35"/>
          <w:lang w:val="en-US" w:eastAsia="en-US" w:bidi="ar-SA"/>
        </w:rPr>
        <w:t>购</w:t>
      </w:r>
      <w:r>
        <w:rPr>
          <w:rFonts w:ascii="微软雅黑" w:hAnsi="微软雅黑" w:eastAsia="微软雅黑" w:cs="微软雅黑"/>
          <w:snapToGrid w:val="0"/>
          <w:color w:val="000000"/>
          <w:kern w:val="0"/>
          <w:sz w:val="35"/>
          <w:szCs w:val="35"/>
          <w:lang w:val="en-US" w:eastAsia="en-US" w:bidi="ar-SA"/>
        </w:rPr>
        <w:t>支出</w:t>
      </w:r>
      <w:r>
        <w:rPr>
          <w:rFonts w:hint="eastAsia" w:ascii="微软雅黑" w:hAnsi="微软雅黑" w:eastAsia="微软雅黑" w:cs="微软雅黑"/>
          <w:snapToGrid w:val="0"/>
          <w:color w:val="000000"/>
          <w:kern w:val="0"/>
          <w:sz w:val="35"/>
          <w:szCs w:val="35"/>
          <w:lang w:val="en-US" w:eastAsia="en-US" w:bidi="ar-SA"/>
        </w:rPr>
        <w:t xml:space="preserve">总额 </w:t>
      </w:r>
      <w:r>
        <w:rPr>
          <w:rFonts w:ascii="微软雅黑" w:hAnsi="微软雅黑" w:eastAsia="微软雅黑" w:cs="微软雅黑"/>
          <w:snapToGrid w:val="0"/>
          <w:color w:val="000000"/>
          <w:kern w:val="0"/>
          <w:sz w:val="35"/>
          <w:szCs w:val="35"/>
          <w:lang w:val="en-US" w:eastAsia="en-US" w:bidi="ar-SA"/>
        </w:rPr>
        <w:t>0 万元，其中：政府采</w:t>
      </w:r>
      <w:r>
        <w:rPr>
          <w:rFonts w:hint="eastAsia" w:ascii="微软雅黑" w:hAnsi="微软雅黑" w:eastAsia="微软雅黑" w:cs="微软雅黑"/>
          <w:snapToGrid w:val="0"/>
          <w:color w:val="000000"/>
          <w:kern w:val="0"/>
          <w:sz w:val="35"/>
          <w:szCs w:val="35"/>
          <w:lang w:val="en-US" w:eastAsia="en-US" w:bidi="ar-SA"/>
        </w:rPr>
        <w:t>购货</w:t>
      </w:r>
      <w:r>
        <w:rPr>
          <w:rFonts w:ascii="微软雅黑" w:hAnsi="微软雅黑" w:eastAsia="微软雅黑" w:cs="微软雅黑"/>
          <w:snapToGrid w:val="0"/>
          <w:color w:val="000000"/>
          <w:kern w:val="0"/>
          <w:sz w:val="35"/>
          <w:szCs w:val="35"/>
          <w:lang w:val="en-US" w:eastAsia="en-US" w:bidi="ar-SA"/>
        </w:rPr>
        <w:t>物支出 0 万元、政府采</w:t>
      </w:r>
      <w:r>
        <w:rPr>
          <w:rFonts w:hint="eastAsia" w:ascii="微软雅黑" w:hAnsi="微软雅黑" w:eastAsia="微软雅黑" w:cs="微软雅黑"/>
          <w:snapToGrid w:val="0"/>
          <w:color w:val="000000"/>
          <w:kern w:val="0"/>
          <w:sz w:val="35"/>
          <w:szCs w:val="35"/>
          <w:lang w:val="en-US" w:eastAsia="en-US" w:bidi="ar-SA"/>
        </w:rPr>
        <w:t>购</w:t>
      </w:r>
      <w:r>
        <w:rPr>
          <w:rFonts w:ascii="微软雅黑" w:hAnsi="微软雅黑" w:eastAsia="微软雅黑" w:cs="微软雅黑"/>
          <w:snapToGrid w:val="0"/>
          <w:color w:val="000000"/>
          <w:kern w:val="0"/>
          <w:sz w:val="35"/>
          <w:szCs w:val="35"/>
          <w:lang w:val="en-US" w:eastAsia="en-US" w:bidi="ar-SA"/>
        </w:rPr>
        <w:t xml:space="preserve">工程支出 0 万元、政府采 </w:t>
      </w:r>
      <w:r>
        <w:rPr>
          <w:rFonts w:hint="eastAsia" w:ascii="微软雅黑" w:hAnsi="微软雅黑" w:eastAsia="微软雅黑" w:cs="微软雅黑"/>
          <w:snapToGrid w:val="0"/>
          <w:color w:val="000000"/>
          <w:kern w:val="0"/>
          <w:sz w:val="35"/>
          <w:szCs w:val="35"/>
          <w:lang w:val="en-US" w:eastAsia="en-US" w:bidi="ar-SA"/>
        </w:rPr>
        <w:t>购</w:t>
      </w:r>
      <w:r>
        <w:rPr>
          <w:rFonts w:ascii="微软雅黑" w:hAnsi="微软雅黑" w:eastAsia="微软雅黑" w:cs="微软雅黑"/>
          <w:snapToGrid w:val="0"/>
          <w:color w:val="000000"/>
          <w:kern w:val="0"/>
          <w:sz w:val="35"/>
          <w:szCs w:val="35"/>
          <w:lang w:val="en-US" w:eastAsia="en-US" w:bidi="ar-SA"/>
        </w:rPr>
        <w:t>服</w:t>
      </w:r>
      <w:r>
        <w:rPr>
          <w:rFonts w:hint="eastAsia" w:ascii="微软雅黑" w:hAnsi="微软雅黑" w:eastAsia="微软雅黑" w:cs="微软雅黑"/>
          <w:snapToGrid w:val="0"/>
          <w:color w:val="000000"/>
          <w:kern w:val="0"/>
          <w:sz w:val="35"/>
          <w:szCs w:val="35"/>
          <w:lang w:val="en-US" w:eastAsia="en-US" w:bidi="ar-SA"/>
        </w:rPr>
        <w:t>务</w:t>
      </w:r>
      <w:r>
        <w:rPr>
          <w:rFonts w:ascii="微软雅黑" w:hAnsi="微软雅黑" w:eastAsia="微软雅黑" w:cs="微软雅黑"/>
          <w:snapToGrid w:val="0"/>
          <w:color w:val="000000"/>
          <w:kern w:val="0"/>
          <w:sz w:val="35"/>
          <w:szCs w:val="35"/>
          <w:lang w:val="en-US" w:eastAsia="en-US" w:bidi="ar-SA"/>
        </w:rPr>
        <w:t>支出 0 万元。</w:t>
      </w:r>
    </w:p>
    <w:p>
      <w:pPr>
        <w:pStyle w:val="2"/>
        <w:spacing w:line="186" w:lineRule="auto"/>
        <w:ind w:left="1147"/>
        <w:outlineLvl w:val="1"/>
        <w:rPr>
          <w:b/>
          <w:bCs/>
          <w:spacing w:val="10"/>
          <w:sz w:val="31"/>
          <w:szCs w:val="31"/>
          <w:u w:val="none" w:color="auto"/>
        </w:rPr>
      </w:pPr>
    </w:p>
    <w:p>
      <w:pPr>
        <w:pStyle w:val="2"/>
        <w:spacing w:line="186" w:lineRule="auto"/>
        <w:ind w:firstLine="664" w:firstLineChars="200"/>
        <w:outlineLvl w:val="1"/>
        <w:rPr>
          <w:rFonts w:hint="eastAsia" w:ascii="微软雅黑" w:hAnsi="微软雅黑" w:eastAsia="微软雅黑" w:cs="微软雅黑"/>
          <w:b/>
          <w:bCs/>
          <w:snapToGrid w:val="0"/>
          <w:color w:val="auto"/>
          <w:spacing w:val="11"/>
          <w:kern w:val="0"/>
          <w:sz w:val="31"/>
          <w:szCs w:val="31"/>
          <w:lang w:val="en-US" w:eastAsia="en-US" w:bidi="ar-SA"/>
        </w:rPr>
      </w:pPr>
      <w:r>
        <w:rPr>
          <w:rFonts w:hint="eastAsia" w:ascii="微软雅黑" w:hAnsi="微软雅黑" w:eastAsia="微软雅黑" w:cs="微软雅黑"/>
          <w:b/>
          <w:bCs/>
          <w:snapToGrid w:val="0"/>
          <w:color w:val="auto"/>
          <w:spacing w:val="11"/>
          <w:kern w:val="0"/>
          <w:sz w:val="31"/>
          <w:szCs w:val="31"/>
          <w:lang w:val="en-US" w:eastAsia="en-US" w:bidi="ar-SA"/>
        </w:rPr>
        <w:t>（三）国有资产占用情况</w:t>
      </w:r>
    </w:p>
    <w:p>
      <w:pPr>
        <w:ind w:left="349" w:leftChars="166" w:firstLine="700" w:firstLineChars="200"/>
        <w:rPr>
          <w:rFonts w:ascii="微软雅黑" w:hAnsi="微软雅黑" w:eastAsia="微软雅黑" w:cs="微软雅黑"/>
          <w:snapToGrid w:val="0"/>
          <w:color w:val="000000"/>
          <w:kern w:val="0"/>
          <w:sz w:val="35"/>
          <w:szCs w:val="35"/>
          <w:lang w:val="en-US" w:eastAsia="en-US" w:bidi="ar-SA"/>
        </w:rPr>
      </w:pPr>
      <w:r>
        <w:rPr>
          <w:rFonts w:ascii="微软雅黑" w:hAnsi="微软雅黑" w:eastAsia="微软雅黑" w:cs="微软雅黑"/>
          <w:snapToGrid w:val="0"/>
          <w:color w:val="000000"/>
          <w:kern w:val="0"/>
          <w:sz w:val="35"/>
          <w:szCs w:val="35"/>
          <w:lang w:val="en-US" w:eastAsia="en-US" w:bidi="ar-SA"/>
        </w:rPr>
        <w:t>截至 2017 年 12 月 31 日，本部</w:t>
      </w:r>
      <w:r>
        <w:rPr>
          <w:rFonts w:hint="eastAsia" w:ascii="微软雅黑" w:hAnsi="微软雅黑" w:eastAsia="微软雅黑" w:cs="微软雅黑"/>
          <w:snapToGrid w:val="0"/>
          <w:color w:val="000000"/>
          <w:kern w:val="0"/>
          <w:sz w:val="35"/>
          <w:szCs w:val="35"/>
          <w:lang w:val="en-US" w:eastAsia="en-US" w:bidi="ar-SA"/>
        </w:rPr>
        <w:t>门</w:t>
      </w:r>
      <w:r>
        <w:rPr>
          <w:rFonts w:ascii="微软雅黑" w:hAnsi="微软雅黑" w:eastAsia="微软雅黑" w:cs="微软雅黑"/>
          <w:snapToGrid w:val="0"/>
          <w:color w:val="000000"/>
          <w:kern w:val="0"/>
          <w:sz w:val="35"/>
          <w:szCs w:val="35"/>
          <w:lang w:val="en-US" w:eastAsia="en-US" w:bidi="ar-SA"/>
        </w:rPr>
        <w:t>共有</w:t>
      </w:r>
      <w:r>
        <w:rPr>
          <w:rFonts w:hint="eastAsia" w:ascii="微软雅黑" w:hAnsi="微软雅黑" w:eastAsia="微软雅黑" w:cs="微软雅黑"/>
          <w:snapToGrid w:val="0"/>
          <w:color w:val="000000"/>
          <w:kern w:val="0"/>
          <w:sz w:val="35"/>
          <w:szCs w:val="35"/>
          <w:lang w:val="en-US" w:eastAsia="en-US" w:bidi="ar-SA"/>
        </w:rPr>
        <w:t xml:space="preserve">车辆 </w:t>
      </w:r>
      <w:r>
        <w:rPr>
          <w:rFonts w:ascii="微软雅黑" w:hAnsi="微软雅黑" w:eastAsia="微软雅黑" w:cs="微软雅黑"/>
          <w:snapToGrid w:val="0"/>
          <w:color w:val="000000"/>
          <w:kern w:val="0"/>
          <w:sz w:val="35"/>
          <w:szCs w:val="35"/>
          <w:lang w:val="en-US" w:eastAsia="en-US" w:bidi="ar-SA"/>
        </w:rPr>
        <w:t>2</w:t>
      </w:r>
      <w:r>
        <w:rPr>
          <w:rFonts w:hint="eastAsia" w:ascii="微软雅黑" w:hAnsi="微软雅黑" w:eastAsia="微软雅黑" w:cs="微软雅黑"/>
          <w:snapToGrid w:val="0"/>
          <w:color w:val="000000"/>
          <w:kern w:val="0"/>
          <w:sz w:val="35"/>
          <w:szCs w:val="35"/>
          <w:lang w:val="en-US" w:eastAsia="en-US" w:bidi="ar-SA"/>
        </w:rPr>
        <w:t>辆</w:t>
      </w:r>
      <w:r>
        <w:rPr>
          <w:rFonts w:ascii="微软雅黑" w:hAnsi="微软雅黑" w:eastAsia="微软雅黑" w:cs="微软雅黑"/>
          <w:snapToGrid w:val="0"/>
          <w:color w:val="000000"/>
          <w:kern w:val="0"/>
          <w:sz w:val="35"/>
          <w:szCs w:val="35"/>
          <w:lang w:val="en-US" w:eastAsia="en-US" w:bidi="ar-SA"/>
        </w:rPr>
        <w:t>，其 中，省</w:t>
      </w:r>
      <w:r>
        <w:rPr>
          <w:rFonts w:hint="eastAsia" w:ascii="微软雅黑" w:hAnsi="微软雅黑" w:eastAsia="微软雅黑" w:cs="微软雅黑"/>
          <w:snapToGrid w:val="0"/>
          <w:color w:val="000000"/>
          <w:kern w:val="0"/>
          <w:sz w:val="35"/>
          <w:szCs w:val="35"/>
          <w:lang w:val="en-US" w:eastAsia="en-US" w:bidi="ar-SA"/>
        </w:rPr>
        <w:t>级领导</w:t>
      </w:r>
      <w:r>
        <w:rPr>
          <w:rFonts w:ascii="微软雅黑" w:hAnsi="微软雅黑" w:eastAsia="微软雅黑" w:cs="微软雅黑"/>
          <w:snapToGrid w:val="0"/>
          <w:color w:val="000000"/>
          <w:kern w:val="0"/>
          <w:sz w:val="35"/>
          <w:szCs w:val="35"/>
          <w:lang w:val="en-US" w:eastAsia="en-US" w:bidi="ar-SA"/>
        </w:rPr>
        <w:t>用</w:t>
      </w:r>
      <w:r>
        <w:rPr>
          <w:rFonts w:hint="eastAsia" w:ascii="微软雅黑" w:hAnsi="微软雅黑" w:eastAsia="微软雅黑" w:cs="微软雅黑"/>
          <w:snapToGrid w:val="0"/>
          <w:color w:val="000000"/>
          <w:kern w:val="0"/>
          <w:sz w:val="35"/>
          <w:szCs w:val="35"/>
          <w:lang w:val="en-US" w:eastAsia="en-US" w:bidi="ar-SA"/>
        </w:rPr>
        <w:t xml:space="preserve">车 </w:t>
      </w:r>
      <w:r>
        <w:rPr>
          <w:rFonts w:ascii="微软雅黑" w:hAnsi="微软雅黑" w:eastAsia="微软雅黑" w:cs="微软雅黑"/>
          <w:snapToGrid w:val="0"/>
          <w:color w:val="000000"/>
          <w:kern w:val="0"/>
          <w:sz w:val="35"/>
          <w:szCs w:val="35"/>
          <w:lang w:val="en-US" w:eastAsia="en-US" w:bidi="ar-SA"/>
        </w:rPr>
        <w:t xml:space="preserve">0 </w:t>
      </w:r>
      <w:r>
        <w:rPr>
          <w:rFonts w:hint="eastAsia" w:ascii="微软雅黑" w:hAnsi="微软雅黑" w:eastAsia="微软雅黑" w:cs="微软雅黑"/>
          <w:snapToGrid w:val="0"/>
          <w:color w:val="000000"/>
          <w:kern w:val="0"/>
          <w:sz w:val="35"/>
          <w:szCs w:val="35"/>
          <w:lang w:val="en-US" w:eastAsia="en-US" w:bidi="ar-SA"/>
        </w:rPr>
        <w:t>辆</w:t>
      </w:r>
      <w:r>
        <w:rPr>
          <w:rFonts w:ascii="微软雅黑" w:hAnsi="微软雅黑" w:eastAsia="微软雅黑" w:cs="微软雅黑"/>
          <w:snapToGrid w:val="0"/>
          <w:color w:val="000000"/>
          <w:kern w:val="0"/>
          <w:sz w:val="35"/>
          <w:szCs w:val="35"/>
          <w:lang w:val="en-US" w:eastAsia="en-US" w:bidi="ar-SA"/>
        </w:rPr>
        <w:t>、定向化保障</w:t>
      </w:r>
      <w:r>
        <w:rPr>
          <w:rFonts w:hint="eastAsia" w:ascii="微软雅黑" w:hAnsi="微软雅黑" w:eastAsia="微软雅黑" w:cs="微软雅黑"/>
          <w:snapToGrid w:val="0"/>
          <w:color w:val="000000"/>
          <w:kern w:val="0"/>
          <w:sz w:val="35"/>
          <w:szCs w:val="35"/>
          <w:lang w:val="en-US" w:eastAsia="en-US" w:bidi="ar-SA"/>
        </w:rPr>
        <w:t>岗</w:t>
      </w:r>
      <w:r>
        <w:rPr>
          <w:rFonts w:ascii="微软雅黑" w:hAnsi="微软雅黑" w:eastAsia="微软雅黑" w:cs="微软雅黑"/>
          <w:snapToGrid w:val="0"/>
          <w:color w:val="000000"/>
          <w:kern w:val="0"/>
          <w:sz w:val="35"/>
          <w:szCs w:val="35"/>
          <w:lang w:val="en-US" w:eastAsia="en-US" w:bidi="ar-SA"/>
        </w:rPr>
        <w:t>位（</w:t>
      </w:r>
      <w:r>
        <w:rPr>
          <w:rFonts w:hint="eastAsia" w:ascii="微软雅黑" w:hAnsi="微软雅黑" w:eastAsia="微软雅黑" w:cs="微软雅黑"/>
          <w:snapToGrid w:val="0"/>
          <w:color w:val="000000"/>
          <w:kern w:val="0"/>
          <w:sz w:val="35"/>
          <w:szCs w:val="35"/>
          <w:lang w:val="en-US" w:eastAsia="en-US" w:bidi="ar-SA"/>
        </w:rPr>
        <w:t>厅级</w:t>
      </w:r>
      <w:r>
        <w:rPr>
          <w:rFonts w:ascii="微软雅黑" w:hAnsi="微软雅黑" w:eastAsia="微软雅黑" w:cs="微软雅黑"/>
          <w:snapToGrid w:val="0"/>
          <w:color w:val="000000"/>
          <w:kern w:val="0"/>
          <w:sz w:val="35"/>
          <w:szCs w:val="35"/>
          <w:lang w:val="en-US" w:eastAsia="en-US" w:bidi="ar-SA"/>
        </w:rPr>
        <w:t>）用</w:t>
      </w:r>
      <w:r>
        <w:rPr>
          <w:rFonts w:hint="eastAsia" w:ascii="微软雅黑" w:hAnsi="微软雅黑" w:eastAsia="微软雅黑" w:cs="微软雅黑"/>
          <w:snapToGrid w:val="0"/>
          <w:color w:val="000000"/>
          <w:kern w:val="0"/>
          <w:sz w:val="35"/>
          <w:szCs w:val="35"/>
          <w:lang w:val="en-US" w:eastAsia="en-US" w:bidi="ar-SA"/>
        </w:rPr>
        <w:t xml:space="preserve">车 </w:t>
      </w:r>
      <w:r>
        <w:rPr>
          <w:rFonts w:ascii="微软雅黑" w:hAnsi="微软雅黑" w:eastAsia="微软雅黑" w:cs="微软雅黑"/>
          <w:snapToGrid w:val="0"/>
          <w:color w:val="000000"/>
          <w:kern w:val="0"/>
          <w:sz w:val="35"/>
          <w:szCs w:val="35"/>
          <w:lang w:val="en-US" w:eastAsia="en-US" w:bidi="ar-SA"/>
        </w:rPr>
        <w:t>0</w:t>
      </w:r>
      <w:r>
        <w:rPr>
          <w:rFonts w:hint="eastAsia" w:ascii="微软雅黑" w:hAnsi="微软雅黑" w:eastAsia="微软雅黑" w:cs="微软雅黑"/>
          <w:snapToGrid w:val="0"/>
          <w:color w:val="000000"/>
          <w:kern w:val="0"/>
          <w:sz w:val="35"/>
          <w:szCs w:val="35"/>
          <w:lang w:val="en-US" w:eastAsia="en-US" w:bidi="ar-SA"/>
        </w:rPr>
        <w:t>辆</w:t>
      </w:r>
      <w:r>
        <w:rPr>
          <w:rFonts w:ascii="微软雅黑" w:hAnsi="微软雅黑" w:eastAsia="微软雅黑" w:cs="微软雅黑"/>
          <w:snapToGrid w:val="0"/>
          <w:color w:val="000000"/>
          <w:kern w:val="0"/>
          <w:sz w:val="35"/>
          <w:szCs w:val="35"/>
          <w:lang w:val="en-US" w:eastAsia="en-US" w:bidi="ar-SA"/>
        </w:rPr>
        <w:t>、机要通信</w:t>
      </w:r>
      <w:r>
        <w:rPr>
          <w:rFonts w:hint="eastAsia" w:ascii="微软雅黑" w:hAnsi="微软雅黑" w:eastAsia="微软雅黑" w:cs="微软雅黑"/>
          <w:snapToGrid w:val="0"/>
          <w:color w:val="000000"/>
          <w:kern w:val="0"/>
          <w:sz w:val="35"/>
          <w:szCs w:val="35"/>
          <w:lang w:val="en-US" w:eastAsia="en-US" w:bidi="ar-SA"/>
        </w:rPr>
        <w:t>应</w:t>
      </w:r>
      <w:r>
        <w:rPr>
          <w:rFonts w:ascii="微软雅黑" w:hAnsi="微软雅黑" w:eastAsia="微软雅黑" w:cs="微软雅黑"/>
          <w:snapToGrid w:val="0"/>
          <w:color w:val="000000"/>
          <w:kern w:val="0"/>
          <w:sz w:val="35"/>
          <w:szCs w:val="35"/>
          <w:lang w:val="en-US" w:eastAsia="en-US" w:bidi="ar-SA"/>
        </w:rPr>
        <w:t>急保障用</w:t>
      </w:r>
      <w:r>
        <w:rPr>
          <w:rFonts w:hint="eastAsia" w:ascii="微软雅黑" w:hAnsi="微软雅黑" w:eastAsia="微软雅黑" w:cs="微软雅黑"/>
          <w:snapToGrid w:val="0"/>
          <w:color w:val="000000"/>
          <w:kern w:val="0"/>
          <w:sz w:val="35"/>
          <w:szCs w:val="35"/>
          <w:lang w:val="en-US" w:eastAsia="en-US" w:bidi="ar-SA"/>
        </w:rPr>
        <w:t>车</w:t>
      </w:r>
      <w:r>
        <w:rPr>
          <w:rFonts w:ascii="微软雅黑" w:hAnsi="微软雅黑" w:eastAsia="微软雅黑" w:cs="微软雅黑"/>
          <w:snapToGrid w:val="0"/>
          <w:color w:val="000000"/>
          <w:kern w:val="0"/>
          <w:sz w:val="35"/>
          <w:szCs w:val="35"/>
          <w:lang w:val="en-US" w:eastAsia="en-US" w:bidi="ar-SA"/>
        </w:rPr>
        <w:t>（</w:t>
      </w:r>
      <w:r>
        <w:rPr>
          <w:rFonts w:hint="eastAsia" w:ascii="微软雅黑" w:hAnsi="微软雅黑" w:eastAsia="微软雅黑" w:cs="微软雅黑"/>
          <w:snapToGrid w:val="0"/>
          <w:color w:val="000000"/>
          <w:kern w:val="0"/>
          <w:sz w:val="35"/>
          <w:szCs w:val="35"/>
          <w:lang w:val="en-US" w:eastAsia="en-US" w:bidi="ar-SA"/>
        </w:rPr>
        <w:t>综</w:t>
      </w:r>
      <w:r>
        <w:rPr>
          <w:rFonts w:ascii="微软雅黑" w:hAnsi="微软雅黑" w:eastAsia="微软雅黑" w:cs="微软雅黑"/>
          <w:snapToGrid w:val="0"/>
          <w:color w:val="000000"/>
          <w:kern w:val="0"/>
          <w:sz w:val="35"/>
          <w:szCs w:val="35"/>
          <w:lang w:val="en-US" w:eastAsia="en-US" w:bidi="ar-SA"/>
        </w:rPr>
        <w:t>合保障</w:t>
      </w:r>
      <w:r>
        <w:rPr>
          <w:rFonts w:hint="eastAsia" w:ascii="微软雅黑" w:hAnsi="微软雅黑" w:eastAsia="微软雅黑" w:cs="微软雅黑"/>
          <w:snapToGrid w:val="0"/>
          <w:color w:val="000000"/>
          <w:kern w:val="0"/>
          <w:sz w:val="35"/>
          <w:szCs w:val="35"/>
          <w:lang w:val="en-US" w:eastAsia="en-US" w:bidi="ar-SA"/>
        </w:rPr>
        <w:t>业务</w:t>
      </w:r>
      <w:r>
        <w:rPr>
          <w:rFonts w:ascii="微软雅黑" w:hAnsi="微软雅黑" w:eastAsia="微软雅黑" w:cs="微软雅黑"/>
          <w:snapToGrid w:val="0"/>
          <w:color w:val="000000"/>
          <w:kern w:val="0"/>
          <w:sz w:val="35"/>
          <w:szCs w:val="35"/>
          <w:lang w:val="en-US" w:eastAsia="en-US" w:bidi="ar-SA"/>
        </w:rPr>
        <w:t>用</w:t>
      </w:r>
      <w:r>
        <w:rPr>
          <w:rFonts w:hint="eastAsia" w:ascii="微软雅黑" w:hAnsi="微软雅黑" w:eastAsia="微软雅黑" w:cs="微软雅黑"/>
          <w:snapToGrid w:val="0"/>
          <w:color w:val="000000"/>
          <w:kern w:val="0"/>
          <w:sz w:val="35"/>
          <w:szCs w:val="35"/>
          <w:lang w:val="en-US" w:eastAsia="en-US" w:bidi="ar-SA"/>
        </w:rPr>
        <w:t>车</w:t>
      </w:r>
      <w:r>
        <w:rPr>
          <w:rFonts w:ascii="微软雅黑" w:hAnsi="微软雅黑" w:eastAsia="微软雅黑" w:cs="微软雅黑"/>
          <w:snapToGrid w:val="0"/>
          <w:color w:val="000000"/>
          <w:kern w:val="0"/>
          <w:sz w:val="35"/>
          <w:szCs w:val="35"/>
          <w:lang w:val="en-US" w:eastAsia="en-US" w:bidi="ar-SA"/>
        </w:rPr>
        <w:t xml:space="preserve">）0 </w:t>
      </w:r>
      <w:r>
        <w:rPr>
          <w:rFonts w:hint="eastAsia" w:ascii="微软雅黑" w:hAnsi="微软雅黑" w:eastAsia="微软雅黑" w:cs="微软雅黑"/>
          <w:snapToGrid w:val="0"/>
          <w:color w:val="000000"/>
          <w:kern w:val="0"/>
          <w:sz w:val="35"/>
          <w:szCs w:val="35"/>
          <w:lang w:val="en-US" w:eastAsia="en-US" w:bidi="ar-SA"/>
        </w:rPr>
        <w:t>辆</w:t>
      </w:r>
      <w:r>
        <w:rPr>
          <w:rFonts w:ascii="微软雅黑" w:hAnsi="微软雅黑" w:eastAsia="微软雅黑" w:cs="微软雅黑"/>
          <w:snapToGrid w:val="0"/>
          <w:color w:val="000000"/>
          <w:kern w:val="0"/>
          <w:sz w:val="35"/>
          <w:szCs w:val="35"/>
          <w:lang w:val="en-US" w:eastAsia="en-US" w:bidi="ar-SA"/>
        </w:rPr>
        <w:t>、一般</w:t>
      </w:r>
      <w:r>
        <w:rPr>
          <w:rFonts w:hint="eastAsia" w:ascii="微软雅黑" w:hAnsi="微软雅黑" w:eastAsia="微软雅黑" w:cs="微软雅黑"/>
          <w:snapToGrid w:val="0"/>
          <w:color w:val="000000"/>
          <w:kern w:val="0"/>
          <w:sz w:val="35"/>
          <w:szCs w:val="35"/>
          <w:lang w:val="en-US" w:eastAsia="en-US" w:bidi="ar-SA"/>
        </w:rPr>
        <w:t xml:space="preserve">执 </w:t>
      </w:r>
      <w:r>
        <w:rPr>
          <w:rFonts w:ascii="微软雅黑" w:hAnsi="微软雅黑" w:eastAsia="微软雅黑" w:cs="微软雅黑"/>
          <w:snapToGrid w:val="0"/>
          <w:color w:val="000000"/>
          <w:kern w:val="0"/>
          <w:sz w:val="35"/>
          <w:szCs w:val="35"/>
          <w:lang w:val="en-US" w:eastAsia="en-US" w:bidi="ar-SA"/>
        </w:rPr>
        <w:t>法</w:t>
      </w:r>
      <w:r>
        <w:rPr>
          <w:rFonts w:hint="eastAsia" w:ascii="微软雅黑" w:hAnsi="微软雅黑" w:eastAsia="微软雅黑" w:cs="微软雅黑"/>
          <w:snapToGrid w:val="0"/>
          <w:color w:val="000000"/>
          <w:kern w:val="0"/>
          <w:sz w:val="35"/>
          <w:szCs w:val="35"/>
          <w:lang w:val="en-US" w:eastAsia="en-US" w:bidi="ar-SA"/>
        </w:rPr>
        <w:t>执</w:t>
      </w:r>
      <w:r>
        <w:rPr>
          <w:rFonts w:ascii="微软雅黑" w:hAnsi="微软雅黑" w:eastAsia="微软雅黑" w:cs="微软雅黑"/>
          <w:snapToGrid w:val="0"/>
          <w:color w:val="000000"/>
          <w:kern w:val="0"/>
          <w:sz w:val="35"/>
          <w:szCs w:val="35"/>
          <w:lang w:val="en-US" w:eastAsia="en-US" w:bidi="ar-SA"/>
        </w:rPr>
        <w:t>勤用</w:t>
      </w:r>
      <w:r>
        <w:rPr>
          <w:rFonts w:hint="eastAsia" w:ascii="微软雅黑" w:hAnsi="微软雅黑" w:eastAsia="微软雅黑" w:cs="微软雅黑"/>
          <w:snapToGrid w:val="0"/>
          <w:color w:val="000000"/>
          <w:kern w:val="0"/>
          <w:sz w:val="35"/>
          <w:szCs w:val="35"/>
          <w:lang w:val="en-US" w:eastAsia="en-US" w:bidi="ar-SA"/>
        </w:rPr>
        <w:t xml:space="preserve">车 </w:t>
      </w:r>
      <w:r>
        <w:rPr>
          <w:rFonts w:ascii="微软雅黑" w:hAnsi="微软雅黑" w:eastAsia="微软雅黑" w:cs="微软雅黑"/>
          <w:snapToGrid w:val="0"/>
          <w:color w:val="000000"/>
          <w:kern w:val="0"/>
          <w:sz w:val="35"/>
          <w:szCs w:val="35"/>
          <w:lang w:val="en-US" w:eastAsia="en-US" w:bidi="ar-SA"/>
        </w:rPr>
        <w:t xml:space="preserve">0 </w:t>
      </w:r>
      <w:r>
        <w:rPr>
          <w:rFonts w:hint="eastAsia" w:ascii="微软雅黑" w:hAnsi="微软雅黑" w:eastAsia="微软雅黑" w:cs="微软雅黑"/>
          <w:snapToGrid w:val="0"/>
          <w:color w:val="000000"/>
          <w:kern w:val="0"/>
          <w:sz w:val="35"/>
          <w:szCs w:val="35"/>
          <w:lang w:val="en-US" w:eastAsia="en-US" w:bidi="ar-SA"/>
        </w:rPr>
        <w:t>辆</w:t>
      </w:r>
      <w:r>
        <w:rPr>
          <w:rFonts w:ascii="微软雅黑" w:hAnsi="微软雅黑" w:eastAsia="微软雅黑" w:cs="微软雅黑"/>
          <w:snapToGrid w:val="0"/>
          <w:color w:val="000000"/>
          <w:kern w:val="0"/>
          <w:sz w:val="35"/>
          <w:szCs w:val="35"/>
          <w:lang w:val="en-US" w:eastAsia="en-US" w:bidi="ar-SA"/>
        </w:rPr>
        <w:t>、特种</w:t>
      </w:r>
      <w:r>
        <w:rPr>
          <w:rFonts w:hint="eastAsia" w:ascii="微软雅黑" w:hAnsi="微软雅黑" w:eastAsia="微软雅黑" w:cs="微软雅黑"/>
          <w:snapToGrid w:val="0"/>
          <w:color w:val="000000"/>
          <w:kern w:val="0"/>
          <w:sz w:val="35"/>
          <w:szCs w:val="35"/>
          <w:lang w:val="en-US" w:eastAsia="en-US" w:bidi="ar-SA"/>
        </w:rPr>
        <w:t>专业</w:t>
      </w:r>
      <w:r>
        <w:rPr>
          <w:rFonts w:ascii="微软雅黑" w:hAnsi="微软雅黑" w:eastAsia="微软雅黑" w:cs="微软雅黑"/>
          <w:snapToGrid w:val="0"/>
          <w:color w:val="000000"/>
          <w:kern w:val="0"/>
          <w:sz w:val="35"/>
          <w:szCs w:val="35"/>
          <w:lang w:val="en-US" w:eastAsia="en-US" w:bidi="ar-SA"/>
        </w:rPr>
        <w:t>技</w:t>
      </w:r>
      <w:r>
        <w:rPr>
          <w:rFonts w:hint="eastAsia" w:ascii="微软雅黑" w:hAnsi="微软雅黑" w:eastAsia="微软雅黑" w:cs="微软雅黑"/>
          <w:snapToGrid w:val="0"/>
          <w:color w:val="000000"/>
          <w:kern w:val="0"/>
          <w:sz w:val="35"/>
          <w:szCs w:val="35"/>
          <w:lang w:val="en-US" w:eastAsia="en-US" w:bidi="ar-SA"/>
        </w:rPr>
        <w:t>术</w:t>
      </w:r>
      <w:r>
        <w:rPr>
          <w:rFonts w:ascii="微软雅黑" w:hAnsi="微软雅黑" w:eastAsia="微软雅黑" w:cs="微软雅黑"/>
          <w:snapToGrid w:val="0"/>
          <w:color w:val="000000"/>
          <w:kern w:val="0"/>
          <w:sz w:val="35"/>
          <w:szCs w:val="35"/>
          <w:lang w:val="en-US" w:eastAsia="en-US" w:bidi="ar-SA"/>
        </w:rPr>
        <w:t>用</w:t>
      </w:r>
      <w:r>
        <w:rPr>
          <w:rFonts w:hint="eastAsia" w:ascii="微软雅黑" w:hAnsi="微软雅黑" w:eastAsia="微软雅黑" w:cs="微软雅黑"/>
          <w:snapToGrid w:val="0"/>
          <w:color w:val="000000"/>
          <w:kern w:val="0"/>
          <w:sz w:val="35"/>
          <w:szCs w:val="35"/>
          <w:lang w:val="en-US" w:eastAsia="en-US" w:bidi="ar-SA"/>
        </w:rPr>
        <w:t xml:space="preserve">车 </w:t>
      </w:r>
      <w:r>
        <w:rPr>
          <w:rFonts w:ascii="微软雅黑" w:hAnsi="微软雅黑" w:eastAsia="微软雅黑" w:cs="微软雅黑"/>
          <w:snapToGrid w:val="0"/>
          <w:color w:val="000000"/>
          <w:kern w:val="0"/>
          <w:sz w:val="35"/>
          <w:szCs w:val="35"/>
          <w:lang w:val="en-US" w:eastAsia="en-US" w:bidi="ar-SA"/>
        </w:rPr>
        <w:t xml:space="preserve">0 </w:t>
      </w:r>
      <w:r>
        <w:rPr>
          <w:rFonts w:hint="eastAsia" w:ascii="微软雅黑" w:hAnsi="微软雅黑" w:eastAsia="微软雅黑" w:cs="微软雅黑"/>
          <w:snapToGrid w:val="0"/>
          <w:color w:val="000000"/>
          <w:kern w:val="0"/>
          <w:sz w:val="35"/>
          <w:szCs w:val="35"/>
          <w:lang w:val="en-US" w:eastAsia="en-US" w:bidi="ar-SA"/>
        </w:rPr>
        <w:t>辆</w:t>
      </w:r>
      <w:r>
        <w:rPr>
          <w:rFonts w:ascii="微软雅黑" w:hAnsi="微软雅黑" w:eastAsia="微软雅黑" w:cs="微软雅黑"/>
          <w:snapToGrid w:val="0"/>
          <w:color w:val="000000"/>
          <w:kern w:val="0"/>
          <w:sz w:val="35"/>
          <w:szCs w:val="35"/>
          <w:lang w:val="en-US" w:eastAsia="en-US" w:bidi="ar-SA"/>
        </w:rPr>
        <w:t>、其他用</w:t>
      </w:r>
      <w:r>
        <w:rPr>
          <w:rFonts w:hint="eastAsia" w:ascii="微软雅黑" w:hAnsi="微软雅黑" w:eastAsia="微软雅黑" w:cs="微软雅黑"/>
          <w:snapToGrid w:val="0"/>
          <w:color w:val="000000"/>
          <w:kern w:val="0"/>
          <w:sz w:val="35"/>
          <w:szCs w:val="35"/>
          <w:lang w:val="en-US" w:eastAsia="en-US" w:bidi="ar-SA"/>
        </w:rPr>
        <w:t>车</w:t>
      </w:r>
      <w:r>
        <w:rPr>
          <w:rFonts w:ascii="微软雅黑" w:hAnsi="微软雅黑" w:eastAsia="微软雅黑" w:cs="微软雅黑"/>
          <w:snapToGrid w:val="0"/>
          <w:color w:val="000000"/>
          <w:kern w:val="0"/>
          <w:sz w:val="35"/>
          <w:szCs w:val="35"/>
          <w:lang w:val="en-US" w:eastAsia="en-US" w:bidi="ar-SA"/>
        </w:rPr>
        <mc:AlternateContent>
          <mc:Choice Requires="wps">
            <w:drawing>
              <wp:anchor distT="0" distB="0" distL="114300" distR="114300" simplePos="0" relativeHeight="251676672" behindDoc="1" locked="0" layoutInCell="1" allowOverlap="1">
                <wp:simplePos x="0" y="0"/>
                <wp:positionH relativeFrom="page">
                  <wp:posOffset>3281045</wp:posOffset>
                </wp:positionH>
                <wp:positionV relativeFrom="paragraph">
                  <wp:posOffset>227330</wp:posOffset>
                </wp:positionV>
                <wp:extent cx="26035" cy="0"/>
                <wp:effectExtent l="0" t="0" r="0" b="0"/>
                <wp:wrapNone/>
                <wp:docPr id="1" name="直线 672"/>
                <wp:cNvGraphicFramePr/>
                <a:graphic xmlns:a="http://schemas.openxmlformats.org/drawingml/2006/main">
                  <a:graphicData uri="http://schemas.microsoft.com/office/word/2010/wordprocessingShape">
                    <wps:wsp>
                      <wps:cNvCnPr/>
                      <wps:spPr>
                        <a:xfrm>
                          <a:off x="0" y="0"/>
                          <a:ext cx="26035" cy="0"/>
                        </a:xfrm>
                        <a:prstGeom prst="line">
                          <a:avLst/>
                        </a:prstGeom>
                        <a:ln w="10668" cap="flat" cmpd="sng">
                          <a:solidFill>
                            <a:srgbClr val="000000"/>
                          </a:solidFill>
                          <a:prstDash val="solid"/>
                          <a:headEnd type="none" w="med" len="med"/>
                          <a:tailEnd type="none" w="med" len="med"/>
                        </a:ln>
                      </wps:spPr>
                      <wps:bodyPr upright="true"/>
                    </wps:wsp>
                  </a:graphicData>
                </a:graphic>
              </wp:anchor>
            </w:drawing>
          </mc:Choice>
          <mc:Fallback>
            <w:pict>
              <v:line id="直线 672" o:spid="_x0000_s1026" o:spt="20" style="position:absolute;left:0pt;margin-left:258.35pt;margin-top:17.9pt;height:0pt;width:2.05pt;mso-position-horizontal-relative:page;z-index:-251639808;mso-width-relative:page;mso-height-relative:page;" filled="f" stroked="t" coordsize="21600,21600" o:gfxdata="UEsFBgAAAAAAAAAAAAAAAAAAAAAAAFBLAwQKAAAAAACHTuJAAAAAAAAAAAAAAAAABAAAAGRycy9Q&#10;SwMEFAAAAAgAh07iQLcF3GHYAAAACQEAAA8AAABkcnMvZG93bnJldi54bWxNj0FPwzAMhe9I/IfI&#10;SNxY0kEHlKY7ICFNSCDY0M5ZY9pC4lRNtpb9eow4wM32e3r+XrmcvBMHHGIXSEM2UyCQ6mA7ajS8&#10;bR4ubkDEZMgaFwg1fGGEZXV6UprChpFe8bBOjeAQioXR0KbUF1LGukVv4iz0SKy9h8GbxOvQSDuY&#10;kcO9k3OlFtKbjvhDa3q8b7H+XO+9hqtxNd0+blfP0yZ+OPm0PWYvzVHr87NM3YFIOKU/M/zgMzpU&#10;zLQLe7JROA15trhmq4bLnCuwIZ8rHna/B1mV8n+D6htQSwMEFAAAAAgAh07iQMA+2FTPAQAAkQMA&#10;AA4AAABkcnMvZTJvRG9jLnhtbK1TS44TMRDdI3EHy3vSPUEE1EpnFhOGDYJIMAeo+NNtyT+VnXRy&#10;Fq7Big3HmWtQdjIZmNkgRBZO2VV+fu9V9fL64CzbK0wm+J5fzVrOlBdBGj/0/O7r7at3nKUMXoIN&#10;XvX8qBK/Xr18sZxip+ZhDFYqZATiUzfFno85x65pkhiVgzQLUXlK6oAOMm1xaCTCROjONvO2XTRT&#10;QBkxCJUSna5PSb6q+ForkT9rnVRmtufELdcV67ota7NaQjcgxNGIMw34BxYOjKdHL1BryMB2aJ5B&#10;OSMwpKDzTATXBK2NUFUDqblqn6j5MkJUVQuZk+LFpvT/YMWn/QaZkdQ7zjw4atH9t+/3P36yxdt5&#10;cWeKqaOiG7/B8y7FDRapB42u/JMIdqiOHi+OqkNmgg7ni/b1G87EQ6Z5vBYx5Q8qOFaCnlvji1To&#10;YP8xZXqKSh9KyrH1bCKS7WJBEyWARkVbyBS6SOSTH+rlFKyRt8baciXhsL2xyPZQml9/RREB/1FW&#10;XllDGk91NXUai1GBfO8ly8dItniaX144OCU5s4rGvUQECF0GY/+mkp62nhgUU082lmgb5JGasIto&#10;hpGsyLhTlWhJUt8r5fOMlsH6fV/BHr+k1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C3Bdxh2AAA&#10;AAkBAAAPAAAAAAAAAAEAIAAAADgAAABkcnMvZG93bnJldi54bWxQSwECFAAUAAAACACHTuJAwD7Y&#10;VM8BAACRAwAADgAAAAAAAAABACAAAAA9AQAAZHJzL2Uyb0RvYy54bWxQSwUGAAAAAAYABgBZAQAA&#10;fgUAAAAA&#10;">
                <v:fill on="f" focussize="0,0"/>
                <v:stroke weight="0.84pt" color="#000000" joinstyle="round"/>
                <v:imagedata o:title=""/>
                <o:lock v:ext="edit" aspectratio="f"/>
              </v:line>
            </w:pict>
          </mc:Fallback>
        </mc:AlternateContent>
      </w:r>
      <w:r>
        <w:rPr>
          <w:rFonts w:ascii="微软雅黑" w:hAnsi="微软雅黑" w:eastAsia="微软雅黑" w:cs="微软雅黑"/>
          <w:snapToGrid w:val="0"/>
          <w:color w:val="000000"/>
          <w:kern w:val="0"/>
          <w:sz w:val="35"/>
          <w:szCs w:val="35"/>
          <w:lang w:val="en-US" w:eastAsia="en-US" w:bidi="ar-SA"/>
        </w:rPr>
        <w:t xml:space="preserve">1 </w:t>
      </w:r>
      <w:r>
        <w:rPr>
          <w:rFonts w:hint="eastAsia" w:ascii="微软雅黑" w:hAnsi="微软雅黑" w:eastAsia="微软雅黑" w:cs="微软雅黑"/>
          <w:snapToGrid w:val="0"/>
          <w:color w:val="000000"/>
          <w:kern w:val="0"/>
          <w:sz w:val="35"/>
          <w:szCs w:val="35"/>
          <w:lang w:val="en-US" w:eastAsia="en-US" w:bidi="ar-SA"/>
        </w:rPr>
        <w:t>辆</w:t>
      </w:r>
      <w:r>
        <w:rPr>
          <w:rFonts w:ascii="微软雅黑" w:hAnsi="微软雅黑" w:eastAsia="微软雅黑" w:cs="微软雅黑"/>
          <w:snapToGrid w:val="0"/>
          <w:color w:val="000000"/>
          <w:kern w:val="0"/>
          <w:sz w:val="35"/>
          <w:szCs w:val="35"/>
          <w:lang w:val="en-US" w:eastAsia="en-US" w:bidi="ar-SA"/>
        </w:rPr>
        <w:t>，其他用</w:t>
      </w:r>
      <w:r>
        <w:rPr>
          <w:rFonts w:hint="eastAsia" w:ascii="微软雅黑" w:hAnsi="微软雅黑" w:eastAsia="微软雅黑" w:cs="微软雅黑"/>
          <w:snapToGrid w:val="0"/>
          <w:color w:val="000000"/>
          <w:kern w:val="0"/>
          <w:sz w:val="35"/>
          <w:szCs w:val="35"/>
          <w:lang w:val="en-US" w:eastAsia="en-US" w:bidi="ar-SA"/>
        </w:rPr>
        <w:t>车</w:t>
      </w:r>
      <w:r>
        <w:rPr>
          <w:rFonts w:ascii="微软雅黑" w:hAnsi="微软雅黑" w:eastAsia="微软雅黑" w:cs="微软雅黑"/>
          <w:snapToGrid w:val="0"/>
          <w:color w:val="000000"/>
          <w:kern w:val="0"/>
          <w:sz w:val="35"/>
          <w:szCs w:val="35"/>
          <w:lang w:val="en-US" w:eastAsia="en-US" w:bidi="ar-SA"/>
        </w:rPr>
        <w:t>主要是救</w:t>
      </w:r>
      <w:r>
        <w:rPr>
          <w:rFonts w:hint="eastAsia" w:ascii="微软雅黑" w:hAnsi="微软雅黑" w:eastAsia="微软雅黑" w:cs="微软雅黑"/>
          <w:snapToGrid w:val="0"/>
          <w:color w:val="000000"/>
          <w:kern w:val="0"/>
          <w:sz w:val="35"/>
          <w:szCs w:val="35"/>
          <w:lang w:val="en-US" w:eastAsia="en-US" w:bidi="ar-SA"/>
        </w:rPr>
        <w:t>护车</w:t>
      </w:r>
      <w:r>
        <w:rPr>
          <w:rFonts w:ascii="微软雅黑" w:hAnsi="微软雅黑" w:eastAsia="微软雅黑" w:cs="微软雅黑"/>
          <w:snapToGrid w:val="0"/>
          <w:color w:val="000000"/>
          <w:kern w:val="0"/>
          <w:sz w:val="35"/>
          <w:szCs w:val="35"/>
          <w:lang w:val="en-US" w:eastAsia="en-US" w:bidi="ar-SA"/>
        </w:rPr>
        <w:t>；</w:t>
      </w:r>
      <w:r>
        <w:rPr>
          <w:rFonts w:hint="eastAsia" w:ascii="微软雅黑" w:hAnsi="微软雅黑" w:eastAsia="微软雅黑" w:cs="微软雅黑"/>
          <w:snapToGrid w:val="0"/>
          <w:color w:val="000000"/>
          <w:kern w:val="0"/>
          <w:sz w:val="35"/>
          <w:szCs w:val="35"/>
          <w:lang w:val="en-US" w:eastAsia="en-US" w:bidi="ar-SA"/>
        </w:rPr>
        <w:t>单</w:t>
      </w:r>
      <w:r>
        <w:rPr>
          <w:rFonts w:ascii="微软雅黑" w:hAnsi="微软雅黑" w:eastAsia="微软雅黑" w:cs="微软雅黑"/>
          <w:snapToGrid w:val="0"/>
          <w:color w:val="000000"/>
          <w:kern w:val="0"/>
          <w:sz w:val="35"/>
          <w:szCs w:val="35"/>
          <w:lang w:val="en-US" w:eastAsia="en-US" w:bidi="ar-SA"/>
        </w:rPr>
        <w:t>位价</w:t>
      </w:r>
      <w:r>
        <w:rPr>
          <w:rFonts w:hint="eastAsia" w:ascii="微软雅黑" w:hAnsi="微软雅黑" w:eastAsia="微软雅黑" w:cs="微软雅黑"/>
          <w:snapToGrid w:val="0"/>
          <w:color w:val="000000"/>
          <w:kern w:val="0"/>
          <w:sz w:val="35"/>
          <w:szCs w:val="35"/>
          <w:lang w:val="en-US" w:eastAsia="en-US" w:bidi="ar-SA"/>
        </w:rPr>
        <w:t xml:space="preserve">值 </w:t>
      </w:r>
      <w:r>
        <w:rPr>
          <w:rFonts w:ascii="微软雅黑" w:hAnsi="微软雅黑" w:eastAsia="微软雅黑" w:cs="微软雅黑"/>
          <w:snapToGrid w:val="0"/>
          <w:color w:val="000000"/>
          <w:kern w:val="0"/>
          <w:sz w:val="35"/>
          <w:szCs w:val="35"/>
          <w:lang w:val="en-US" w:eastAsia="en-US" w:bidi="ar-SA"/>
        </w:rPr>
        <w:t>50 万元以上通用</w:t>
      </w:r>
      <w:r>
        <w:rPr>
          <w:rFonts w:hint="eastAsia" w:ascii="微软雅黑" w:hAnsi="微软雅黑" w:eastAsia="微软雅黑" w:cs="微软雅黑"/>
          <w:snapToGrid w:val="0"/>
          <w:color w:val="000000"/>
          <w:kern w:val="0"/>
          <w:sz w:val="35"/>
          <w:szCs w:val="35"/>
          <w:lang w:val="en-US" w:eastAsia="en-US" w:bidi="ar-SA"/>
        </w:rPr>
        <w:t xml:space="preserve">设备 </w:t>
      </w:r>
      <w:r>
        <w:rPr>
          <w:rFonts w:ascii="微软雅黑" w:hAnsi="微软雅黑" w:eastAsia="微软雅黑" w:cs="微软雅黑"/>
          <w:snapToGrid w:val="0"/>
          <w:color w:val="000000"/>
          <w:kern w:val="0"/>
          <w:sz w:val="35"/>
          <w:szCs w:val="35"/>
          <w:lang w:val="en-US" w:eastAsia="en-US" w:bidi="ar-SA"/>
        </w:rPr>
        <w:t>0 台（套），</w:t>
      </w:r>
      <w:r>
        <w:rPr>
          <w:rFonts w:hint="eastAsia" w:ascii="微软雅黑" w:hAnsi="微软雅黑" w:eastAsia="微软雅黑" w:cs="微软雅黑"/>
          <w:snapToGrid w:val="0"/>
          <w:color w:val="000000"/>
          <w:kern w:val="0"/>
          <w:sz w:val="35"/>
          <w:szCs w:val="35"/>
          <w:lang w:val="en-US" w:eastAsia="en-US" w:bidi="ar-SA"/>
        </w:rPr>
        <w:t>单</w:t>
      </w:r>
      <w:r>
        <w:rPr>
          <w:rFonts w:ascii="微软雅黑" w:hAnsi="微软雅黑" w:eastAsia="微软雅黑" w:cs="微软雅黑"/>
          <w:snapToGrid w:val="0"/>
          <w:color w:val="000000"/>
          <w:kern w:val="0"/>
          <w:sz w:val="35"/>
          <w:szCs w:val="35"/>
          <w:lang w:val="en-US" w:eastAsia="en-US" w:bidi="ar-SA"/>
        </w:rPr>
        <w:t>价 100 万元以上</w:t>
      </w:r>
      <w:r>
        <w:rPr>
          <w:rFonts w:hint="eastAsia" w:ascii="微软雅黑" w:hAnsi="微软雅黑" w:eastAsia="微软雅黑" w:cs="微软雅黑"/>
          <w:snapToGrid w:val="0"/>
          <w:color w:val="000000"/>
          <w:kern w:val="0"/>
          <w:sz w:val="35"/>
          <w:szCs w:val="35"/>
          <w:lang w:val="en-US" w:eastAsia="en-US" w:bidi="ar-SA"/>
        </w:rPr>
        <w:t>专</w:t>
      </w:r>
      <w:r>
        <w:rPr>
          <w:rFonts w:ascii="微软雅黑" w:hAnsi="微软雅黑" w:eastAsia="微软雅黑" w:cs="微软雅黑"/>
          <w:snapToGrid w:val="0"/>
          <w:color w:val="000000"/>
          <w:kern w:val="0"/>
          <w:sz w:val="35"/>
          <w:szCs w:val="35"/>
          <w:lang w:val="en-US" w:eastAsia="en-US" w:bidi="ar-SA"/>
        </w:rPr>
        <w:t>用</w:t>
      </w:r>
      <w:r>
        <w:rPr>
          <w:rFonts w:hint="eastAsia" w:ascii="微软雅黑" w:hAnsi="微软雅黑" w:eastAsia="微软雅黑" w:cs="微软雅黑"/>
          <w:snapToGrid w:val="0"/>
          <w:color w:val="000000"/>
          <w:kern w:val="0"/>
          <w:sz w:val="35"/>
          <w:szCs w:val="35"/>
          <w:lang w:val="en-US" w:eastAsia="en-US" w:bidi="ar-SA"/>
        </w:rPr>
        <w:t xml:space="preserve">设备 </w:t>
      </w:r>
      <w:r>
        <w:rPr>
          <w:rFonts w:ascii="微软雅黑" w:hAnsi="微软雅黑" w:eastAsia="微软雅黑" w:cs="微软雅黑"/>
          <w:snapToGrid w:val="0"/>
          <w:color w:val="000000"/>
          <w:kern w:val="0"/>
          <w:sz w:val="35"/>
          <w:szCs w:val="35"/>
          <w:lang w:val="en-US" w:eastAsia="en-US" w:bidi="ar-SA"/>
        </w:rPr>
        <w:t>0 台（套）。</w:t>
      </w:r>
    </w:p>
    <w:p>
      <w:pPr>
        <w:pStyle w:val="2"/>
        <w:spacing w:before="193" w:line="191" w:lineRule="auto"/>
        <w:ind w:left="571" w:firstLine="652" w:firstLineChars="200"/>
        <w:rPr>
          <w:color w:val="auto"/>
          <w:spacing w:val="8"/>
          <w:sz w:val="31"/>
          <w:szCs w:val="31"/>
          <w:u w:val="none" w:color="auto"/>
        </w:rPr>
      </w:pPr>
    </w:p>
    <w:p>
      <w:pPr>
        <w:spacing w:line="185" w:lineRule="auto"/>
        <w:rPr>
          <w:color w:val="auto"/>
          <w:sz w:val="31"/>
          <w:szCs w:val="31"/>
          <w:u w:val="none" w:color="auto"/>
        </w:rPr>
        <w:sectPr>
          <w:footerReference r:id="rId21" w:type="default"/>
          <w:pgSz w:w="11906" w:h="16840"/>
          <w:pgMar w:top="400" w:right="1080" w:bottom="1157" w:left="1097" w:header="0" w:footer="983" w:gutter="0"/>
          <w:cols w:space="720" w:num="1"/>
        </w:sectPr>
      </w:pPr>
    </w:p>
    <w:p>
      <w:pPr>
        <w:spacing w:line="273" w:lineRule="auto"/>
        <w:rPr>
          <w:b/>
          <w:bCs/>
          <w:sz w:val="31"/>
          <w:szCs w:val="31"/>
        </w:rPr>
      </w:pPr>
    </w:p>
    <w:p>
      <w:pPr>
        <w:pStyle w:val="2"/>
        <w:spacing w:before="327" w:line="188" w:lineRule="auto"/>
        <w:ind w:left="1209"/>
        <w:outlineLvl w:val="1"/>
        <w:rPr>
          <w:sz w:val="31"/>
          <w:szCs w:val="31"/>
        </w:rPr>
      </w:pPr>
      <w:r>
        <w:rPr>
          <w:b/>
          <w:bCs/>
          <w:sz w:val="31"/>
          <w:szCs w:val="31"/>
        </w:rPr>
        <w:t>第四部分    名词解释</w:t>
      </w:r>
    </w:p>
    <w:p>
      <w:pPr>
        <w:pStyle w:val="2"/>
        <w:spacing w:before="283" w:line="283" w:lineRule="auto"/>
        <w:ind w:left="556" w:right="169" w:firstLine="632"/>
        <w:rPr>
          <w:sz w:val="31"/>
          <w:szCs w:val="31"/>
        </w:rPr>
      </w:pPr>
      <w:r>
        <w:rPr>
          <w:b/>
          <w:bCs/>
          <w:spacing w:val="6"/>
          <w:sz w:val="31"/>
          <w:szCs w:val="31"/>
        </w:rPr>
        <w:t>财政拨款收入：</w:t>
      </w:r>
      <w:r>
        <w:rPr>
          <w:b/>
          <w:bCs/>
          <w:spacing w:val="-52"/>
          <w:sz w:val="31"/>
          <w:szCs w:val="31"/>
        </w:rPr>
        <w:t xml:space="preserve"> </w:t>
      </w:r>
      <w:r>
        <w:rPr>
          <w:spacing w:val="6"/>
          <w:sz w:val="31"/>
          <w:szCs w:val="31"/>
        </w:rPr>
        <w:t>指财政当年拨付的资金</w:t>
      </w:r>
      <w:r>
        <w:rPr>
          <w:spacing w:val="-55"/>
          <w:sz w:val="31"/>
          <w:szCs w:val="31"/>
        </w:rPr>
        <w:t xml:space="preserve"> </w:t>
      </w:r>
      <w:r>
        <w:rPr>
          <w:spacing w:val="6"/>
          <w:sz w:val="31"/>
          <w:szCs w:val="31"/>
        </w:rPr>
        <w:t>。包括一般公共预算财政拨款和政府性基金财政拨款</w:t>
      </w:r>
      <w:r>
        <w:rPr>
          <w:spacing w:val="-46"/>
          <w:sz w:val="31"/>
          <w:szCs w:val="31"/>
        </w:rPr>
        <w:t xml:space="preserve"> </w:t>
      </w:r>
      <w:r>
        <w:rPr>
          <w:spacing w:val="6"/>
          <w:sz w:val="31"/>
          <w:szCs w:val="31"/>
        </w:rPr>
        <w:t>。</w:t>
      </w:r>
    </w:p>
    <w:p>
      <w:pPr>
        <w:pStyle w:val="2"/>
        <w:spacing w:before="3" w:line="280" w:lineRule="auto"/>
        <w:ind w:left="553" w:right="472" w:firstLine="655"/>
        <w:rPr>
          <w:sz w:val="31"/>
          <w:szCs w:val="31"/>
        </w:rPr>
      </w:pPr>
      <w:r>
        <w:rPr>
          <w:b/>
          <w:bCs/>
          <w:spacing w:val="8"/>
          <w:sz w:val="31"/>
          <w:szCs w:val="31"/>
        </w:rPr>
        <w:t>上级补助收入：</w:t>
      </w:r>
      <w:r>
        <w:rPr>
          <w:b/>
          <w:bCs/>
          <w:spacing w:val="-67"/>
          <w:sz w:val="31"/>
          <w:szCs w:val="31"/>
        </w:rPr>
        <w:t xml:space="preserve"> </w:t>
      </w:r>
      <w:r>
        <w:rPr>
          <w:spacing w:val="8"/>
          <w:sz w:val="31"/>
          <w:szCs w:val="31"/>
        </w:rPr>
        <w:t>指事业单位从主管部门和上</w:t>
      </w:r>
      <w:r>
        <w:rPr>
          <w:spacing w:val="7"/>
          <w:sz w:val="31"/>
          <w:szCs w:val="31"/>
        </w:rPr>
        <w:t>级单位取得的非财</w:t>
      </w:r>
      <w:r>
        <w:rPr>
          <w:spacing w:val="5"/>
          <w:sz w:val="31"/>
          <w:szCs w:val="31"/>
        </w:rPr>
        <w:t>政补助收入</w:t>
      </w:r>
      <w:r>
        <w:rPr>
          <w:spacing w:val="-48"/>
          <w:sz w:val="31"/>
          <w:szCs w:val="31"/>
        </w:rPr>
        <w:t xml:space="preserve"> </w:t>
      </w:r>
      <w:r>
        <w:rPr>
          <w:spacing w:val="5"/>
          <w:sz w:val="31"/>
          <w:szCs w:val="31"/>
        </w:rPr>
        <w:t>。</w:t>
      </w:r>
    </w:p>
    <w:p>
      <w:pPr>
        <w:pStyle w:val="2"/>
        <w:spacing w:before="1" w:line="282" w:lineRule="auto"/>
        <w:ind w:left="573" w:right="489" w:firstLine="613"/>
        <w:rPr>
          <w:sz w:val="31"/>
          <w:szCs w:val="31"/>
        </w:rPr>
      </w:pPr>
      <w:r>
        <w:rPr>
          <w:b/>
          <w:bCs/>
          <w:spacing w:val="8"/>
          <w:sz w:val="31"/>
          <w:szCs w:val="31"/>
        </w:rPr>
        <w:t>事业收入：</w:t>
      </w:r>
      <w:r>
        <w:rPr>
          <w:b/>
          <w:bCs/>
          <w:spacing w:val="-67"/>
          <w:sz w:val="31"/>
          <w:szCs w:val="31"/>
        </w:rPr>
        <w:t xml:space="preserve"> </w:t>
      </w:r>
      <w:r>
        <w:rPr>
          <w:spacing w:val="8"/>
          <w:sz w:val="31"/>
          <w:szCs w:val="31"/>
        </w:rPr>
        <w:t>指事业单位开展专业业务活动及辅助活动所</w:t>
      </w:r>
      <w:r>
        <w:rPr>
          <w:spacing w:val="7"/>
          <w:sz w:val="31"/>
          <w:szCs w:val="31"/>
        </w:rPr>
        <w:t>取得的</w:t>
      </w:r>
      <w:r>
        <w:rPr>
          <w:spacing w:val="6"/>
          <w:sz w:val="31"/>
          <w:szCs w:val="31"/>
        </w:rPr>
        <w:t>收入。</w:t>
      </w:r>
    </w:p>
    <w:p>
      <w:pPr>
        <w:pStyle w:val="2"/>
        <w:spacing w:before="1" w:line="261" w:lineRule="auto"/>
        <w:ind w:left="559" w:right="489" w:firstLine="627"/>
        <w:rPr>
          <w:sz w:val="31"/>
          <w:szCs w:val="31"/>
        </w:rPr>
      </w:pPr>
      <w:r>
        <w:rPr>
          <w:b/>
          <w:bCs/>
          <w:spacing w:val="8"/>
          <w:sz w:val="31"/>
          <w:szCs w:val="31"/>
        </w:rPr>
        <w:t>经营收入：</w:t>
      </w:r>
      <w:r>
        <w:rPr>
          <w:b/>
          <w:bCs/>
          <w:spacing w:val="-67"/>
          <w:sz w:val="31"/>
          <w:szCs w:val="31"/>
        </w:rPr>
        <w:t xml:space="preserve"> </w:t>
      </w:r>
      <w:r>
        <w:rPr>
          <w:spacing w:val="8"/>
          <w:sz w:val="31"/>
          <w:szCs w:val="31"/>
        </w:rPr>
        <w:t>指事业单位在专业业务活动及其辅助活动之</w:t>
      </w:r>
      <w:r>
        <w:rPr>
          <w:spacing w:val="7"/>
          <w:sz w:val="31"/>
          <w:szCs w:val="31"/>
        </w:rPr>
        <w:t>外开展</w:t>
      </w:r>
      <w:r>
        <w:rPr>
          <w:spacing w:val="6"/>
          <w:sz w:val="31"/>
          <w:szCs w:val="31"/>
        </w:rPr>
        <w:t>非独立核算经营活动取得的收入</w:t>
      </w:r>
      <w:r>
        <w:rPr>
          <w:spacing w:val="-41"/>
          <w:sz w:val="31"/>
          <w:szCs w:val="31"/>
        </w:rPr>
        <w:t xml:space="preserve"> </w:t>
      </w:r>
      <w:r>
        <w:rPr>
          <w:spacing w:val="6"/>
          <w:sz w:val="31"/>
          <w:szCs w:val="31"/>
        </w:rPr>
        <w:t>。</w:t>
      </w:r>
    </w:p>
    <w:p>
      <w:pPr>
        <w:pStyle w:val="2"/>
        <w:spacing w:before="1" w:line="189" w:lineRule="auto"/>
        <w:ind w:left="1216"/>
        <w:rPr>
          <w:spacing w:val="6"/>
          <w:sz w:val="31"/>
          <w:szCs w:val="31"/>
        </w:rPr>
      </w:pPr>
      <w:r>
        <w:rPr>
          <w:b/>
          <w:bCs/>
          <w:spacing w:val="6"/>
          <w:sz w:val="31"/>
          <w:szCs w:val="31"/>
        </w:rPr>
        <w:t>附属单位上缴收入：</w:t>
      </w:r>
      <w:r>
        <w:rPr>
          <w:b/>
          <w:bCs/>
          <w:spacing w:val="-54"/>
          <w:sz w:val="31"/>
          <w:szCs w:val="31"/>
        </w:rPr>
        <w:t xml:space="preserve"> </w:t>
      </w:r>
      <w:r>
        <w:rPr>
          <w:spacing w:val="6"/>
          <w:sz w:val="31"/>
          <w:szCs w:val="31"/>
        </w:rPr>
        <w:t>指事业单位附属独立核算单位按照有关规定</w:t>
      </w:r>
    </w:p>
    <w:p>
      <w:pPr>
        <w:pStyle w:val="2"/>
        <w:spacing w:before="133" w:line="185" w:lineRule="auto"/>
        <w:ind w:left="569"/>
        <w:rPr>
          <w:sz w:val="31"/>
          <w:szCs w:val="31"/>
        </w:rPr>
      </w:pPr>
      <w:r>
        <w:rPr>
          <w:spacing w:val="4"/>
          <w:sz w:val="31"/>
          <w:szCs w:val="31"/>
        </w:rPr>
        <w:t>上缴的收入</w:t>
      </w:r>
      <w:r>
        <w:rPr>
          <w:spacing w:val="-50"/>
          <w:sz w:val="31"/>
          <w:szCs w:val="31"/>
        </w:rPr>
        <w:t xml:space="preserve"> </w:t>
      </w:r>
      <w:r>
        <w:rPr>
          <w:spacing w:val="4"/>
          <w:sz w:val="31"/>
          <w:szCs w:val="31"/>
        </w:rPr>
        <w:t>。</w:t>
      </w:r>
    </w:p>
    <w:p>
      <w:pPr>
        <w:pStyle w:val="2"/>
        <w:spacing w:before="303" w:line="261" w:lineRule="auto"/>
        <w:ind w:left="575" w:right="618" w:firstLine="619"/>
        <w:rPr>
          <w:sz w:val="31"/>
          <w:szCs w:val="31"/>
        </w:rPr>
      </w:pPr>
      <w:r>
        <w:rPr>
          <w:b/>
          <w:bCs/>
          <w:spacing w:val="12"/>
          <w:sz w:val="31"/>
          <w:szCs w:val="31"/>
        </w:rPr>
        <w:t>其他收入：</w:t>
      </w:r>
      <w:r>
        <w:rPr>
          <w:b/>
          <w:bCs/>
          <w:spacing w:val="-67"/>
          <w:sz w:val="31"/>
          <w:szCs w:val="31"/>
        </w:rPr>
        <w:t xml:space="preserve"> </w:t>
      </w:r>
      <w:r>
        <w:rPr>
          <w:spacing w:val="12"/>
          <w:sz w:val="31"/>
          <w:szCs w:val="31"/>
        </w:rPr>
        <w:t>指除上述</w:t>
      </w:r>
      <w:r>
        <w:rPr>
          <w:spacing w:val="-65"/>
          <w:sz w:val="31"/>
          <w:szCs w:val="31"/>
        </w:rPr>
        <w:t xml:space="preserve"> </w:t>
      </w:r>
      <w:r>
        <w:rPr>
          <w:rFonts w:ascii="Arial" w:hAnsi="Arial" w:eastAsia="Arial" w:cs="Arial"/>
          <w:spacing w:val="12"/>
          <w:sz w:val="31"/>
          <w:szCs w:val="31"/>
        </w:rPr>
        <w:t>“</w:t>
      </w:r>
      <w:r>
        <w:rPr>
          <w:spacing w:val="12"/>
          <w:sz w:val="31"/>
          <w:szCs w:val="31"/>
        </w:rPr>
        <w:t>财政拨款收入</w:t>
      </w:r>
      <w:r>
        <w:rPr>
          <w:spacing w:val="-64"/>
          <w:sz w:val="31"/>
          <w:szCs w:val="31"/>
        </w:rPr>
        <w:t xml:space="preserve"> </w:t>
      </w:r>
      <w:r>
        <w:rPr>
          <w:rFonts w:ascii="Arial" w:hAnsi="Arial" w:eastAsia="Arial" w:cs="Arial"/>
          <w:spacing w:val="12"/>
          <w:sz w:val="31"/>
          <w:szCs w:val="31"/>
        </w:rPr>
        <w:t>”</w:t>
      </w:r>
      <w:r>
        <w:rPr>
          <w:rFonts w:ascii="Arial" w:hAnsi="Arial" w:eastAsia="Arial" w:cs="Arial"/>
          <w:spacing w:val="-51"/>
          <w:sz w:val="31"/>
          <w:szCs w:val="31"/>
        </w:rPr>
        <w:t xml:space="preserve"> </w:t>
      </w:r>
      <w:r>
        <w:rPr>
          <w:spacing w:val="12"/>
          <w:sz w:val="31"/>
          <w:szCs w:val="31"/>
        </w:rPr>
        <w:t>、</w:t>
      </w:r>
      <w:r>
        <w:rPr>
          <w:rFonts w:ascii="Arial" w:hAnsi="Arial" w:eastAsia="Arial" w:cs="Arial"/>
          <w:spacing w:val="12"/>
          <w:sz w:val="31"/>
          <w:szCs w:val="31"/>
        </w:rPr>
        <w:t>“</w:t>
      </w:r>
      <w:r>
        <w:rPr>
          <w:spacing w:val="12"/>
          <w:sz w:val="31"/>
          <w:szCs w:val="31"/>
        </w:rPr>
        <w:t>事</w:t>
      </w:r>
      <w:r>
        <w:rPr>
          <w:spacing w:val="11"/>
          <w:sz w:val="31"/>
          <w:szCs w:val="31"/>
        </w:rPr>
        <w:t>业收入</w:t>
      </w:r>
      <w:r>
        <w:rPr>
          <w:spacing w:val="-65"/>
          <w:sz w:val="31"/>
          <w:szCs w:val="31"/>
        </w:rPr>
        <w:t xml:space="preserve"> </w:t>
      </w:r>
      <w:r>
        <w:rPr>
          <w:rFonts w:ascii="Arial" w:hAnsi="Arial" w:eastAsia="Arial" w:cs="Arial"/>
          <w:spacing w:val="11"/>
          <w:sz w:val="31"/>
          <w:szCs w:val="31"/>
        </w:rPr>
        <w:t>”</w:t>
      </w:r>
      <w:r>
        <w:rPr>
          <w:rFonts w:ascii="Arial" w:hAnsi="Arial" w:eastAsia="Arial" w:cs="Arial"/>
          <w:spacing w:val="-53"/>
          <w:sz w:val="31"/>
          <w:szCs w:val="31"/>
        </w:rPr>
        <w:t xml:space="preserve"> </w:t>
      </w:r>
      <w:r>
        <w:rPr>
          <w:spacing w:val="11"/>
          <w:sz w:val="31"/>
          <w:szCs w:val="31"/>
        </w:rPr>
        <w:t>、</w:t>
      </w:r>
      <w:r>
        <w:rPr>
          <w:rFonts w:ascii="Arial" w:hAnsi="Arial" w:eastAsia="Arial" w:cs="Arial"/>
          <w:spacing w:val="11"/>
          <w:sz w:val="31"/>
          <w:szCs w:val="31"/>
        </w:rPr>
        <w:t>“</w:t>
      </w:r>
      <w:r>
        <w:rPr>
          <w:spacing w:val="11"/>
          <w:sz w:val="31"/>
          <w:szCs w:val="31"/>
        </w:rPr>
        <w:t>经营收</w:t>
      </w:r>
      <w:r>
        <w:rPr>
          <w:spacing w:val="9"/>
          <w:sz w:val="31"/>
          <w:szCs w:val="31"/>
        </w:rPr>
        <w:t>入</w:t>
      </w:r>
      <w:r>
        <w:rPr>
          <w:spacing w:val="-54"/>
          <w:sz w:val="31"/>
          <w:szCs w:val="31"/>
        </w:rPr>
        <w:t xml:space="preserve"> </w:t>
      </w:r>
      <w:r>
        <w:rPr>
          <w:rFonts w:ascii="Arial" w:hAnsi="Arial" w:eastAsia="Arial" w:cs="Arial"/>
          <w:spacing w:val="9"/>
          <w:sz w:val="31"/>
          <w:szCs w:val="31"/>
        </w:rPr>
        <w:t>”</w:t>
      </w:r>
      <w:r>
        <w:rPr>
          <w:spacing w:val="9"/>
          <w:sz w:val="31"/>
          <w:szCs w:val="31"/>
        </w:rPr>
        <w:t>等以外的收入。</w:t>
      </w:r>
    </w:p>
    <w:p>
      <w:pPr>
        <w:pStyle w:val="2"/>
        <w:spacing w:before="6" w:line="289" w:lineRule="auto"/>
        <w:ind w:left="551" w:right="114" w:firstLine="653"/>
        <w:rPr>
          <w:sz w:val="31"/>
          <w:szCs w:val="31"/>
        </w:rPr>
      </w:pPr>
      <w:r>
        <w:rPr>
          <w:b/>
          <w:bCs/>
          <w:spacing w:val="8"/>
          <w:sz w:val="31"/>
          <w:szCs w:val="31"/>
        </w:rPr>
        <w:t>用事业基金弥补收支差额：</w:t>
      </w:r>
      <w:r>
        <w:rPr>
          <w:b/>
          <w:bCs/>
          <w:spacing w:val="-59"/>
          <w:sz w:val="31"/>
          <w:szCs w:val="31"/>
        </w:rPr>
        <w:t xml:space="preserve"> </w:t>
      </w:r>
      <w:r>
        <w:rPr>
          <w:spacing w:val="8"/>
          <w:sz w:val="31"/>
          <w:szCs w:val="31"/>
        </w:rPr>
        <w:t>指事业单位在用当年的</w:t>
      </w:r>
      <w:r>
        <w:rPr>
          <w:spacing w:val="-64"/>
          <w:sz w:val="31"/>
          <w:szCs w:val="31"/>
        </w:rPr>
        <w:t xml:space="preserve"> </w:t>
      </w:r>
      <w:r>
        <w:rPr>
          <w:rFonts w:ascii="Arial" w:hAnsi="Arial" w:eastAsia="Arial" w:cs="Arial"/>
          <w:spacing w:val="8"/>
          <w:sz w:val="31"/>
          <w:szCs w:val="31"/>
        </w:rPr>
        <w:t>“</w:t>
      </w:r>
      <w:r>
        <w:rPr>
          <w:spacing w:val="8"/>
          <w:sz w:val="31"/>
          <w:szCs w:val="31"/>
        </w:rPr>
        <w:t>财政拨款收</w:t>
      </w:r>
      <w:r>
        <w:rPr>
          <w:spacing w:val="14"/>
          <w:sz w:val="31"/>
          <w:szCs w:val="31"/>
        </w:rPr>
        <w:t>入</w:t>
      </w:r>
      <w:r>
        <w:rPr>
          <w:spacing w:val="-62"/>
          <w:sz w:val="31"/>
          <w:szCs w:val="31"/>
        </w:rPr>
        <w:t xml:space="preserve"> </w:t>
      </w:r>
      <w:r>
        <w:rPr>
          <w:rFonts w:ascii="Arial" w:hAnsi="Arial" w:eastAsia="Arial" w:cs="Arial"/>
          <w:spacing w:val="14"/>
          <w:sz w:val="31"/>
          <w:szCs w:val="31"/>
        </w:rPr>
        <w:t xml:space="preserve">” </w:t>
      </w:r>
      <w:r>
        <w:rPr>
          <w:spacing w:val="14"/>
          <w:sz w:val="31"/>
          <w:szCs w:val="31"/>
        </w:rPr>
        <w:t>、</w:t>
      </w:r>
      <w:r>
        <w:rPr>
          <w:rFonts w:ascii="Arial" w:hAnsi="Arial" w:eastAsia="Arial" w:cs="Arial"/>
          <w:spacing w:val="14"/>
          <w:sz w:val="31"/>
          <w:szCs w:val="31"/>
        </w:rPr>
        <w:t>“</w:t>
      </w:r>
      <w:r>
        <w:rPr>
          <w:spacing w:val="14"/>
          <w:sz w:val="31"/>
          <w:szCs w:val="31"/>
        </w:rPr>
        <w:t>事业收入</w:t>
      </w:r>
      <w:r>
        <w:rPr>
          <w:spacing w:val="-64"/>
          <w:sz w:val="31"/>
          <w:szCs w:val="31"/>
        </w:rPr>
        <w:t xml:space="preserve"> </w:t>
      </w:r>
      <w:r>
        <w:rPr>
          <w:rFonts w:ascii="Arial" w:hAnsi="Arial" w:eastAsia="Arial" w:cs="Arial"/>
          <w:spacing w:val="14"/>
          <w:sz w:val="31"/>
          <w:szCs w:val="31"/>
        </w:rPr>
        <w:t>”</w:t>
      </w:r>
      <w:r>
        <w:rPr>
          <w:rFonts w:ascii="Arial" w:hAnsi="Arial" w:eastAsia="Arial" w:cs="Arial"/>
          <w:spacing w:val="-51"/>
          <w:sz w:val="31"/>
          <w:szCs w:val="31"/>
        </w:rPr>
        <w:t xml:space="preserve"> </w:t>
      </w:r>
      <w:r>
        <w:rPr>
          <w:spacing w:val="14"/>
          <w:sz w:val="31"/>
          <w:szCs w:val="31"/>
        </w:rPr>
        <w:t>、</w:t>
      </w:r>
      <w:r>
        <w:rPr>
          <w:rFonts w:ascii="Arial" w:hAnsi="Arial" w:eastAsia="Arial" w:cs="Arial"/>
          <w:spacing w:val="14"/>
          <w:sz w:val="31"/>
          <w:szCs w:val="31"/>
        </w:rPr>
        <w:t>“</w:t>
      </w:r>
      <w:r>
        <w:rPr>
          <w:spacing w:val="14"/>
          <w:sz w:val="31"/>
          <w:szCs w:val="31"/>
        </w:rPr>
        <w:t>经营收入</w:t>
      </w:r>
      <w:r>
        <w:rPr>
          <w:spacing w:val="-62"/>
          <w:sz w:val="31"/>
          <w:szCs w:val="31"/>
        </w:rPr>
        <w:t xml:space="preserve"> </w:t>
      </w:r>
      <w:r>
        <w:rPr>
          <w:rFonts w:ascii="Arial" w:hAnsi="Arial" w:eastAsia="Arial" w:cs="Arial"/>
          <w:spacing w:val="14"/>
          <w:sz w:val="31"/>
          <w:szCs w:val="31"/>
        </w:rPr>
        <w:t>”</w:t>
      </w:r>
      <w:r>
        <w:rPr>
          <w:rFonts w:ascii="Arial" w:hAnsi="Arial" w:eastAsia="Arial" w:cs="Arial"/>
          <w:spacing w:val="-51"/>
          <w:sz w:val="31"/>
          <w:szCs w:val="31"/>
        </w:rPr>
        <w:t xml:space="preserve"> </w:t>
      </w:r>
      <w:r>
        <w:rPr>
          <w:spacing w:val="14"/>
          <w:sz w:val="31"/>
          <w:szCs w:val="31"/>
        </w:rPr>
        <w:t>、</w:t>
      </w:r>
      <w:r>
        <w:rPr>
          <w:rFonts w:ascii="Arial" w:hAnsi="Arial" w:eastAsia="Arial" w:cs="Arial"/>
          <w:spacing w:val="14"/>
          <w:sz w:val="31"/>
          <w:szCs w:val="31"/>
        </w:rPr>
        <w:t>“</w:t>
      </w:r>
      <w:r>
        <w:rPr>
          <w:spacing w:val="14"/>
          <w:sz w:val="31"/>
          <w:szCs w:val="31"/>
        </w:rPr>
        <w:t>其他收入</w:t>
      </w:r>
      <w:r>
        <w:rPr>
          <w:spacing w:val="-65"/>
          <w:sz w:val="31"/>
          <w:szCs w:val="31"/>
        </w:rPr>
        <w:t xml:space="preserve"> </w:t>
      </w:r>
      <w:r>
        <w:rPr>
          <w:rFonts w:ascii="Arial" w:hAnsi="Arial" w:eastAsia="Arial" w:cs="Arial"/>
          <w:spacing w:val="13"/>
          <w:sz w:val="31"/>
          <w:szCs w:val="31"/>
        </w:rPr>
        <w:t>”</w:t>
      </w:r>
      <w:r>
        <w:rPr>
          <w:spacing w:val="13"/>
          <w:sz w:val="31"/>
          <w:szCs w:val="31"/>
        </w:rPr>
        <w:t>不足以安排当年支出</w:t>
      </w:r>
      <w:r>
        <w:rPr>
          <w:spacing w:val="8"/>
          <w:sz w:val="31"/>
          <w:szCs w:val="31"/>
        </w:rPr>
        <w:t>的情况下</w:t>
      </w:r>
      <w:r>
        <w:rPr>
          <w:spacing w:val="-34"/>
          <w:sz w:val="31"/>
          <w:szCs w:val="31"/>
        </w:rPr>
        <w:t xml:space="preserve"> </w:t>
      </w:r>
      <w:r>
        <w:rPr>
          <w:spacing w:val="8"/>
          <w:sz w:val="31"/>
          <w:szCs w:val="31"/>
        </w:rPr>
        <w:t>，使用以前年度积累的事业基金（</w:t>
      </w:r>
      <w:r>
        <w:rPr>
          <w:spacing w:val="7"/>
          <w:sz w:val="31"/>
          <w:szCs w:val="31"/>
        </w:rPr>
        <w:t>事业单位当年收支相抵后</w:t>
      </w:r>
      <w:r>
        <w:rPr>
          <w:spacing w:val="9"/>
          <w:sz w:val="31"/>
          <w:szCs w:val="31"/>
        </w:rPr>
        <w:t>按国家规定提取、用于弥补以后年度收支差额的基金）弥补本年度收</w:t>
      </w:r>
      <w:r>
        <w:rPr>
          <w:spacing w:val="6"/>
          <w:sz w:val="31"/>
          <w:szCs w:val="31"/>
        </w:rPr>
        <w:t>支缺口的资金</w:t>
      </w:r>
      <w:r>
        <w:rPr>
          <w:spacing w:val="-52"/>
          <w:sz w:val="31"/>
          <w:szCs w:val="31"/>
        </w:rPr>
        <w:t xml:space="preserve"> </w:t>
      </w:r>
      <w:r>
        <w:rPr>
          <w:spacing w:val="6"/>
          <w:sz w:val="31"/>
          <w:szCs w:val="31"/>
        </w:rPr>
        <w:t>。</w:t>
      </w:r>
    </w:p>
    <w:p>
      <w:pPr>
        <w:pStyle w:val="2"/>
        <w:spacing w:before="2" w:line="281" w:lineRule="auto"/>
        <w:ind w:left="554" w:right="162" w:firstLine="641"/>
        <w:rPr>
          <w:rFonts w:hint="eastAsia" w:eastAsia="微软雅黑"/>
          <w:sz w:val="31"/>
          <w:szCs w:val="31"/>
          <w:lang w:eastAsia="zh-CN"/>
        </w:rPr>
      </w:pPr>
      <w:r>
        <w:rPr>
          <w:b/>
          <w:bCs/>
          <w:spacing w:val="8"/>
          <w:sz w:val="31"/>
          <w:szCs w:val="31"/>
        </w:rPr>
        <w:t>年初结转和结余：</w:t>
      </w:r>
      <w:r>
        <w:rPr>
          <w:b/>
          <w:bCs/>
          <w:spacing w:val="-67"/>
          <w:sz w:val="31"/>
          <w:szCs w:val="31"/>
        </w:rPr>
        <w:t xml:space="preserve"> </w:t>
      </w:r>
      <w:r>
        <w:rPr>
          <w:spacing w:val="8"/>
          <w:sz w:val="31"/>
          <w:szCs w:val="31"/>
        </w:rPr>
        <w:t>指以前年度尚未完成、结转到本年按</w:t>
      </w:r>
      <w:r>
        <w:rPr>
          <w:spacing w:val="7"/>
          <w:sz w:val="31"/>
          <w:szCs w:val="31"/>
        </w:rPr>
        <w:t>有关规定</w:t>
      </w:r>
      <w:r>
        <w:rPr>
          <w:spacing w:val="6"/>
          <w:sz w:val="31"/>
          <w:szCs w:val="31"/>
        </w:rPr>
        <w:t>继续使用的资金</w:t>
      </w:r>
      <w:r>
        <w:rPr>
          <w:spacing w:val="-50"/>
          <w:sz w:val="31"/>
          <w:szCs w:val="31"/>
        </w:rPr>
        <w:t xml:space="preserve"> </w:t>
      </w:r>
      <w:r>
        <w:rPr>
          <w:rFonts w:hint="eastAsia"/>
          <w:spacing w:val="-50"/>
          <w:sz w:val="31"/>
          <w:szCs w:val="31"/>
          <w:lang w:eastAsia="zh-CN"/>
        </w:rPr>
        <w:t>。</w:t>
      </w:r>
    </w:p>
    <w:p>
      <w:pPr>
        <w:pStyle w:val="2"/>
        <w:spacing w:line="286" w:lineRule="auto"/>
        <w:ind w:left="559" w:right="489" w:firstLine="624"/>
        <w:rPr>
          <w:rFonts w:ascii="Arial"/>
          <w:sz w:val="21"/>
        </w:rPr>
      </w:pPr>
      <w:r>
        <w:rPr>
          <w:b/>
          <w:bCs/>
          <w:spacing w:val="8"/>
          <w:sz w:val="31"/>
          <w:szCs w:val="31"/>
        </w:rPr>
        <w:t>结余分配：</w:t>
      </w:r>
      <w:r>
        <w:rPr>
          <w:b/>
          <w:bCs/>
          <w:spacing w:val="-68"/>
          <w:sz w:val="31"/>
          <w:szCs w:val="31"/>
        </w:rPr>
        <w:t xml:space="preserve"> </w:t>
      </w:r>
      <w:r>
        <w:rPr>
          <w:spacing w:val="8"/>
          <w:sz w:val="31"/>
          <w:szCs w:val="31"/>
        </w:rPr>
        <w:t>指事业事位按规定从非财政补助结余中分配的事业基金和职工福利基金等。</w:t>
      </w:r>
    </w:p>
    <w:p>
      <w:pPr>
        <w:pStyle w:val="2"/>
        <w:spacing w:before="357" w:line="247" w:lineRule="auto"/>
        <w:ind w:left="564" w:right="133" w:firstLine="655" w:firstLineChars="201"/>
        <w:jc w:val="both"/>
        <w:rPr>
          <w:sz w:val="31"/>
          <w:szCs w:val="31"/>
        </w:rPr>
      </w:pPr>
      <w:r>
        <w:rPr>
          <w:b/>
          <w:bCs/>
          <w:spacing w:val="8"/>
          <w:sz w:val="31"/>
          <w:szCs w:val="31"/>
        </w:rPr>
        <w:t>年末结转和结余：</w:t>
      </w:r>
      <w:r>
        <w:rPr>
          <w:b/>
          <w:bCs/>
          <w:spacing w:val="-64"/>
          <w:sz w:val="31"/>
          <w:szCs w:val="31"/>
        </w:rPr>
        <w:t xml:space="preserve"> </w:t>
      </w:r>
      <w:r>
        <w:rPr>
          <w:spacing w:val="8"/>
          <w:sz w:val="31"/>
          <w:szCs w:val="31"/>
        </w:rPr>
        <w:t>指本年度或以前年度预算安排、因客观条</w:t>
      </w:r>
      <w:r>
        <w:rPr>
          <w:spacing w:val="7"/>
          <w:sz w:val="31"/>
          <w:szCs w:val="31"/>
        </w:rPr>
        <w:t>件发生变</w:t>
      </w:r>
      <w:r>
        <w:rPr>
          <w:spacing w:val="8"/>
          <w:sz w:val="31"/>
          <w:szCs w:val="31"/>
        </w:rPr>
        <w:t>化无法按原计划实施</w:t>
      </w:r>
      <w:r>
        <w:rPr>
          <w:spacing w:val="-36"/>
          <w:sz w:val="31"/>
          <w:szCs w:val="31"/>
        </w:rPr>
        <w:t xml:space="preserve"> </w:t>
      </w:r>
      <w:r>
        <w:rPr>
          <w:spacing w:val="8"/>
          <w:sz w:val="31"/>
          <w:szCs w:val="31"/>
        </w:rPr>
        <w:t>，需要延迟到以后年度按</w:t>
      </w:r>
      <w:r>
        <w:rPr>
          <w:spacing w:val="7"/>
          <w:sz w:val="31"/>
          <w:szCs w:val="31"/>
        </w:rPr>
        <w:t>有关规定继续使用的资</w:t>
      </w:r>
      <w:r>
        <w:rPr>
          <w:spacing w:val="1"/>
          <w:sz w:val="31"/>
          <w:szCs w:val="31"/>
        </w:rPr>
        <w:t>金。</w:t>
      </w:r>
    </w:p>
    <w:p>
      <w:pPr>
        <w:pStyle w:val="2"/>
        <w:spacing w:before="301" w:line="283" w:lineRule="auto"/>
        <w:ind w:left="572" w:right="169" w:firstLine="613"/>
        <w:rPr>
          <w:sz w:val="31"/>
          <w:szCs w:val="31"/>
        </w:rPr>
      </w:pPr>
      <w:r>
        <w:rPr>
          <w:b/>
          <w:bCs/>
          <w:spacing w:val="8"/>
          <w:sz w:val="31"/>
          <w:szCs w:val="31"/>
        </w:rPr>
        <w:t>基本支出：</w:t>
      </w:r>
      <w:r>
        <w:rPr>
          <w:b/>
          <w:bCs/>
          <w:spacing w:val="-68"/>
          <w:sz w:val="31"/>
          <w:szCs w:val="31"/>
        </w:rPr>
        <w:t xml:space="preserve"> </w:t>
      </w:r>
      <w:r>
        <w:rPr>
          <w:spacing w:val="8"/>
          <w:sz w:val="31"/>
          <w:szCs w:val="31"/>
        </w:rPr>
        <w:t>指为保障机构正常运转、完成日常工作任务而发生的</w:t>
      </w:r>
      <w:r>
        <w:rPr>
          <w:spacing w:val="5"/>
          <w:sz w:val="31"/>
          <w:szCs w:val="31"/>
        </w:rPr>
        <w:t>人员支出和公用支出</w:t>
      </w:r>
      <w:r>
        <w:rPr>
          <w:spacing w:val="-44"/>
          <w:sz w:val="31"/>
          <w:szCs w:val="31"/>
        </w:rPr>
        <w:t xml:space="preserve"> </w:t>
      </w:r>
      <w:r>
        <w:rPr>
          <w:spacing w:val="5"/>
          <w:sz w:val="31"/>
          <w:szCs w:val="31"/>
        </w:rPr>
        <w:t>。</w:t>
      </w:r>
    </w:p>
    <w:p>
      <w:pPr>
        <w:pStyle w:val="2"/>
        <w:spacing w:before="4" w:line="260" w:lineRule="auto"/>
        <w:ind w:left="612" w:right="489" w:firstLine="570"/>
        <w:rPr>
          <w:sz w:val="31"/>
          <w:szCs w:val="31"/>
        </w:rPr>
      </w:pPr>
      <w:r>
        <w:rPr>
          <w:b/>
          <w:bCs/>
          <w:spacing w:val="8"/>
          <w:sz w:val="31"/>
          <w:szCs w:val="31"/>
        </w:rPr>
        <w:t>项目支出：</w:t>
      </w:r>
      <w:r>
        <w:rPr>
          <w:b/>
          <w:bCs/>
          <w:spacing w:val="-66"/>
          <w:sz w:val="31"/>
          <w:szCs w:val="31"/>
        </w:rPr>
        <w:t xml:space="preserve"> </w:t>
      </w:r>
      <w:r>
        <w:rPr>
          <w:spacing w:val="8"/>
          <w:sz w:val="31"/>
          <w:szCs w:val="31"/>
        </w:rPr>
        <w:t>指在基本支出之外为完成特定行政任务和事业发展</w:t>
      </w:r>
      <w:r>
        <w:rPr>
          <w:spacing w:val="1"/>
          <w:sz w:val="31"/>
          <w:szCs w:val="31"/>
        </w:rPr>
        <w:t>目标所发生的支出。</w:t>
      </w:r>
    </w:p>
    <w:p>
      <w:pPr>
        <w:pStyle w:val="2"/>
        <w:spacing w:before="217" w:line="189" w:lineRule="auto"/>
        <w:ind w:left="1187"/>
        <w:rPr>
          <w:spacing w:val="7"/>
          <w:sz w:val="31"/>
          <w:szCs w:val="31"/>
        </w:rPr>
      </w:pPr>
      <w:r>
        <w:rPr>
          <w:b/>
          <w:bCs/>
          <w:spacing w:val="8"/>
          <w:sz w:val="31"/>
          <w:szCs w:val="31"/>
        </w:rPr>
        <w:t>经营支出：</w:t>
      </w:r>
      <w:r>
        <w:rPr>
          <w:b/>
          <w:bCs/>
          <w:spacing w:val="-67"/>
          <w:sz w:val="31"/>
          <w:szCs w:val="31"/>
        </w:rPr>
        <w:t xml:space="preserve"> </w:t>
      </w:r>
      <w:r>
        <w:rPr>
          <w:spacing w:val="8"/>
          <w:sz w:val="31"/>
          <w:szCs w:val="31"/>
        </w:rPr>
        <w:t>指事业单位在专业业务活动及其辅助活动之外开</w:t>
      </w:r>
      <w:r>
        <w:rPr>
          <w:spacing w:val="7"/>
          <w:sz w:val="31"/>
          <w:szCs w:val="31"/>
        </w:rPr>
        <w:t>展非</w:t>
      </w:r>
    </w:p>
    <w:p>
      <w:pPr>
        <w:pStyle w:val="2"/>
        <w:spacing w:before="133" w:line="189" w:lineRule="auto"/>
        <w:ind w:left="559"/>
        <w:rPr>
          <w:sz w:val="31"/>
          <w:szCs w:val="31"/>
        </w:rPr>
      </w:pPr>
      <w:r>
        <w:rPr>
          <w:spacing w:val="8"/>
          <w:sz w:val="31"/>
          <w:szCs w:val="31"/>
        </w:rPr>
        <w:t>独立核算经营活动所发生的支出。</w:t>
      </w:r>
    </w:p>
    <w:p>
      <w:pPr>
        <w:pStyle w:val="2"/>
        <w:spacing w:before="300" w:line="190" w:lineRule="auto"/>
        <w:ind w:left="1054"/>
        <w:rPr>
          <w:sz w:val="31"/>
          <w:szCs w:val="31"/>
        </w:rPr>
      </w:pPr>
      <w:r>
        <w:rPr>
          <w:rFonts w:ascii="Arial" w:hAnsi="Arial" w:eastAsia="Arial" w:cs="Arial"/>
          <w:b/>
          <w:bCs/>
          <w:spacing w:val="14"/>
          <w:sz w:val="31"/>
          <w:szCs w:val="31"/>
        </w:rPr>
        <w:t>“</w:t>
      </w:r>
      <w:r>
        <w:rPr>
          <w:b/>
          <w:bCs/>
          <w:spacing w:val="14"/>
          <w:sz w:val="31"/>
          <w:szCs w:val="31"/>
        </w:rPr>
        <w:t>三公</w:t>
      </w:r>
      <w:r>
        <w:rPr>
          <w:b/>
          <w:bCs/>
          <w:spacing w:val="-55"/>
          <w:sz w:val="31"/>
          <w:szCs w:val="31"/>
        </w:rPr>
        <w:t xml:space="preserve"> </w:t>
      </w:r>
      <w:r>
        <w:rPr>
          <w:rFonts w:ascii="Arial" w:hAnsi="Arial" w:eastAsia="Arial" w:cs="Arial"/>
          <w:b/>
          <w:bCs/>
          <w:spacing w:val="14"/>
          <w:sz w:val="31"/>
          <w:szCs w:val="31"/>
        </w:rPr>
        <w:t>”</w:t>
      </w:r>
      <w:r>
        <w:rPr>
          <w:b/>
          <w:bCs/>
          <w:spacing w:val="14"/>
          <w:sz w:val="31"/>
          <w:szCs w:val="31"/>
        </w:rPr>
        <w:t>经费：</w:t>
      </w:r>
      <w:r>
        <w:rPr>
          <w:spacing w:val="14"/>
          <w:sz w:val="31"/>
          <w:szCs w:val="31"/>
        </w:rPr>
        <w:t>按照党中央</w:t>
      </w:r>
      <w:r>
        <w:rPr>
          <w:spacing w:val="-55"/>
          <w:sz w:val="31"/>
          <w:szCs w:val="31"/>
        </w:rPr>
        <w:t xml:space="preserve"> </w:t>
      </w:r>
      <w:r>
        <w:rPr>
          <w:spacing w:val="14"/>
          <w:sz w:val="31"/>
          <w:szCs w:val="31"/>
        </w:rPr>
        <w:t>、国务院有关文件及部门预算管理有</w:t>
      </w:r>
    </w:p>
    <w:p>
      <w:pPr>
        <w:pStyle w:val="2"/>
        <w:spacing w:before="199" w:line="283" w:lineRule="auto"/>
        <w:ind w:left="550" w:right="141" w:firstLine="13"/>
        <w:rPr>
          <w:sz w:val="31"/>
          <w:szCs w:val="31"/>
        </w:rPr>
      </w:pPr>
      <w:r>
        <w:rPr>
          <w:spacing w:val="9"/>
          <w:sz w:val="31"/>
          <w:szCs w:val="31"/>
        </w:rPr>
        <w:t>关规定</w:t>
      </w:r>
      <w:r>
        <w:rPr>
          <w:spacing w:val="-35"/>
          <w:sz w:val="31"/>
          <w:szCs w:val="31"/>
        </w:rPr>
        <w:t xml:space="preserve"> </w:t>
      </w:r>
      <w:r>
        <w:rPr>
          <w:spacing w:val="9"/>
          <w:sz w:val="31"/>
          <w:szCs w:val="31"/>
        </w:rPr>
        <w:t>，</w:t>
      </w:r>
      <w:r>
        <w:rPr>
          <w:spacing w:val="-65"/>
          <w:sz w:val="31"/>
          <w:szCs w:val="31"/>
        </w:rPr>
        <w:t xml:space="preserve"> </w:t>
      </w:r>
      <w:r>
        <w:rPr>
          <w:rFonts w:ascii="Arial" w:hAnsi="Arial" w:eastAsia="Arial" w:cs="Arial"/>
          <w:spacing w:val="9"/>
          <w:sz w:val="31"/>
          <w:szCs w:val="31"/>
        </w:rPr>
        <w:t>“</w:t>
      </w:r>
      <w:r>
        <w:rPr>
          <w:spacing w:val="9"/>
          <w:sz w:val="31"/>
          <w:szCs w:val="31"/>
        </w:rPr>
        <w:t>三公</w:t>
      </w:r>
      <w:r>
        <w:rPr>
          <w:spacing w:val="-65"/>
          <w:sz w:val="31"/>
          <w:szCs w:val="31"/>
        </w:rPr>
        <w:t xml:space="preserve"> </w:t>
      </w:r>
      <w:r>
        <w:rPr>
          <w:rFonts w:ascii="Arial" w:hAnsi="Arial" w:eastAsia="Arial" w:cs="Arial"/>
          <w:spacing w:val="9"/>
          <w:sz w:val="31"/>
          <w:szCs w:val="31"/>
        </w:rPr>
        <w:t>”</w:t>
      </w:r>
      <w:r>
        <w:rPr>
          <w:spacing w:val="9"/>
          <w:sz w:val="31"/>
          <w:szCs w:val="31"/>
        </w:rPr>
        <w:t>经费包括因公出国（境）费、公务用车</w:t>
      </w:r>
      <w:r>
        <w:rPr>
          <w:spacing w:val="8"/>
          <w:sz w:val="31"/>
          <w:szCs w:val="31"/>
        </w:rPr>
        <w:t>购置及运行费</w:t>
      </w:r>
      <w:r>
        <w:rPr>
          <w:spacing w:val="4"/>
          <w:sz w:val="31"/>
          <w:szCs w:val="31"/>
        </w:rPr>
        <w:t>和公务接待费</w:t>
      </w:r>
      <w:r>
        <w:rPr>
          <w:spacing w:val="-41"/>
          <w:sz w:val="31"/>
          <w:szCs w:val="31"/>
        </w:rPr>
        <w:t xml:space="preserve"> </w:t>
      </w:r>
      <w:r>
        <w:rPr>
          <w:spacing w:val="4"/>
          <w:sz w:val="31"/>
          <w:szCs w:val="31"/>
        </w:rPr>
        <w:t xml:space="preserve">。（ </w:t>
      </w:r>
      <w:r>
        <w:rPr>
          <w:rFonts w:ascii="Arial" w:hAnsi="Arial" w:eastAsia="Arial" w:cs="Arial"/>
          <w:spacing w:val="4"/>
          <w:sz w:val="31"/>
          <w:szCs w:val="31"/>
        </w:rPr>
        <w:t>1</w:t>
      </w:r>
      <w:r>
        <w:rPr>
          <w:spacing w:val="4"/>
          <w:sz w:val="31"/>
          <w:szCs w:val="31"/>
        </w:rPr>
        <w:t>）因公出国（境）费</w:t>
      </w:r>
      <w:r>
        <w:rPr>
          <w:spacing w:val="-36"/>
          <w:sz w:val="31"/>
          <w:szCs w:val="31"/>
        </w:rPr>
        <w:t xml:space="preserve"> </w:t>
      </w:r>
      <w:r>
        <w:rPr>
          <w:spacing w:val="4"/>
          <w:sz w:val="31"/>
          <w:szCs w:val="31"/>
        </w:rPr>
        <w:t>，指单位工作人员公务出国</w:t>
      </w:r>
      <w:r>
        <w:rPr>
          <w:spacing w:val="9"/>
          <w:sz w:val="31"/>
          <w:szCs w:val="31"/>
        </w:rPr>
        <w:t>（境）的住宿费、</w:t>
      </w:r>
      <w:r>
        <w:rPr>
          <w:spacing w:val="3"/>
          <w:sz w:val="31"/>
          <w:szCs w:val="31"/>
        </w:rPr>
        <w:t>旅费、伙食补助费、杂费、培训费等支出</w:t>
      </w:r>
      <w:r>
        <w:rPr>
          <w:spacing w:val="-50"/>
          <w:sz w:val="31"/>
          <w:szCs w:val="31"/>
        </w:rPr>
        <w:t xml:space="preserve"> </w:t>
      </w:r>
      <w:r>
        <w:rPr>
          <w:spacing w:val="3"/>
          <w:sz w:val="31"/>
          <w:szCs w:val="31"/>
        </w:rPr>
        <w:t xml:space="preserve">。（ </w:t>
      </w:r>
      <w:r>
        <w:rPr>
          <w:rFonts w:ascii="Arial" w:hAnsi="Arial" w:eastAsia="Arial" w:cs="Arial"/>
          <w:spacing w:val="3"/>
          <w:sz w:val="31"/>
          <w:szCs w:val="31"/>
        </w:rPr>
        <w:t>2</w:t>
      </w:r>
      <w:r>
        <w:rPr>
          <w:rFonts w:ascii="Arial" w:hAnsi="Arial" w:eastAsia="Arial" w:cs="Arial"/>
          <w:spacing w:val="-26"/>
          <w:sz w:val="31"/>
          <w:szCs w:val="31"/>
        </w:rPr>
        <w:t xml:space="preserve"> </w:t>
      </w:r>
      <w:r>
        <w:rPr>
          <w:spacing w:val="3"/>
          <w:sz w:val="31"/>
          <w:szCs w:val="31"/>
        </w:rPr>
        <w:t>）公务用车购置及运</w:t>
      </w:r>
      <w:r>
        <w:rPr>
          <w:spacing w:val="6"/>
          <w:sz w:val="31"/>
          <w:szCs w:val="31"/>
        </w:rPr>
        <w:t>行费</w:t>
      </w:r>
      <w:r>
        <w:rPr>
          <w:spacing w:val="-36"/>
          <w:sz w:val="31"/>
          <w:szCs w:val="31"/>
        </w:rPr>
        <w:t xml:space="preserve"> </w:t>
      </w:r>
      <w:r>
        <w:rPr>
          <w:spacing w:val="6"/>
          <w:sz w:val="31"/>
          <w:szCs w:val="31"/>
        </w:rPr>
        <w:t>，指单位公务用车购置费（含车辆购置税）及租用</w:t>
      </w:r>
      <w:r>
        <w:rPr>
          <w:spacing w:val="5"/>
          <w:sz w:val="31"/>
          <w:szCs w:val="31"/>
        </w:rPr>
        <w:t>费、燃料费、</w:t>
      </w:r>
      <w:r>
        <w:rPr>
          <w:spacing w:val="6"/>
          <w:sz w:val="31"/>
          <w:szCs w:val="31"/>
        </w:rPr>
        <w:t>维修费、过路过桥费、保险费等支出</w:t>
      </w:r>
      <w:r>
        <w:rPr>
          <w:spacing w:val="-42"/>
          <w:sz w:val="31"/>
          <w:szCs w:val="31"/>
        </w:rPr>
        <w:t xml:space="preserve"> </w:t>
      </w:r>
      <w:r>
        <w:rPr>
          <w:spacing w:val="6"/>
          <w:sz w:val="31"/>
          <w:szCs w:val="31"/>
        </w:rPr>
        <w:t>。（</w:t>
      </w:r>
      <w:r>
        <w:rPr>
          <w:rFonts w:ascii="Arial" w:hAnsi="Arial" w:eastAsia="Arial" w:cs="Arial"/>
          <w:spacing w:val="6"/>
          <w:sz w:val="31"/>
          <w:szCs w:val="31"/>
        </w:rPr>
        <w:t>3</w:t>
      </w:r>
      <w:r>
        <w:rPr>
          <w:spacing w:val="6"/>
          <w:sz w:val="31"/>
          <w:szCs w:val="31"/>
        </w:rPr>
        <w:t>）公务接待费</w:t>
      </w:r>
      <w:r>
        <w:rPr>
          <w:spacing w:val="-36"/>
          <w:sz w:val="31"/>
          <w:szCs w:val="31"/>
        </w:rPr>
        <w:t xml:space="preserve"> </w:t>
      </w:r>
      <w:r>
        <w:rPr>
          <w:spacing w:val="6"/>
          <w:sz w:val="31"/>
          <w:szCs w:val="31"/>
        </w:rPr>
        <w:t>，指单位按</w:t>
      </w:r>
      <w:r>
        <w:rPr>
          <w:spacing w:val="7"/>
          <w:sz w:val="31"/>
          <w:szCs w:val="31"/>
        </w:rPr>
        <w:t>规定开支的各类公务接待（含外宾接待）支出</w:t>
      </w:r>
      <w:r>
        <w:rPr>
          <w:spacing w:val="-47"/>
          <w:sz w:val="31"/>
          <w:szCs w:val="31"/>
        </w:rPr>
        <w:t xml:space="preserve"> </w:t>
      </w:r>
      <w:r>
        <w:rPr>
          <w:spacing w:val="7"/>
          <w:sz w:val="31"/>
          <w:szCs w:val="31"/>
        </w:rPr>
        <w:t>。</w:t>
      </w:r>
    </w:p>
    <w:p>
      <w:pPr>
        <w:pStyle w:val="2"/>
        <w:spacing w:before="3" w:line="281" w:lineRule="auto"/>
        <w:ind w:left="558" w:right="167" w:firstLine="632"/>
        <w:rPr>
          <w:sz w:val="31"/>
          <w:szCs w:val="31"/>
        </w:rPr>
      </w:pPr>
      <w:r>
        <w:rPr>
          <w:b/>
          <w:bCs/>
          <w:spacing w:val="8"/>
          <w:sz w:val="31"/>
          <w:szCs w:val="31"/>
        </w:rPr>
        <w:t>机关运行经费：</w:t>
      </w:r>
      <w:r>
        <w:rPr>
          <w:b/>
          <w:bCs/>
          <w:spacing w:val="-67"/>
          <w:sz w:val="31"/>
          <w:szCs w:val="31"/>
        </w:rPr>
        <w:t xml:space="preserve"> </w:t>
      </w:r>
      <w:r>
        <w:rPr>
          <w:spacing w:val="8"/>
          <w:sz w:val="31"/>
          <w:szCs w:val="31"/>
        </w:rPr>
        <w:t>指为保障行政单位（含参照公务员法管理</w:t>
      </w:r>
      <w:r>
        <w:rPr>
          <w:spacing w:val="7"/>
          <w:sz w:val="31"/>
          <w:szCs w:val="31"/>
        </w:rPr>
        <w:t>的事业单位）运行用于购买货物和服务的各项资金</w:t>
      </w:r>
      <w:r>
        <w:rPr>
          <w:spacing w:val="-24"/>
          <w:sz w:val="31"/>
          <w:szCs w:val="31"/>
        </w:rPr>
        <w:t xml:space="preserve"> </w:t>
      </w:r>
      <w:r>
        <w:rPr>
          <w:spacing w:val="7"/>
          <w:sz w:val="31"/>
          <w:szCs w:val="31"/>
        </w:rPr>
        <w:t>，包括办公及印刷费、</w:t>
      </w:r>
    </w:p>
    <w:p>
      <w:pPr>
        <w:pStyle w:val="2"/>
        <w:spacing w:before="1" w:line="185" w:lineRule="auto"/>
        <w:ind w:left="574"/>
        <w:rPr>
          <w:sz w:val="31"/>
          <w:szCs w:val="31"/>
        </w:rPr>
      </w:pPr>
      <w:r>
        <w:rPr>
          <w:spacing w:val="-3"/>
          <w:sz w:val="31"/>
          <w:szCs w:val="31"/>
        </w:rPr>
        <w:t>邮电</w:t>
      </w:r>
      <w:r>
        <w:rPr>
          <w:spacing w:val="5"/>
          <w:sz w:val="31"/>
          <w:szCs w:val="31"/>
        </w:rPr>
        <w:t>费、差旅费</w:t>
      </w:r>
      <w:r>
        <w:rPr>
          <w:spacing w:val="-36"/>
          <w:sz w:val="31"/>
          <w:szCs w:val="31"/>
        </w:rPr>
        <w:t xml:space="preserve"> </w:t>
      </w:r>
      <w:r>
        <w:rPr>
          <w:spacing w:val="5"/>
          <w:sz w:val="31"/>
          <w:szCs w:val="31"/>
        </w:rPr>
        <w:t>、会议费</w:t>
      </w:r>
      <w:r>
        <w:rPr>
          <w:spacing w:val="-55"/>
          <w:sz w:val="31"/>
          <w:szCs w:val="31"/>
        </w:rPr>
        <w:t xml:space="preserve"> </w:t>
      </w:r>
      <w:r>
        <w:rPr>
          <w:spacing w:val="5"/>
          <w:sz w:val="31"/>
          <w:szCs w:val="31"/>
        </w:rPr>
        <w:t>、福利费、</w:t>
      </w:r>
      <w:r>
        <w:rPr>
          <w:spacing w:val="-55"/>
          <w:sz w:val="31"/>
          <w:szCs w:val="31"/>
        </w:rPr>
        <w:t xml:space="preserve"> </w:t>
      </w:r>
      <w:r>
        <w:rPr>
          <w:spacing w:val="5"/>
          <w:sz w:val="31"/>
          <w:szCs w:val="31"/>
        </w:rPr>
        <w:t>日常维修费、专项材料及一般设备</w:t>
      </w:r>
      <w:r>
        <w:rPr>
          <w:spacing w:val="8"/>
          <w:sz w:val="31"/>
          <w:szCs w:val="31"/>
        </w:rPr>
        <w:t>购置费、办公用房水电费</w:t>
      </w:r>
      <w:r>
        <w:rPr>
          <w:spacing w:val="-48"/>
          <w:sz w:val="31"/>
          <w:szCs w:val="31"/>
        </w:rPr>
        <w:t xml:space="preserve"> </w:t>
      </w:r>
      <w:r>
        <w:rPr>
          <w:spacing w:val="8"/>
          <w:sz w:val="31"/>
          <w:szCs w:val="31"/>
        </w:rPr>
        <w:t>、取暖费、物业管理费、公务用车运行维</w:t>
      </w:r>
      <w:r>
        <w:rPr>
          <w:spacing w:val="6"/>
          <w:sz w:val="31"/>
          <w:szCs w:val="31"/>
        </w:rPr>
        <w:t>护费以及其他费用</w:t>
      </w:r>
      <w:r>
        <w:rPr>
          <w:spacing w:val="-48"/>
          <w:sz w:val="31"/>
          <w:szCs w:val="31"/>
        </w:rPr>
        <w:t xml:space="preserve"> </w:t>
      </w:r>
      <w:r>
        <w:rPr>
          <w:spacing w:val="6"/>
          <w:sz w:val="31"/>
          <w:szCs w:val="31"/>
        </w:rPr>
        <w:t>。</w:t>
      </w:r>
    </w:p>
    <w:p>
      <w:pPr>
        <w:spacing w:before="42" w:line="105" w:lineRule="exact"/>
        <w:rPr>
          <w:rFonts w:ascii="Arial" w:hAnsi="Arial" w:eastAsia="Arial" w:cs="Arial"/>
          <w:sz w:val="31"/>
          <w:szCs w:val="31"/>
        </w:rPr>
      </w:pPr>
    </w:p>
    <w:p>
      <w:pPr>
        <w:spacing w:line="189" w:lineRule="auto"/>
        <w:rPr>
          <w:sz w:val="31"/>
          <w:szCs w:val="31"/>
        </w:rPr>
      </w:pPr>
    </w:p>
    <w:sectPr>
      <w:footerReference r:id="rId22" w:type="default"/>
      <w:pgSz w:w="11906" w:h="16840"/>
      <w:pgMar w:top="400" w:right="1080" w:bottom="1157" w:left="540" w:header="0" w:footer="98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小标宋简体">
    <w:panose1 w:val="00000600000000000000"/>
    <w:charset w:val="86"/>
    <w:family w:val="auto"/>
    <w:pitch w:val="default"/>
    <w:sig w:usb0="800002BF" w:usb1="184F6CF8" w:usb2="00000012" w:usb3="00000000" w:csb0="00160001" w:csb1="1203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小隶书繁">
    <w:panose1 w:val="02010609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jc w:val="right"/>
      <w:rPr>
        <w:rFonts w:ascii="Arial" w:hAnsi="Arial" w:eastAsia="Arial" w:cs="Arial"/>
        <w:sz w:val="18"/>
        <w:szCs w:val="18"/>
      </w:rPr>
    </w:pPr>
    <w:r>
      <w:rPr>
        <w:rFonts w:ascii="Arial" w:hAnsi="Arial" w:eastAsia="Arial" w:cs="Arial"/>
        <w:spacing w:val="-6"/>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jc w:val="right"/>
      <w:rPr>
        <w:rFonts w:ascii="Arial" w:hAnsi="Arial" w:eastAsia="Arial" w:cs="Arial"/>
        <w:sz w:val="18"/>
        <w:szCs w:val="18"/>
      </w:rPr>
    </w:pPr>
    <w:r>
      <w:rPr>
        <w:rFonts w:ascii="Arial" w:hAnsi="Arial" w:eastAsia="Arial" w:cs="Arial"/>
        <w:spacing w:val="-2"/>
        <w:sz w:val="18"/>
        <w:szCs w:val="18"/>
      </w:rPr>
      <w:t>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jc w:val="right"/>
      <w:rPr>
        <w:rFonts w:ascii="Arial" w:hAnsi="Arial" w:eastAsia="Arial" w:cs="Arial"/>
        <w:sz w:val="18"/>
        <w:szCs w:val="18"/>
      </w:rPr>
    </w:pPr>
    <w:r>
      <w:rPr>
        <w:rFonts w:ascii="Arial" w:hAnsi="Arial" w:eastAsia="Arial" w:cs="Arial"/>
        <w:spacing w:val="-4"/>
        <w:sz w:val="18"/>
        <w:szCs w:val="18"/>
      </w:rPr>
      <w:t>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75648" behindDoc="1" locked="0" layoutInCell="1" allowOverlap="1">
              <wp:simplePos x="0" y="0"/>
              <wp:positionH relativeFrom="page">
                <wp:posOffset>6445885</wp:posOffset>
              </wp:positionH>
              <wp:positionV relativeFrom="page">
                <wp:posOffset>9924415</wp:posOffset>
              </wp:positionV>
              <wp:extent cx="167005" cy="158750"/>
              <wp:effectExtent l="0" t="0" r="0" b="0"/>
              <wp:wrapNone/>
              <wp:docPr id="19" name="文本框 13"/>
              <wp:cNvGraphicFramePr/>
              <a:graphic xmlns:a="http://schemas.openxmlformats.org/drawingml/2006/main">
                <a:graphicData uri="http://schemas.microsoft.com/office/word/2010/wordprocessingShape">
                  <wps:wsp>
                    <wps:cNvSpPr txBox="true"/>
                    <wps:spPr>
                      <a:xfrm>
                        <a:off x="0" y="0"/>
                        <a:ext cx="167005" cy="158750"/>
                      </a:xfrm>
                      <a:prstGeom prst="rect">
                        <a:avLst/>
                      </a:prstGeom>
                      <a:noFill/>
                      <a:ln>
                        <a:noFill/>
                      </a:ln>
                    </wps:spPr>
                    <wps:txbx>
                      <w:txbxContent>
                        <w:p>
                          <w:pPr>
                            <w:spacing w:before="18"/>
                            <w:ind w:left="20" w:right="0" w:firstLine="0"/>
                            <w:jc w:val="left"/>
                            <w:rPr>
                              <w:rFonts w:ascii="Arial"/>
                              <w:sz w:val="18"/>
                            </w:rPr>
                          </w:pPr>
                          <w:r>
                            <w:rPr>
                              <w:rFonts w:ascii="Arial"/>
                              <w:w w:val="115"/>
                              <w:sz w:val="18"/>
                            </w:rPr>
                            <w:t>16</w:t>
                          </w:r>
                        </w:p>
                      </w:txbxContent>
                    </wps:txbx>
                    <wps:bodyPr lIns="0" tIns="0" rIns="0" bIns="0" upright="true"/>
                  </wps:wsp>
                </a:graphicData>
              </a:graphic>
            </wp:anchor>
          </w:drawing>
        </mc:Choice>
        <mc:Fallback>
          <w:pict>
            <v:shape id="文本框 13" o:spid="_x0000_s1026" o:spt="202" type="#_x0000_t202" style="position:absolute;left:0pt;margin-left:507.55pt;margin-top:781.45pt;height:12.5pt;width:13.15pt;mso-position-horizontal-relative:page;mso-position-vertical-relative:page;z-index:-251640832;mso-width-relative:page;mso-height-relative:page;" filled="f" stroked="f" coordsize="21600,21600" o:gfxdata="UEsFBgAAAAAAAAAAAAAAAAAAAAAAAFBLAwQKAAAAAACHTuJAAAAAAAAAAAAAAAAABAAAAGRycy9Q&#10;SwMEFAAAAAgAh07iQEwMd2bcAAAADwEAAA8AAABkcnMvZG93bnJldi54bWxNj81OwzAQhO9IvIO1&#10;SNyonaoNTYhTIQQnJEQaDhydeJtYjdchdn94e5wTve3sjma/KbYXO7ATTt44kpAsBDCk1mlDnYSv&#10;+u1hA8wHRVoNjlDCL3rYlrc3hcq1O1OFp13oWAwhnysJfQhjzrlve7TKL9yIFG97N1kVopw6rid1&#10;juF24EshUm6VofihVyO+9Ngedkcr4fmbqlfz89F8VvvK1HUm6D09SHl/l4gnYAEv4d8MM35EhzIy&#10;Ne5I2rMhapGsk+iN0zpdZsBmj1glK2DNvNs8ZsDLgl/3KP8AUEsDBBQAAAAIAIdO4kCNsnmlowEA&#10;ACsDAAAOAAAAZHJzL2Uyb0RvYy54bWytUktu2zAQ3RfIHQjuY0oJnI9gOUAQJChQtAWSHICmSIsA&#10;fxjSlnyB9gZdddN9z+VzdMhYTj+7IpvRcGb0+N4bLm5Ga8hWQtTetbSeVZRIJ3yn3bqlz0/3p1eU&#10;xMRdx413sqU7GenN8uTdYgiNPPO9N50EgiAuNkNoaZ9SaBiLopeWx5kP0mFTebA84RHWrAM+ILo1&#10;7KyqLtjgoQvghYwRq3cvTbos+EpJkT4pFWUipqXILZUIJa5yZMsFb9bAQ6/FgQb/DxaWa4eXHqHu&#10;eOJkA/ofKKsF+OhVmglvmVdKC1k0oJq6+kvNY8+DLFrQnBiONsW3gxUft5+B6A53d02J4xZ3tP/2&#10;df/95/7HF1KfZ4OGEBuceww4mcZbP7Y0wUZOrYj1LH1UYPMXRREcQbd3R4flmIjAYn1xWVVzSgS2&#10;6vnV5bxsgL3+HCCmB+ktyUlLARdYfOXbDzEhFxydRvJdzt9rY8oSjfujgIO5wjL5F4Y5S+NqPCha&#10;+W6Hgsx7h3bmpzElMCWrKdkE0Ose6UyyCypupPA5vJ688t/P5e7XN77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EwMd2bcAAAADwEAAA8AAAAAAAAAAQAgAAAAOAAAAGRycy9kb3ducmV2LnhtbFBL&#10;AQIUABQAAAAIAIdO4kCNsnmlowEAACsDAAAOAAAAAAAAAAEAIAAAAEEBAABkcnMvZTJvRG9jLnht&#10;bFBLBQYAAAAABgAGAFkBAABWBQAAAAA=&#10;">
              <v:fill on="f" focussize="0,0"/>
              <v:stroke on="f"/>
              <v:imagedata o:title=""/>
              <o:lock v:ext="edit" aspectratio="f"/>
              <v:textbox inset="0mm,0mm,0mm,0mm">
                <w:txbxContent>
                  <w:p>
                    <w:pPr>
                      <w:spacing w:before="18"/>
                      <w:ind w:left="20" w:right="0" w:firstLine="0"/>
                      <w:jc w:val="left"/>
                      <w:rPr>
                        <w:rFonts w:ascii="Arial"/>
                        <w:sz w:val="18"/>
                      </w:rPr>
                    </w:pPr>
                    <w:r>
                      <w:rPr>
                        <w:rFonts w:ascii="Arial"/>
                        <w:w w:val="115"/>
                        <w:sz w:val="18"/>
                      </w:rPr>
                      <w:t>16</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jc w:val="right"/>
      <w:rPr>
        <w:rFonts w:ascii="Arial" w:hAnsi="Arial" w:eastAsia="Arial" w:cs="Arial"/>
        <w:sz w:val="18"/>
        <w:szCs w:val="18"/>
      </w:rPr>
    </w:pPr>
    <w:r>
      <w:rPr>
        <w:rFonts w:ascii="Arial" w:hAnsi="Arial" w:eastAsia="Arial" w:cs="Arial"/>
        <w:spacing w:val="-2"/>
        <w:sz w:val="18"/>
        <w:szCs w:val="18"/>
      </w:rPr>
      <w:t>18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jc w:val="right"/>
      <w:rPr>
        <w:rFonts w:ascii="Arial" w:hAnsi="Arial" w:eastAsia="Arial" w:cs="Arial"/>
        <w:sz w:val="18"/>
        <w:szCs w:val="18"/>
      </w:rPr>
    </w:pPr>
    <w:r>
      <w:rPr>
        <w:rFonts w:ascii="Arial" w:hAnsi="Arial" w:eastAsia="Arial" w:cs="Arial"/>
        <w:spacing w:val="5"/>
        <w:sz w:val="18"/>
        <w:szCs w:val="18"/>
      </w:rPr>
      <w:t>20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jc w:val="right"/>
      <w:rPr>
        <w:rFonts w:ascii="Arial" w:hAnsi="Arial" w:eastAsia="Arial" w:cs="Arial"/>
        <w:sz w:val="18"/>
        <w:szCs w:val="18"/>
      </w:rPr>
    </w:pPr>
    <w:r>
      <w:rPr>
        <w:rFonts w:ascii="Arial" w:hAnsi="Arial" w:eastAsia="Arial" w:cs="Arial"/>
        <w:spacing w:val="5"/>
        <w:sz w:val="18"/>
        <w:szCs w:val="18"/>
      </w:rPr>
      <w:t>26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jc w:val="right"/>
      <w:rPr>
        <w:rFonts w:ascii="Arial" w:hAnsi="Arial" w:eastAsia="Arial" w:cs="Arial"/>
        <w:sz w:val="18"/>
        <w:szCs w:val="18"/>
      </w:rPr>
    </w:pPr>
    <w:r>
      <w:rPr>
        <w:rFonts w:ascii="Arial" w:hAnsi="Arial" w:eastAsia="Arial" w:cs="Arial"/>
        <w:spacing w:val="1"/>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jc w:val="right"/>
      <w:rPr>
        <w:rFonts w:ascii="Arial" w:hAnsi="Arial" w:eastAsia="Arial" w:cs="Arial"/>
        <w:sz w:val="18"/>
        <w:szCs w:val="18"/>
      </w:rPr>
    </w:pPr>
    <w:r>
      <w:rPr>
        <w:rFonts w:ascii="Arial" w:hAnsi="Arial" w:eastAsia="Arial" w:cs="Arial"/>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jc w:val="right"/>
      <w:rPr>
        <w:rFonts w:ascii="Arial" w:hAnsi="Arial" w:eastAsia="Arial" w:cs="Arial"/>
        <w:sz w:val="18"/>
        <w:szCs w:val="18"/>
      </w:rPr>
    </w:pPr>
    <w:r>
      <w:rPr>
        <w:rFonts w:ascii="Arial" w:hAnsi="Arial" w:eastAsia="Arial" w:cs="Arial"/>
        <w:spacing w:val="1"/>
        <w:sz w:val="18"/>
        <w:szCs w:val="18"/>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jc w:val="right"/>
      <w:rPr>
        <w:rFonts w:ascii="Arial" w:hAnsi="Arial" w:eastAsia="Arial" w:cs="Arial"/>
        <w:sz w:val="18"/>
        <w:szCs w:val="18"/>
      </w:rPr>
    </w:pPr>
    <w:r>
      <w:rPr>
        <w:rFonts w:ascii="Arial" w:hAnsi="Arial" w:eastAsia="Arial" w:cs="Arial"/>
        <w:spacing w:val="-1"/>
        <w:sz w:val="18"/>
        <w:szCs w:val="18"/>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jc w:val="right"/>
      <w:rPr>
        <w:rFonts w:ascii="Arial" w:hAnsi="Arial" w:eastAsia="Arial" w:cs="Arial"/>
        <w:sz w:val="18"/>
        <w:szCs w:val="18"/>
      </w:rPr>
    </w:pPr>
    <w:r>
      <w:rPr>
        <w:rFonts w:ascii="Arial" w:hAnsi="Arial" w:eastAsia="Arial" w:cs="Arial"/>
        <w:spacing w:val="3"/>
        <w:sz w:val="18"/>
        <w:szCs w:val="18"/>
      </w:rPr>
      <w:t>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jc w:val="right"/>
      <w:rPr>
        <w:rFonts w:ascii="Arial" w:hAnsi="Arial" w:eastAsia="Arial" w:cs="Arial"/>
        <w:sz w:val="18"/>
        <w:szCs w:val="18"/>
      </w:rPr>
    </w:pPr>
    <w:r>
      <w:rPr>
        <w:rFonts w:ascii="Arial" w:hAnsi="Arial" w:eastAsia="Arial" w:cs="Arial"/>
        <w:spacing w:val="-2"/>
        <w:sz w:val="18"/>
        <w:szCs w:val="18"/>
      </w:rPr>
      <w:t>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jc w:val="right"/>
      <w:rPr>
        <w:rFonts w:ascii="Arial" w:hAnsi="Arial" w:eastAsia="Arial" w:cs="Arial"/>
        <w:sz w:val="18"/>
        <w:szCs w:val="18"/>
      </w:rPr>
    </w:pPr>
    <w:r>
      <w:rPr>
        <w:rFonts w:ascii="Arial" w:hAnsi="Arial" w:eastAsia="Arial" w:cs="Arial"/>
        <w:spacing w:val="-3"/>
        <w:sz w:val="18"/>
        <w:szCs w:val="18"/>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F3070"/>
    <w:multiLevelType w:val="singleLevel"/>
    <w:tmpl w:val="8DAF307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844285"/>
    <w:rsid w:val="00A04B28"/>
    <w:rsid w:val="00BD02F5"/>
    <w:rsid w:val="00D97A28"/>
    <w:rsid w:val="01DF03D7"/>
    <w:rsid w:val="02141AB7"/>
    <w:rsid w:val="0227311A"/>
    <w:rsid w:val="028642E4"/>
    <w:rsid w:val="02E81B31"/>
    <w:rsid w:val="02FC0103"/>
    <w:rsid w:val="03157416"/>
    <w:rsid w:val="03B57C8F"/>
    <w:rsid w:val="04104DE8"/>
    <w:rsid w:val="04F03660"/>
    <w:rsid w:val="04F27A0F"/>
    <w:rsid w:val="059E7538"/>
    <w:rsid w:val="05B9052D"/>
    <w:rsid w:val="06457B5A"/>
    <w:rsid w:val="072021EF"/>
    <w:rsid w:val="0754675F"/>
    <w:rsid w:val="075F17CE"/>
    <w:rsid w:val="077C3AF8"/>
    <w:rsid w:val="0972111F"/>
    <w:rsid w:val="0A0106F5"/>
    <w:rsid w:val="0AA33ABE"/>
    <w:rsid w:val="0BA92DF2"/>
    <w:rsid w:val="0BE33CF4"/>
    <w:rsid w:val="0C7B4653"/>
    <w:rsid w:val="0D75742F"/>
    <w:rsid w:val="0DB5188A"/>
    <w:rsid w:val="0DB553AB"/>
    <w:rsid w:val="0DB8731C"/>
    <w:rsid w:val="0DBE2B84"/>
    <w:rsid w:val="0E2844A2"/>
    <w:rsid w:val="0E314376"/>
    <w:rsid w:val="0E456E02"/>
    <w:rsid w:val="0EA44FEE"/>
    <w:rsid w:val="0EF6634E"/>
    <w:rsid w:val="0F056591"/>
    <w:rsid w:val="0F6B527E"/>
    <w:rsid w:val="0FC81AAE"/>
    <w:rsid w:val="108704B8"/>
    <w:rsid w:val="10C001EA"/>
    <w:rsid w:val="10C83D1A"/>
    <w:rsid w:val="14022FE0"/>
    <w:rsid w:val="141D25CF"/>
    <w:rsid w:val="14C92D69"/>
    <w:rsid w:val="14CA62B3"/>
    <w:rsid w:val="14CF38C9"/>
    <w:rsid w:val="154222ED"/>
    <w:rsid w:val="155854A7"/>
    <w:rsid w:val="157B75AD"/>
    <w:rsid w:val="158F12AA"/>
    <w:rsid w:val="164B51D1"/>
    <w:rsid w:val="17457E73"/>
    <w:rsid w:val="181B0BD3"/>
    <w:rsid w:val="18312669"/>
    <w:rsid w:val="18572F0B"/>
    <w:rsid w:val="18645E17"/>
    <w:rsid w:val="18B00C6F"/>
    <w:rsid w:val="18C7778D"/>
    <w:rsid w:val="18F2586A"/>
    <w:rsid w:val="196B7938"/>
    <w:rsid w:val="19FF170D"/>
    <w:rsid w:val="1A271AB1"/>
    <w:rsid w:val="1A312930"/>
    <w:rsid w:val="1BCC2910"/>
    <w:rsid w:val="1C0C5403"/>
    <w:rsid w:val="1C4C7E65"/>
    <w:rsid w:val="1DCE5F88"/>
    <w:rsid w:val="1E1660C5"/>
    <w:rsid w:val="1E75164C"/>
    <w:rsid w:val="1F4E2F28"/>
    <w:rsid w:val="1F856829"/>
    <w:rsid w:val="1FBE57E6"/>
    <w:rsid w:val="20370574"/>
    <w:rsid w:val="20740615"/>
    <w:rsid w:val="2205092A"/>
    <w:rsid w:val="22B45EAC"/>
    <w:rsid w:val="23FA6AE8"/>
    <w:rsid w:val="25EA4C74"/>
    <w:rsid w:val="26C62652"/>
    <w:rsid w:val="26FC2FFE"/>
    <w:rsid w:val="27207FB4"/>
    <w:rsid w:val="27292135"/>
    <w:rsid w:val="272A1388"/>
    <w:rsid w:val="280A391D"/>
    <w:rsid w:val="286C6031"/>
    <w:rsid w:val="28FB4835"/>
    <w:rsid w:val="29EE4E8D"/>
    <w:rsid w:val="29FD638B"/>
    <w:rsid w:val="2A17569E"/>
    <w:rsid w:val="2A4915D0"/>
    <w:rsid w:val="2A624316"/>
    <w:rsid w:val="2B4D50F0"/>
    <w:rsid w:val="2C7A1F15"/>
    <w:rsid w:val="2CAD204F"/>
    <w:rsid w:val="2CCD0296"/>
    <w:rsid w:val="2D4F6EFD"/>
    <w:rsid w:val="2DD32EBD"/>
    <w:rsid w:val="2F146650"/>
    <w:rsid w:val="2F1A6BB0"/>
    <w:rsid w:val="2F503401"/>
    <w:rsid w:val="2F794705"/>
    <w:rsid w:val="31666F0B"/>
    <w:rsid w:val="318D26EA"/>
    <w:rsid w:val="31CA749A"/>
    <w:rsid w:val="33BC1065"/>
    <w:rsid w:val="345E036E"/>
    <w:rsid w:val="34FD1935"/>
    <w:rsid w:val="35245113"/>
    <w:rsid w:val="368F480F"/>
    <w:rsid w:val="387243E8"/>
    <w:rsid w:val="39212099"/>
    <w:rsid w:val="39B31740"/>
    <w:rsid w:val="39CB3DB0"/>
    <w:rsid w:val="3A2D6818"/>
    <w:rsid w:val="3A9643BE"/>
    <w:rsid w:val="3B3911ED"/>
    <w:rsid w:val="3B7FDE85"/>
    <w:rsid w:val="3DD05E38"/>
    <w:rsid w:val="3E5728A0"/>
    <w:rsid w:val="3F087854"/>
    <w:rsid w:val="3F724CCD"/>
    <w:rsid w:val="3FB83028"/>
    <w:rsid w:val="405368AD"/>
    <w:rsid w:val="41061B71"/>
    <w:rsid w:val="41840737"/>
    <w:rsid w:val="419B675D"/>
    <w:rsid w:val="42260C25"/>
    <w:rsid w:val="43DB1093"/>
    <w:rsid w:val="44464D32"/>
    <w:rsid w:val="44AF0444"/>
    <w:rsid w:val="45C02C36"/>
    <w:rsid w:val="46355665"/>
    <w:rsid w:val="464473C4"/>
    <w:rsid w:val="466C691A"/>
    <w:rsid w:val="469324D8"/>
    <w:rsid w:val="476A10AC"/>
    <w:rsid w:val="47767A51"/>
    <w:rsid w:val="47D227AD"/>
    <w:rsid w:val="47D91D8D"/>
    <w:rsid w:val="48005722"/>
    <w:rsid w:val="48425B85"/>
    <w:rsid w:val="48B73D7B"/>
    <w:rsid w:val="48B84707"/>
    <w:rsid w:val="493354CD"/>
    <w:rsid w:val="496B7101"/>
    <w:rsid w:val="4A7D10F6"/>
    <w:rsid w:val="4AA2290B"/>
    <w:rsid w:val="4B3F45FD"/>
    <w:rsid w:val="4B9E4939"/>
    <w:rsid w:val="4BE5021D"/>
    <w:rsid w:val="4CC222C4"/>
    <w:rsid w:val="4D057181"/>
    <w:rsid w:val="4DE632CE"/>
    <w:rsid w:val="4DEB45C9"/>
    <w:rsid w:val="4DEF31F0"/>
    <w:rsid w:val="4EE23C1E"/>
    <w:rsid w:val="4F3176F4"/>
    <w:rsid w:val="4F691C49"/>
    <w:rsid w:val="4F7A7E8C"/>
    <w:rsid w:val="4F9842DC"/>
    <w:rsid w:val="4FFC0D0F"/>
    <w:rsid w:val="501C6CBB"/>
    <w:rsid w:val="506A5C79"/>
    <w:rsid w:val="51323820"/>
    <w:rsid w:val="5140200A"/>
    <w:rsid w:val="527E5A0B"/>
    <w:rsid w:val="529945F3"/>
    <w:rsid w:val="53066318"/>
    <w:rsid w:val="53A33D07"/>
    <w:rsid w:val="54F2448F"/>
    <w:rsid w:val="55E73706"/>
    <w:rsid w:val="56310FE7"/>
    <w:rsid w:val="567D422C"/>
    <w:rsid w:val="56D4793B"/>
    <w:rsid w:val="57437223"/>
    <w:rsid w:val="57B456D5"/>
    <w:rsid w:val="57DA31A5"/>
    <w:rsid w:val="580A7D41"/>
    <w:rsid w:val="580C5867"/>
    <w:rsid w:val="580E5705"/>
    <w:rsid w:val="590824D3"/>
    <w:rsid w:val="591376E0"/>
    <w:rsid w:val="594A6647"/>
    <w:rsid w:val="59905666"/>
    <w:rsid w:val="5A0E2010"/>
    <w:rsid w:val="5A753B98"/>
    <w:rsid w:val="5AD848C7"/>
    <w:rsid w:val="5CF60894"/>
    <w:rsid w:val="5D6D410D"/>
    <w:rsid w:val="5D7D5C79"/>
    <w:rsid w:val="5E4E5B71"/>
    <w:rsid w:val="5E5744F7"/>
    <w:rsid w:val="5E79177D"/>
    <w:rsid w:val="5F9C067C"/>
    <w:rsid w:val="5FA840C8"/>
    <w:rsid w:val="6131633F"/>
    <w:rsid w:val="61AB60F1"/>
    <w:rsid w:val="62797F9D"/>
    <w:rsid w:val="634E4F86"/>
    <w:rsid w:val="64CC0858"/>
    <w:rsid w:val="650825C6"/>
    <w:rsid w:val="65C37EAD"/>
    <w:rsid w:val="65D35C16"/>
    <w:rsid w:val="672506F4"/>
    <w:rsid w:val="6727446C"/>
    <w:rsid w:val="67615431"/>
    <w:rsid w:val="67B95A2D"/>
    <w:rsid w:val="68FC5484"/>
    <w:rsid w:val="68FC7CCC"/>
    <w:rsid w:val="69BB3229"/>
    <w:rsid w:val="6A6B466F"/>
    <w:rsid w:val="6AFE6614"/>
    <w:rsid w:val="6B064398"/>
    <w:rsid w:val="6B6C68F1"/>
    <w:rsid w:val="6B916358"/>
    <w:rsid w:val="6BF012D0"/>
    <w:rsid w:val="6C022DB1"/>
    <w:rsid w:val="6C1B06FB"/>
    <w:rsid w:val="6C4B4758"/>
    <w:rsid w:val="6C9A748E"/>
    <w:rsid w:val="6DB620A5"/>
    <w:rsid w:val="6E526272"/>
    <w:rsid w:val="6E9018BD"/>
    <w:rsid w:val="6EA14B04"/>
    <w:rsid w:val="6ED07197"/>
    <w:rsid w:val="6F0238CE"/>
    <w:rsid w:val="6F1C23DC"/>
    <w:rsid w:val="6F2968A7"/>
    <w:rsid w:val="6FB70357"/>
    <w:rsid w:val="6FCF744E"/>
    <w:rsid w:val="6FF818D2"/>
    <w:rsid w:val="6FFF3276"/>
    <w:rsid w:val="70657DB3"/>
    <w:rsid w:val="70F22ED3"/>
    <w:rsid w:val="710032B7"/>
    <w:rsid w:val="717E66A4"/>
    <w:rsid w:val="71CA7BA9"/>
    <w:rsid w:val="71DA7A8F"/>
    <w:rsid w:val="723143F0"/>
    <w:rsid w:val="72730565"/>
    <w:rsid w:val="730B2E93"/>
    <w:rsid w:val="745D6EFB"/>
    <w:rsid w:val="74786307"/>
    <w:rsid w:val="74A62A55"/>
    <w:rsid w:val="74A964C0"/>
    <w:rsid w:val="74C55B4B"/>
    <w:rsid w:val="750000AA"/>
    <w:rsid w:val="75355FA6"/>
    <w:rsid w:val="765B3879"/>
    <w:rsid w:val="76DA5057"/>
    <w:rsid w:val="77706714"/>
    <w:rsid w:val="77996CC0"/>
    <w:rsid w:val="77B47221"/>
    <w:rsid w:val="780E2ADE"/>
    <w:rsid w:val="7896206E"/>
    <w:rsid w:val="78A53442"/>
    <w:rsid w:val="78EC1071"/>
    <w:rsid w:val="78FE08A5"/>
    <w:rsid w:val="7A326F58"/>
    <w:rsid w:val="7AD81B0D"/>
    <w:rsid w:val="7AF83CFD"/>
    <w:rsid w:val="7B3A4316"/>
    <w:rsid w:val="7B690757"/>
    <w:rsid w:val="7BA22B3C"/>
    <w:rsid w:val="7C6443AA"/>
    <w:rsid w:val="7C7F3FAA"/>
    <w:rsid w:val="7CBB53E6"/>
    <w:rsid w:val="7D140B97"/>
    <w:rsid w:val="7D1926B2"/>
    <w:rsid w:val="7D456FA2"/>
    <w:rsid w:val="7E0B3D48"/>
    <w:rsid w:val="7E4D7EBA"/>
    <w:rsid w:val="7E751B09"/>
    <w:rsid w:val="7E95727F"/>
    <w:rsid w:val="7F3D2627"/>
    <w:rsid w:val="7F6F0306"/>
    <w:rsid w:val="7FDA7E75"/>
    <w:rsid w:val="7FF151BF"/>
    <w:rsid w:val="7FFD3B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5"/>
      <w:szCs w:val="35"/>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微软雅黑" w:hAnsi="微软雅黑" w:eastAsia="微软雅黑" w:cs="微软雅黑"/>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5.png"/><Relationship Id="rId27" Type="http://schemas.openxmlformats.org/officeDocument/2006/relationships/image" Target="media/image4.png"/><Relationship Id="rId26" Type="http://schemas.openxmlformats.org/officeDocument/2006/relationships/image" Target="media/image3.png"/><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header" Target="header2.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2050" textRotate="1"/>
    <customShpInfo spid="_x0000_s2051"/>
    <customShpInfo spid="_x0000_s2052"/>
    <customShpInfo spid="_x0000_s2054"/>
    <customShpInfo spid="_x0000_s2055"/>
    <customShpInfo spid="_x0000_s2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2425</Words>
  <Characters>3382</Characters>
  <TotalTime>18</TotalTime>
  <ScaleCrop>false</ScaleCrop>
  <LinksUpToDate>false</LinksUpToDate>
  <CharactersWithSpaces>4351</CharactersWithSpaces>
  <Application>WPS Office_11.8.2.10489_F1E327BC-269C-435d-A152-05C5408002CA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2026-03-26T02:57:00Z</dcterms:created>
  <dc:creator>lify</dc:creator>
  <cp:lastModifiedBy>J.*.cai*^_^*</cp:lastModifiedBy>
  <cp:lastPrinted>2026-03-28T18:56:00Z</cp:lastPrinted>
  <dcterms:modified xsi:type="dcterms:W3CDTF">2026-03-31T16:55:11Z</dcterms:modified>
  <dc:title>预算单位部门决算公开模板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2026-03-28T08:05:32Z</vt:filetime>
  </property>
  <property fmtid="{D5CDD505-2E9C-101B-9397-08002B2CF9AE}" pid="4" name="KSOTemplateDocerSaveRecord">
    <vt:lpwstr>eyJoZGlkIjoiYzkwNDZiM2E2NTE2NzIxZDAwMDc1MDJhMjFkM2I4NzIiLCJ1c2VySWQiOiIxODExODIzMDIyIn0=</vt:lpwstr>
  </property>
  <property fmtid="{D5CDD505-2E9C-101B-9397-08002B2CF9AE}" pid="5" name="KSOProductBuildVer">
    <vt:lpwstr>2052-11.8.2.10489</vt:lpwstr>
  </property>
  <property fmtid="{D5CDD505-2E9C-101B-9397-08002B2CF9AE}" pid="6" name="ICV">
    <vt:lpwstr>35D8845F8EFC40B780EEF07DE142568C_12</vt:lpwstr>
  </property>
</Properties>
</file>