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hint="eastAsia"/>
          <w:b/>
          <w:bCs/>
          <w:sz w:val="36"/>
          <w:szCs w:val="36"/>
        </w:rPr>
      </w:pPr>
      <w:bookmarkStart w:id="0" w:name="_GoBack"/>
      <w:bookmarkEnd w:id="0"/>
      <w:r>
        <w:rPr>
          <w:rFonts w:hint="eastAsia"/>
          <w:b/>
          <w:bCs/>
          <w:sz w:val="36"/>
          <w:szCs w:val="36"/>
        </w:rPr>
        <w:t>都友小学幼儿班督导评估自评报告</w:t>
      </w:r>
    </w:p>
    <w:p>
      <w:pPr>
        <w:spacing w:line="440" w:lineRule="exact"/>
        <w:ind w:firstLine="560"/>
        <w:rPr>
          <w:rFonts w:hint="eastAsia" w:asciiTheme="minorEastAsia" w:hAnsiTheme="minorEastAsia" w:eastAsiaTheme="minorEastAsia" w:cstheme="minorEastAsia"/>
          <w:sz w:val="28"/>
          <w:szCs w:val="28"/>
        </w:rPr>
      </w:pP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为加强和改进幼儿班的管理，促进幼儿班规范办学行为，保障幼儿身心健康、快乐成长。我校幼儿班被列入2019年—2020年幼儿园办园行为督导评估的学校之中。现对本校幼儿班的办园行为自评如下：</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 一、 幼儿班基本概况</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都友小学幼儿班创办于1970年9月，位于云浮市云安区都杨镇都友村，占地面积286平方米，其中建筑面积达242平方米，绿化面积达35平方米，开设幼儿班一个班级。做到按编班要求不超额编班。园长、教师、保育员、卫生保健人员、保安配备齐全，均持证上岗。</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 二、 办园条件 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园环境良好，合理规划园舍面积、园舍独立，严格按照省优质幼儿园标准建设，园内无污染、无噪音、符合安全要求；建筑无D级危房，幼儿园室内外环境净化、美化、儿童化，充分利用了现有园舍扩大幼儿活动空间。活动室宽敞明亮，卫生间干净整洁。户外玩具和活动器械充足，能满足小朋友玩耍。幼儿园经费来源主要是保教费收入。</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三、 安全卫生 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园健全了安全卫生工作领导小组，层层签订了目标责任书，完善了《安全管理制度》《卫生保健制度》。  严把幼儿入园关，做到新入园幼儿必须有正规医院出具的预防接种证。我校在关键部位安装了监控设备，学校基本无安全隐患。</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 四、 保育教育 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师能坚持保教相结合的原则，关注全体幼儿，对幼儿实施德智体美全面发展的教育，遵循孩子的身心发展规律制定合理的一日生活作息制度，能充分利用农村自然资源开展丰富的游戏活动。每天都能在规定时间开展适合幼儿特点的各项活动，确保幼儿每天不少于2小时的户外活动时间，增强了幼儿体质和抵抗力。 最大化地拓展幼儿活动空间，充分挖掘内 部潜力，教师们千方百计使用可利用的空间变成教育活动资源，合理设置足够的班级区角，保证每位孩子能自选区角游戏，同时班级老师能在幼儿游戏时进行观察记录。每学期都召开家长会，能通过各种方式与家长取得联系，了解家长对教师教学工作的意见和建议。请家长走进校园观摩孩子在园学习生活情况和家长面对面推心置腹交流，得到了家长们的认可和支持。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五、 教职工队伍 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师配备达到了每班三人，资质符合相关要求。专任教师学历达到大专以上，园长办园目标明确，办学思路清晰，具有较强的管理能力和创新精神。园长每年与教职工签订劳动合同和安全责任书。幼儿园按规定为全体教职工办理了社会保险，能按时足额发放教师工资，稳定了教师队伍。 幼儿园在促进教师专业成长的同时，注重师德师风方面的建设，教师师表形象较好，通过访谈家长未发现教师有师德师风违纪行为发生。定时组织教师开展教研活动和培训活动，尽可能给老师们提供学习与提高的机会，提升教师队伍能力。每学期评比园内骨干教师，以老带新，加强教师队伍的建设。促进幼儿园的良性发展和育人效果的不断提升。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 六、 内部管理 </w:t>
      </w:r>
    </w:p>
    <w:p>
      <w:pPr>
        <w:spacing w:line="440" w:lineRule="exact"/>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组织机构健全，实行园长负责制。注重制度建设，制定了各项规章制度并逐步完善，每学期开学初都组织教职员工学习，确保每个人明确自己的职责。 收费工作规范，能严格按收费项目、标准收费，且向家长公示。收费采用税务票据，专款专用，对贫困儿童给予适当补助。 招生方面，每年秋季招生，不考试，不测查，无小学化倾向。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1BC"/>
    <w:rsid w:val="00033014"/>
    <w:rsid w:val="00896B6E"/>
    <w:rsid w:val="00A324E2"/>
    <w:rsid w:val="00C202CA"/>
    <w:rsid w:val="00D221BC"/>
    <w:rsid w:val="02B53490"/>
    <w:rsid w:val="35503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195</Words>
  <Characters>1114</Characters>
  <Lines>9</Lines>
  <Paragraphs>2</Paragraphs>
  <TotalTime>18</TotalTime>
  <ScaleCrop>false</ScaleCrop>
  <LinksUpToDate>false</LinksUpToDate>
  <CharactersWithSpaces>1307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2020-07-27T08:51:00Z</dcterms:created>
  <dc:creator>pp</dc:creator>
  <cp:lastModifiedBy>罗丝刀</cp:lastModifiedBy>
  <dcterms:modified xsi:type="dcterms:W3CDTF">2020-09-17T08:35:31Z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